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89" w:rsidRPr="00A71989" w:rsidRDefault="00A71989" w:rsidP="00A71989">
      <w:pPr>
        <w:spacing w:before="60" w:after="120" w:line="240" w:lineRule="auto"/>
        <w:ind w:left="-567" w:firstLine="567"/>
        <w:jc w:val="center"/>
        <w:outlineLvl w:val="1"/>
        <w:rPr>
          <w:rFonts w:ascii="Times New Roman" w:eastAsia="Times New Roman" w:hAnsi="Times New Roman" w:cs="Times New Roman"/>
          <w:bCs/>
          <w:sz w:val="24"/>
          <w:szCs w:val="24"/>
          <w:lang w:eastAsia="en-GB"/>
        </w:rPr>
      </w:pPr>
      <w:bookmarkStart w:id="0" w:name="_Toc482258825"/>
      <w:bookmarkStart w:id="1" w:name="_Toc362708727"/>
      <w:bookmarkStart w:id="2" w:name="_GoBack"/>
      <w:bookmarkEnd w:id="2"/>
      <w:r w:rsidRPr="00A71989">
        <w:rPr>
          <w:rFonts w:ascii="Times New Roman" w:eastAsia="Times New Roman" w:hAnsi="Times New Roman" w:cs="Times New Roman"/>
          <w:b/>
          <w:bCs/>
          <w:noProof/>
          <w:sz w:val="24"/>
          <w:szCs w:val="36"/>
          <w:lang w:eastAsia="tr-TR"/>
        </w:rPr>
        <w:drawing>
          <wp:anchor distT="0" distB="0" distL="114300" distR="114300" simplePos="0" relativeHeight="251680768" behindDoc="0" locked="0" layoutInCell="1" allowOverlap="1" wp14:anchorId="4F3A4FEC" wp14:editId="0B18FB83">
            <wp:simplePos x="0" y="0"/>
            <wp:positionH relativeFrom="column">
              <wp:posOffset>2233295</wp:posOffset>
            </wp:positionH>
            <wp:positionV relativeFrom="paragraph">
              <wp:posOffset>104775</wp:posOffset>
            </wp:positionV>
            <wp:extent cx="719455" cy="719455"/>
            <wp:effectExtent l="0" t="0" r="4445" b="4445"/>
            <wp:wrapNone/>
            <wp:docPr id="2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A71989" w:rsidRPr="00A71989" w:rsidRDefault="00A71989" w:rsidP="00A71989">
      <w:pPr>
        <w:tabs>
          <w:tab w:val="left" w:pos="4678"/>
        </w:tabs>
        <w:spacing w:after="0" w:line="256" w:lineRule="auto"/>
        <w:rPr>
          <w:rFonts w:ascii="Times New Roman" w:eastAsia="Times New Roman" w:hAnsi="Times New Roman" w:cs="Times New Roman"/>
          <w:lang w:eastAsia="tr-TR"/>
        </w:rPr>
      </w:pPr>
    </w:p>
    <w:p w:rsidR="00A71989" w:rsidRPr="00A71989" w:rsidRDefault="00A71989" w:rsidP="00A71989">
      <w:pPr>
        <w:tabs>
          <w:tab w:val="left" w:pos="4820"/>
        </w:tabs>
        <w:spacing w:after="120" w:line="360" w:lineRule="auto"/>
        <w:ind w:firstLine="709"/>
        <w:jc w:val="both"/>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ab/>
      </w:r>
    </w:p>
    <w:p w:rsidR="00A71989" w:rsidRPr="00A71989" w:rsidRDefault="00A71989" w:rsidP="00A71989">
      <w:pPr>
        <w:tabs>
          <w:tab w:val="center" w:pos="5245"/>
        </w:tabs>
        <w:spacing w:after="60" w:line="256" w:lineRule="auto"/>
        <w:jc w:val="both"/>
        <w:rPr>
          <w:rFonts w:ascii="Times New Roman" w:eastAsia="Times New Roman" w:hAnsi="Times New Roman" w:cs="Times New Roman"/>
          <w:b/>
          <w:sz w:val="24"/>
          <w:szCs w:val="24"/>
          <w:lang w:eastAsia="tr-TR"/>
        </w:rPr>
      </w:pPr>
    </w:p>
    <w:p w:rsidR="00A71989" w:rsidRPr="00A71989" w:rsidRDefault="00A71989" w:rsidP="00A71989">
      <w:pPr>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CUMHURİYET ÜNİVERSİTESİ</w:t>
      </w:r>
    </w:p>
    <w:p w:rsidR="00A71989" w:rsidRPr="00A71989" w:rsidRDefault="00A71989" w:rsidP="00A71989">
      <w:pPr>
        <w:tabs>
          <w:tab w:val="center" w:pos="4536"/>
          <w:tab w:val="right" w:pos="9072"/>
        </w:tabs>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Sosyal Bilimler Enstitüsü</w:t>
      </w:r>
    </w:p>
    <w:p w:rsidR="00A71989" w:rsidRPr="00A71989" w:rsidRDefault="00A71989" w:rsidP="00A71989">
      <w:pPr>
        <w:tabs>
          <w:tab w:val="center" w:pos="4536"/>
          <w:tab w:val="right" w:pos="9072"/>
        </w:tabs>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İşletme Ana Bilim Dalı</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CC7544" w:rsidP="00A71989">
      <w:pPr>
        <w:spacing w:before="60" w:after="60" w:line="25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lang w:eastAsia="tr-TR"/>
        </w:rPr>
        <mc:AlternateContent>
          <mc:Choice Requires="wps">
            <w:drawing>
              <wp:anchor distT="0" distB="0" distL="114300" distR="114300" simplePos="0" relativeHeight="251681792" behindDoc="0" locked="0" layoutInCell="1" allowOverlap="1">
                <wp:simplePos x="0" y="0"/>
                <wp:positionH relativeFrom="column">
                  <wp:posOffset>-173355</wp:posOffset>
                </wp:positionH>
                <wp:positionV relativeFrom="paragraph">
                  <wp:posOffset>68580</wp:posOffset>
                </wp:positionV>
                <wp:extent cx="5620385" cy="1859280"/>
                <wp:effectExtent l="0" t="0" r="0" b="7620"/>
                <wp:wrapNone/>
                <wp:docPr id="23"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0385" cy="1859280"/>
                        </a:xfrm>
                        <a:prstGeom prst="rect">
                          <a:avLst/>
                        </a:prstGeom>
                        <a:solidFill>
                          <a:sysClr val="window" lastClr="FFFFFF"/>
                        </a:solidFill>
                        <a:ln w="6350">
                          <a:solidFill>
                            <a:sysClr val="window" lastClr="FFFFFF"/>
                          </a:solidFill>
                        </a:ln>
                        <a:effectLst/>
                      </wps:spPr>
                      <wps:txbx>
                        <w:txbxContent>
                          <w:p w:rsidR="00A71989" w:rsidRPr="00EE09D3" w:rsidRDefault="00A71989" w:rsidP="00A71989">
                            <w:pPr>
                              <w:widowControl w:val="0"/>
                              <w:overflowPunct w:val="0"/>
                              <w:autoSpaceDE w:val="0"/>
                              <w:autoSpaceDN w:val="0"/>
                              <w:adjustRightInd w:val="0"/>
                              <w:spacing w:line="360" w:lineRule="auto"/>
                              <w:ind w:right="-67"/>
                              <w:jc w:val="center"/>
                              <w:textAlignment w:val="baseline"/>
                              <w:rPr>
                                <w:rFonts w:ascii="Times New Roman" w:hAnsi="Times New Roman" w:cs="Times New Roman"/>
                                <w:b/>
                                <w:color w:val="000000" w:themeColor="text1"/>
                                <w:sz w:val="26"/>
                                <w:szCs w:val="26"/>
                              </w:rPr>
                            </w:pPr>
                            <w:r w:rsidRPr="00EE09D3">
                              <w:rPr>
                                <w:rFonts w:ascii="Times New Roman" w:hAnsi="Times New Roman" w:cs="Times New Roman"/>
                                <w:b/>
                                <w:color w:val="000000" w:themeColor="text1"/>
                                <w:sz w:val="26"/>
                                <w:szCs w:val="26"/>
                              </w:rPr>
                              <w:t>ARAÇ KASKOSU YAPTIRMA DÜŞÜNCESİNİ VE SİGORTA ŞİRKETİ SEÇİMİNİ ETKİLEYEN FAKTÖRLERİN TESPİTİNE YÖNELİK YAPISAL EŞİTLİK MODELİ İLE ÖLÇEK GELİŞTİRME: CUMHURİYET ÜNİVERSİTESİ’NDE BİR UYGULAMA</w:t>
                            </w:r>
                          </w:p>
                          <w:p w:rsidR="00A71989" w:rsidRDefault="00A71989" w:rsidP="00A71989">
                            <w:pPr>
                              <w:spacing w:after="0" w:line="30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2" o:spid="_x0000_s1026" type="#_x0000_t202" style="position:absolute;left:0;text-align:left;margin-left:-13.65pt;margin-top:5.4pt;width:442.55pt;height:14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" fillcolor="window" strokecolor="window" strokeweight=".5pt">
                <v:path arrowok="t"/>
                <v:textbox>
                  <w:txbxContent>
                    <w:p w:rsidR="00A71989" w:rsidRPr="00EE09D3" w:rsidRDefault="00A71989" w:rsidP="00A71989">
                      <w:pPr>
                        <w:widowControl w:val="0"/>
                        <w:overflowPunct w:val="0"/>
                        <w:autoSpaceDE w:val="0"/>
                        <w:autoSpaceDN w:val="0"/>
                        <w:adjustRightInd w:val="0"/>
                        <w:spacing w:line="360" w:lineRule="auto"/>
                        <w:ind w:right="-67"/>
                        <w:jc w:val="center"/>
                        <w:textAlignment w:val="baseline"/>
                        <w:rPr>
                          <w:rFonts w:ascii="Times New Roman" w:hAnsi="Times New Roman" w:cs="Times New Roman"/>
                          <w:b/>
                          <w:color w:val="000000" w:themeColor="text1"/>
                          <w:sz w:val="26"/>
                          <w:szCs w:val="26"/>
                        </w:rPr>
                      </w:pPr>
                      <w:r w:rsidRPr="00EE09D3">
                        <w:rPr>
                          <w:rFonts w:ascii="Times New Roman" w:hAnsi="Times New Roman" w:cs="Times New Roman"/>
                          <w:b/>
                          <w:color w:val="000000" w:themeColor="text1"/>
                          <w:sz w:val="26"/>
                          <w:szCs w:val="26"/>
                        </w:rPr>
                        <w:t>ARAÇ KASKOSU YAPTIRMA DÜŞÜNCESİNİ VE SİGORTA ŞİRKETİ SEÇİMİNİ ETKİLEYEN FAKTÖRLERİN TESPİTİNE YÖNELİK YAPISAL EŞİTLİK MODELİ İLE ÖLÇEK GELİŞTİRME: CUMHURİYET ÜNİVERSİTESİ’NDE BİR UYGULAMA</w:t>
                      </w:r>
                    </w:p>
                    <w:p w:rsidR="00A71989" w:rsidRDefault="00A71989" w:rsidP="00A71989">
                      <w:pPr>
                        <w:spacing w:after="0" w:line="300" w:lineRule="auto"/>
                        <w:jc w:val="center"/>
                        <w:rPr>
                          <w:sz w:val="24"/>
                          <w:szCs w:val="24"/>
                        </w:rPr>
                      </w:pPr>
                    </w:p>
                  </w:txbxContent>
                </v:textbox>
              </v:shape>
            </w:pict>
          </mc:Fallback>
        </mc:AlternateConten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Yüksek Lisans Tezi</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after="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after="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widowControl w:val="0"/>
        <w:overflowPunct w:val="0"/>
        <w:autoSpaceDE w:val="0"/>
        <w:autoSpaceDN w:val="0"/>
        <w:adjustRightInd w:val="0"/>
        <w:spacing w:after="0" w:line="240" w:lineRule="auto"/>
        <w:ind w:right="-67"/>
        <w:jc w:val="center"/>
        <w:textAlignment w:val="baseline"/>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Yılmaz GÜNEL</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Sivas</w:t>
      </w:r>
    </w:p>
    <w:p w:rsidR="00A71989" w:rsidRPr="00A71989" w:rsidRDefault="00A71989" w:rsidP="00A71989">
      <w:pPr>
        <w:spacing w:before="60" w:after="0" w:line="256"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Mayıs 2017</w:t>
      </w:r>
    </w:p>
    <w:p w:rsidR="00A71989" w:rsidRPr="00A71989" w:rsidRDefault="00A71989" w:rsidP="00A71989">
      <w:pPr>
        <w:spacing w:after="0"/>
        <w:jc w:val="center"/>
        <w:rPr>
          <w:rFonts w:ascii="Times New Roman" w:eastAsia="Times New Roman" w:hAnsi="Times New Roman" w:cs="Times New Roman"/>
          <w:b/>
          <w:sz w:val="24"/>
          <w:szCs w:val="24"/>
          <w:lang w:eastAsia="tr-TR"/>
        </w:rPr>
        <w:sectPr w:rsidR="00A71989" w:rsidRPr="00A71989" w:rsidSect="00926682">
          <w:footerReference w:type="default" r:id="rId9"/>
          <w:pgSz w:w="11906" w:h="16838" w:code="9"/>
          <w:pgMar w:top="1701" w:right="1418" w:bottom="1701" w:left="2268" w:header="709" w:footer="709" w:gutter="0"/>
          <w:cols w:space="708"/>
          <w:titlePg/>
          <w:docGrid w:linePitch="299"/>
        </w:sectPr>
      </w:pPr>
    </w:p>
    <w:p w:rsidR="00A71989" w:rsidRPr="00A71989" w:rsidRDefault="00A71989" w:rsidP="00A71989">
      <w:pPr>
        <w:spacing w:after="0"/>
        <w:jc w:val="center"/>
        <w:rPr>
          <w:rFonts w:ascii="Times New Roman" w:eastAsia="Times New Roman" w:hAnsi="Times New Roman" w:cs="Times New Roman"/>
          <w:b/>
          <w:sz w:val="24"/>
          <w:szCs w:val="24"/>
          <w:lang w:eastAsia="tr-TR"/>
        </w:rPr>
      </w:pPr>
    </w:p>
    <w:p w:rsidR="00A71989" w:rsidRPr="00A71989" w:rsidRDefault="00A71989" w:rsidP="00A71989">
      <w:pPr>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CUMHURİYET ÜNİVERSİTESİ</w:t>
      </w:r>
    </w:p>
    <w:p w:rsidR="00A71989" w:rsidRPr="00A71989" w:rsidRDefault="00A71989" w:rsidP="00A71989">
      <w:pPr>
        <w:tabs>
          <w:tab w:val="center" w:pos="4536"/>
          <w:tab w:val="right" w:pos="9072"/>
        </w:tabs>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Sosyal Bilimler Enstitüsü</w:t>
      </w:r>
    </w:p>
    <w:p w:rsidR="00A71989" w:rsidRPr="00A71989" w:rsidRDefault="00A71989" w:rsidP="00A71989">
      <w:pPr>
        <w:tabs>
          <w:tab w:val="center" w:pos="4536"/>
          <w:tab w:val="right" w:pos="9072"/>
        </w:tabs>
        <w:spacing w:after="0"/>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İşletme Ana Bilim Dalı</w:t>
      </w:r>
    </w:p>
    <w:p w:rsidR="00A71989" w:rsidRPr="00A71989" w:rsidRDefault="00A71989" w:rsidP="00A71989">
      <w:pPr>
        <w:spacing w:after="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after="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CC7544" w:rsidP="00A71989">
      <w:pPr>
        <w:spacing w:before="60" w:after="60" w:line="256"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lang w:eastAsia="tr-TR"/>
        </w:rPr>
        <mc:AlternateContent>
          <mc:Choice Requires="wps">
            <w:drawing>
              <wp:anchor distT="0" distB="0" distL="114300" distR="114300" simplePos="0" relativeHeight="251682816" behindDoc="0" locked="0" layoutInCell="1" allowOverlap="1">
                <wp:simplePos x="0" y="0"/>
                <wp:positionH relativeFrom="column">
                  <wp:posOffset>-211455</wp:posOffset>
                </wp:positionH>
                <wp:positionV relativeFrom="paragraph">
                  <wp:posOffset>7620</wp:posOffset>
                </wp:positionV>
                <wp:extent cx="5683885" cy="1374140"/>
                <wp:effectExtent l="0" t="0" r="0" b="0"/>
                <wp:wrapNone/>
                <wp:docPr id="17"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1374140"/>
                        </a:xfrm>
                        <a:prstGeom prst="rect">
                          <a:avLst/>
                        </a:prstGeom>
                        <a:solidFill>
                          <a:sysClr val="window" lastClr="FFFFFF"/>
                        </a:solidFill>
                        <a:ln w="6350">
                          <a:solidFill>
                            <a:sysClr val="window" lastClr="FFFFFF"/>
                          </a:solidFill>
                        </a:ln>
                        <a:effectLst/>
                      </wps:spPr>
                      <wps:txbx>
                        <w:txbxContent>
                          <w:p w:rsidR="00A71989" w:rsidRPr="00EE09D3" w:rsidRDefault="00A71989" w:rsidP="00A71989">
                            <w:pPr>
                              <w:widowControl w:val="0"/>
                              <w:overflowPunct w:val="0"/>
                              <w:autoSpaceDE w:val="0"/>
                              <w:autoSpaceDN w:val="0"/>
                              <w:adjustRightInd w:val="0"/>
                              <w:spacing w:line="360" w:lineRule="auto"/>
                              <w:ind w:right="-67"/>
                              <w:jc w:val="center"/>
                              <w:textAlignment w:val="baseline"/>
                              <w:rPr>
                                <w:rFonts w:ascii="Times New Roman" w:hAnsi="Times New Roman" w:cs="Times New Roman"/>
                                <w:b/>
                                <w:color w:val="000000" w:themeColor="text1"/>
                                <w:sz w:val="26"/>
                                <w:szCs w:val="26"/>
                              </w:rPr>
                            </w:pPr>
                            <w:r w:rsidRPr="00EE09D3">
                              <w:rPr>
                                <w:rFonts w:ascii="Times New Roman" w:hAnsi="Times New Roman" w:cs="Times New Roman"/>
                                <w:b/>
                                <w:color w:val="000000" w:themeColor="text1"/>
                                <w:sz w:val="26"/>
                                <w:szCs w:val="26"/>
                              </w:rPr>
                              <w:t>ARAÇ KASKOSU YAPTIRMA DÜŞÜNCESİNİ VE SİGORTA ŞİRKETİ SEÇİMİNİ ETKİLEYEN FAKTÖRLERİN TESPİTİNE YÖNELİK YAPISAL EŞİTLİK MODELİ İLE ÖLÇEK GELİŞTİRME: CUMHURİYET ÜNİVERSİTESİ’NDE BİR UYGULAMA</w:t>
                            </w:r>
                          </w:p>
                          <w:p w:rsidR="00A71989" w:rsidRDefault="00A71989" w:rsidP="00A71989">
                            <w:pPr>
                              <w:spacing w:after="0" w:line="300" w:lineRule="auto"/>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27" type="#_x0000_t202" style="position:absolute;left:0;text-align:left;margin-left:-16.65pt;margin-top:.6pt;width:447.55pt;height:10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" fillcolor="window" strokecolor="window" strokeweight=".5pt">
                <v:path arrowok="t"/>
                <v:textbox>
                  <w:txbxContent>
                    <w:p w:rsidR="00A71989" w:rsidRPr="00EE09D3" w:rsidRDefault="00A71989" w:rsidP="00A71989">
                      <w:pPr>
                        <w:widowControl w:val="0"/>
                        <w:overflowPunct w:val="0"/>
                        <w:autoSpaceDE w:val="0"/>
                        <w:autoSpaceDN w:val="0"/>
                        <w:adjustRightInd w:val="0"/>
                        <w:spacing w:line="360" w:lineRule="auto"/>
                        <w:ind w:right="-67"/>
                        <w:jc w:val="center"/>
                        <w:textAlignment w:val="baseline"/>
                        <w:rPr>
                          <w:rFonts w:ascii="Times New Roman" w:hAnsi="Times New Roman" w:cs="Times New Roman"/>
                          <w:b/>
                          <w:color w:val="000000" w:themeColor="text1"/>
                          <w:sz w:val="26"/>
                          <w:szCs w:val="26"/>
                        </w:rPr>
                      </w:pPr>
                      <w:r w:rsidRPr="00EE09D3">
                        <w:rPr>
                          <w:rFonts w:ascii="Times New Roman" w:hAnsi="Times New Roman" w:cs="Times New Roman"/>
                          <w:b/>
                          <w:color w:val="000000" w:themeColor="text1"/>
                          <w:sz w:val="26"/>
                          <w:szCs w:val="26"/>
                        </w:rPr>
                        <w:t>ARAÇ KASKOSU YAPTIRMA DÜŞÜNCESİNİ VE SİGORTA ŞİRKETİ SEÇİMİNİ ETKİLEYEN FAKTÖRLERİN TESPİTİNE YÖNELİK YAPISAL EŞİTLİK MODELİ İLE ÖLÇEK GELİŞTİRME: CUMHURİYET ÜNİVERSİTESİ’NDE BİR UYGULAMA</w:t>
                      </w:r>
                    </w:p>
                    <w:p w:rsidR="00A71989" w:rsidRDefault="00A71989" w:rsidP="00A71989">
                      <w:pPr>
                        <w:spacing w:after="0" w:line="300" w:lineRule="auto"/>
                        <w:jc w:val="center"/>
                        <w:rPr>
                          <w:sz w:val="24"/>
                          <w:szCs w:val="24"/>
                        </w:rPr>
                      </w:pPr>
                    </w:p>
                  </w:txbxContent>
                </v:textbox>
              </v:shape>
            </w:pict>
          </mc:Fallback>
        </mc:AlternateContent>
      </w:r>
    </w:p>
    <w:p w:rsidR="00A71989" w:rsidRPr="00A71989" w:rsidRDefault="00A71989" w:rsidP="00A71989">
      <w:pPr>
        <w:spacing w:before="60" w:after="60" w:line="256" w:lineRule="auto"/>
        <w:jc w:val="both"/>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after="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Yüksek Lisans Tezi</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after="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widowControl w:val="0"/>
        <w:overflowPunct w:val="0"/>
        <w:autoSpaceDE w:val="0"/>
        <w:autoSpaceDN w:val="0"/>
        <w:adjustRightInd w:val="0"/>
        <w:spacing w:after="0" w:line="240" w:lineRule="auto"/>
        <w:ind w:right="-67"/>
        <w:jc w:val="center"/>
        <w:textAlignment w:val="baseline"/>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Yılmaz GÜNEL</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40"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Tez Danışmanı</w:t>
      </w:r>
    </w:p>
    <w:p w:rsidR="00A71989" w:rsidRPr="00A71989" w:rsidRDefault="00A71989" w:rsidP="00A71989">
      <w:pPr>
        <w:widowControl w:val="0"/>
        <w:overflowPunct w:val="0"/>
        <w:autoSpaceDE w:val="0"/>
        <w:autoSpaceDN w:val="0"/>
        <w:adjustRightInd w:val="0"/>
        <w:spacing w:after="0" w:line="240" w:lineRule="auto"/>
        <w:ind w:right="-67"/>
        <w:jc w:val="center"/>
        <w:textAlignment w:val="baseline"/>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Doç. Dr. Yalçın KARAGÖZ</w:t>
      </w: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b/>
          <w:sz w:val="24"/>
          <w:szCs w:val="24"/>
          <w:lang w:eastAsia="en-GB"/>
        </w:rPr>
      </w:pPr>
    </w:p>
    <w:p w:rsidR="00A71989" w:rsidRPr="00A71989" w:rsidRDefault="00A71989" w:rsidP="00A71989">
      <w:pPr>
        <w:spacing w:before="60" w:after="60" w:line="256" w:lineRule="auto"/>
        <w:jc w:val="center"/>
        <w:rPr>
          <w:rFonts w:ascii="Times New Roman" w:eastAsia="Times New Roman" w:hAnsi="Times New Roman" w:cs="Times New Roman"/>
          <w:lang w:eastAsia="tr-TR"/>
        </w:rPr>
      </w:pPr>
      <w:r w:rsidRPr="00A71989">
        <w:rPr>
          <w:rFonts w:ascii="Times New Roman" w:eastAsia="Times New Roman" w:hAnsi="Times New Roman" w:cs="Times New Roman"/>
          <w:b/>
          <w:sz w:val="24"/>
          <w:szCs w:val="24"/>
          <w:lang w:eastAsia="en-GB"/>
        </w:rPr>
        <w:t>Sivas</w:t>
      </w:r>
    </w:p>
    <w:p w:rsidR="00A71989" w:rsidRPr="00A71989" w:rsidRDefault="00A71989" w:rsidP="00A71989">
      <w:pPr>
        <w:spacing w:before="60" w:after="0" w:line="240" w:lineRule="auto"/>
        <w:jc w:val="center"/>
        <w:rPr>
          <w:rFonts w:ascii="Times New Roman" w:eastAsia="Times New Roman" w:hAnsi="Times New Roman" w:cs="Times New Roman"/>
          <w:b/>
          <w:sz w:val="24"/>
          <w:szCs w:val="24"/>
          <w:lang w:eastAsia="en-GB"/>
        </w:rPr>
      </w:pPr>
      <w:r w:rsidRPr="00A71989">
        <w:rPr>
          <w:rFonts w:ascii="Times New Roman" w:eastAsia="Times New Roman" w:hAnsi="Times New Roman" w:cs="Times New Roman"/>
          <w:b/>
          <w:sz w:val="24"/>
          <w:szCs w:val="24"/>
          <w:lang w:eastAsia="en-GB"/>
        </w:rPr>
        <w:t>Mayıs 2017</w:t>
      </w:r>
    </w:p>
    <w:p w:rsidR="00A71989" w:rsidRPr="00A71989" w:rsidRDefault="00A71989" w:rsidP="00A71989">
      <w:pPr>
        <w:spacing w:after="0" w:line="240" w:lineRule="auto"/>
        <w:rPr>
          <w:rFonts w:ascii="Times New Roman" w:eastAsia="Times New Roman" w:hAnsi="Times New Roman" w:cs="Times New Roman"/>
          <w:b/>
          <w:sz w:val="24"/>
          <w:szCs w:val="24"/>
          <w:lang w:eastAsia="en-GB"/>
        </w:rPr>
        <w:sectPr w:rsidR="00A71989" w:rsidRPr="00A71989" w:rsidSect="003C2B81">
          <w:pgSz w:w="11906" w:h="16838"/>
          <w:pgMar w:top="1701" w:right="1418" w:bottom="1701" w:left="2268" w:header="709" w:footer="709" w:gutter="0"/>
          <w:cols w:space="708"/>
          <w:titlePg/>
          <w:docGrid w:linePitch="299"/>
        </w:sectPr>
      </w:pPr>
    </w:p>
    <w:p w:rsidR="00A71989" w:rsidRPr="00A71989" w:rsidRDefault="00A71989" w:rsidP="00A71989">
      <w:pPr>
        <w:widowControl w:val="0"/>
        <w:spacing w:before="60" w:after="60" w:line="240" w:lineRule="auto"/>
        <w:jc w:val="center"/>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lastRenderedPageBreak/>
        <w:t>KABUL VE ONAY</w:t>
      </w:r>
    </w:p>
    <w:p w:rsidR="00A71989" w:rsidRPr="00A71989" w:rsidRDefault="00A71989" w:rsidP="00A71989">
      <w:pPr>
        <w:spacing w:before="60" w:after="60" w:line="240" w:lineRule="auto"/>
        <w:jc w:val="center"/>
        <w:rPr>
          <w:rFonts w:ascii="Times New Roman" w:eastAsia="Times New Roman" w:hAnsi="Times New Roman" w:cs="Times New Roman"/>
          <w:b/>
          <w:sz w:val="24"/>
          <w:szCs w:val="24"/>
          <w:lang w:eastAsia="en-GB"/>
        </w:rPr>
      </w:pPr>
    </w:p>
    <w:p w:rsidR="00A71989" w:rsidRPr="00A71989" w:rsidRDefault="00A71989" w:rsidP="00A71989">
      <w:pPr>
        <w:widowControl w:val="0"/>
        <w:pBdr>
          <w:top w:val="single" w:sz="4" w:space="1" w:color="auto"/>
          <w:left w:val="single" w:sz="4" w:space="4" w:color="auto"/>
          <w:bottom w:val="single" w:sz="4" w:space="1" w:color="auto"/>
          <w:right w:val="single" w:sz="4" w:space="4" w:color="auto"/>
        </w:pBdr>
        <w:tabs>
          <w:tab w:val="left" w:pos="2127"/>
        </w:tabs>
        <w:spacing w:before="60" w:after="60" w:line="240" w:lineRule="auto"/>
        <w:jc w:val="both"/>
        <w:rPr>
          <w:rFonts w:ascii="Times New Roman" w:eastAsia="Times New Roman" w:hAnsi="Times New Roman" w:cs="Times New Roman"/>
          <w:b/>
          <w:sz w:val="24"/>
          <w:szCs w:val="24"/>
          <w:lang w:eastAsia="tr-TR"/>
        </w:rPr>
      </w:pPr>
    </w:p>
    <w:p w:rsidR="00A71989" w:rsidRPr="00A71989" w:rsidRDefault="00A71989" w:rsidP="00A71989">
      <w:pPr>
        <w:widowControl w:val="0"/>
        <w:pBdr>
          <w:top w:val="single" w:sz="4" w:space="1" w:color="auto"/>
          <w:left w:val="single" w:sz="4" w:space="4" w:color="auto"/>
          <w:bottom w:val="single" w:sz="4" w:space="1" w:color="auto"/>
          <w:right w:val="single" w:sz="4" w:space="4" w:color="auto"/>
        </w:pBdr>
        <w:tabs>
          <w:tab w:val="left" w:pos="2127"/>
        </w:tabs>
        <w:spacing w:before="60" w:after="60" w:line="288" w:lineRule="auto"/>
        <w:jc w:val="both"/>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 xml:space="preserve">Üniversite: </w:t>
      </w:r>
      <w:r w:rsidRPr="00A71989">
        <w:rPr>
          <w:rFonts w:ascii="Times New Roman" w:eastAsia="Times New Roman" w:hAnsi="Times New Roman" w:cs="Times New Roman"/>
          <w:b/>
          <w:sz w:val="24"/>
          <w:szCs w:val="24"/>
          <w:lang w:eastAsia="tr-TR"/>
        </w:rPr>
        <w:tab/>
        <w:t>: Cumhuriyet Üniversitesi</w:t>
      </w:r>
    </w:p>
    <w:p w:rsidR="00A71989" w:rsidRPr="00A71989" w:rsidRDefault="00A71989" w:rsidP="00A71989">
      <w:pPr>
        <w:widowControl w:val="0"/>
        <w:pBdr>
          <w:top w:val="single" w:sz="4" w:space="1" w:color="auto"/>
          <w:left w:val="single" w:sz="4" w:space="4" w:color="auto"/>
          <w:bottom w:val="single" w:sz="4" w:space="1" w:color="auto"/>
          <w:right w:val="single" w:sz="4" w:space="4" w:color="auto"/>
        </w:pBdr>
        <w:tabs>
          <w:tab w:val="left" w:pos="2127"/>
        </w:tabs>
        <w:spacing w:before="60" w:after="60" w:line="288" w:lineRule="auto"/>
        <w:jc w:val="both"/>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Enstitü</w:t>
      </w:r>
      <w:r w:rsidRPr="00A71989">
        <w:rPr>
          <w:rFonts w:ascii="Times New Roman" w:eastAsia="Times New Roman" w:hAnsi="Times New Roman" w:cs="Times New Roman"/>
          <w:b/>
          <w:sz w:val="24"/>
          <w:szCs w:val="24"/>
          <w:lang w:eastAsia="tr-TR"/>
        </w:rPr>
        <w:tab/>
        <w:t>: Sosyal Bilimler Enstitüsü</w:t>
      </w:r>
    </w:p>
    <w:p w:rsidR="00A71989" w:rsidRPr="00A71989" w:rsidRDefault="00A71989" w:rsidP="00A71989">
      <w:pPr>
        <w:widowControl w:val="0"/>
        <w:pBdr>
          <w:top w:val="single" w:sz="4" w:space="1" w:color="auto"/>
          <w:left w:val="single" w:sz="4" w:space="4" w:color="auto"/>
          <w:bottom w:val="single" w:sz="4" w:space="1" w:color="auto"/>
          <w:right w:val="single" w:sz="4" w:space="4" w:color="auto"/>
        </w:pBdr>
        <w:tabs>
          <w:tab w:val="left" w:pos="2127"/>
        </w:tabs>
        <w:spacing w:before="60" w:after="60" w:line="288" w:lineRule="auto"/>
        <w:ind w:left="2268" w:hanging="2268"/>
        <w:jc w:val="both"/>
        <w:rPr>
          <w:rFonts w:ascii="Times New Roman" w:eastAsia="Times New Roman" w:hAnsi="Times New Roman" w:cs="Times New Roman"/>
          <w:b/>
          <w:sz w:val="24"/>
          <w:szCs w:val="24"/>
          <w:lang w:eastAsia="tr-TR"/>
        </w:rPr>
      </w:pPr>
      <w:r w:rsidRPr="00A71989">
        <w:rPr>
          <w:rFonts w:ascii="Times New Roman" w:eastAsia="Times New Roman" w:hAnsi="Times New Roman" w:cs="Times New Roman"/>
          <w:b/>
          <w:sz w:val="24"/>
          <w:szCs w:val="24"/>
          <w:lang w:eastAsia="tr-TR"/>
        </w:rPr>
        <w:t>Ana Bilim Dalı</w:t>
      </w:r>
      <w:r w:rsidRPr="00A71989">
        <w:rPr>
          <w:rFonts w:ascii="Times New Roman" w:eastAsia="Times New Roman" w:hAnsi="Times New Roman" w:cs="Times New Roman"/>
          <w:b/>
          <w:sz w:val="24"/>
          <w:szCs w:val="24"/>
          <w:lang w:eastAsia="tr-TR"/>
        </w:rPr>
        <w:tab/>
        <w:t>:</w:t>
      </w:r>
      <w:r w:rsidRPr="00A71989">
        <w:rPr>
          <w:rFonts w:ascii="Times New Roman" w:eastAsia="Times New Roman" w:hAnsi="Times New Roman" w:cs="Times New Roman"/>
          <w:b/>
          <w:sz w:val="24"/>
          <w:szCs w:val="24"/>
          <w:lang w:eastAsia="tr-TR"/>
        </w:rPr>
        <w:tab/>
        <w:t>İşletme Ana Bilim Dalı</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2127"/>
        </w:tabs>
        <w:spacing w:before="60" w:after="60" w:line="288" w:lineRule="auto"/>
        <w:ind w:left="2268" w:hanging="2268"/>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Bilim Dalı</w:t>
      </w:r>
      <w:r w:rsidRPr="00A71989">
        <w:rPr>
          <w:rFonts w:ascii="Times New Roman" w:eastAsia="Times New Roman" w:hAnsi="Times New Roman" w:cs="Times New Roman"/>
          <w:b/>
          <w:bCs/>
          <w:sz w:val="24"/>
          <w:szCs w:val="24"/>
          <w:lang w:eastAsia="en-GB"/>
        </w:rPr>
        <w:tab/>
        <w:t>:</w:t>
      </w:r>
      <w:r w:rsidRPr="00A71989">
        <w:rPr>
          <w:rFonts w:ascii="Times New Roman" w:eastAsia="Times New Roman" w:hAnsi="Times New Roman" w:cs="Times New Roman"/>
          <w:b/>
          <w:bCs/>
          <w:sz w:val="24"/>
          <w:szCs w:val="24"/>
          <w:lang w:eastAsia="en-GB"/>
        </w:rPr>
        <w:tab/>
        <w:t>İşletme Bilim Dalı</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2127"/>
        </w:tabs>
        <w:spacing w:before="60" w:after="60" w:line="288" w:lineRule="auto"/>
        <w:ind w:left="2268" w:hanging="2268"/>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Tezin Başlığı</w:t>
      </w:r>
      <w:r w:rsidRPr="00A71989">
        <w:rPr>
          <w:rFonts w:ascii="Times New Roman" w:eastAsia="Times New Roman" w:hAnsi="Times New Roman" w:cs="Times New Roman"/>
          <w:b/>
          <w:bCs/>
          <w:sz w:val="24"/>
          <w:szCs w:val="24"/>
          <w:lang w:eastAsia="en-GB"/>
        </w:rPr>
        <w:tab/>
        <w:t>:</w:t>
      </w:r>
      <w:r w:rsidRPr="00A71989">
        <w:rPr>
          <w:rFonts w:ascii="Times New Roman" w:eastAsia="Times New Roman" w:hAnsi="Times New Roman" w:cs="Times New Roman"/>
          <w:b/>
          <w:bCs/>
          <w:sz w:val="24"/>
          <w:szCs w:val="24"/>
          <w:lang w:eastAsia="en-GB"/>
        </w:rPr>
        <w:tab/>
        <w:t>Araç Kaskosu Yaptırma Düşüncesini ve Sigorta Şirketi Seçimini Etkileyen Faktörlerin Tespitine Yönelik Yapısal Eşitlik Modeli İle Ölçek Geliştirme: Cumhuriyet Üniversitesi’nde Bir Uygulama</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2127"/>
        </w:tabs>
        <w:spacing w:before="60" w:after="60" w:line="288" w:lineRule="auto"/>
        <w:ind w:left="2268" w:hanging="2268"/>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Savunma Tarihi</w:t>
      </w:r>
      <w:r w:rsidRPr="00A71989">
        <w:rPr>
          <w:rFonts w:ascii="Times New Roman" w:eastAsia="Times New Roman" w:hAnsi="Times New Roman" w:cs="Times New Roman"/>
          <w:b/>
          <w:bCs/>
          <w:sz w:val="24"/>
          <w:szCs w:val="24"/>
          <w:lang w:eastAsia="en-GB"/>
        </w:rPr>
        <w:tab/>
        <w:t>:</w:t>
      </w:r>
      <w:r w:rsidRPr="00A71989">
        <w:rPr>
          <w:rFonts w:ascii="Times New Roman" w:eastAsia="Times New Roman" w:hAnsi="Times New Roman" w:cs="Times New Roman"/>
          <w:b/>
          <w:bCs/>
          <w:sz w:val="24"/>
          <w:szCs w:val="24"/>
          <w:lang w:eastAsia="en-GB"/>
        </w:rPr>
        <w:tab/>
      </w:r>
      <w:r w:rsidRPr="00A71989">
        <w:rPr>
          <w:rFonts w:ascii="Times New Roman" w:eastAsia="Times New Roman" w:hAnsi="Times New Roman" w:cs="Times New Roman"/>
          <w:b/>
          <w:bCs/>
          <w:noProof/>
          <w:sz w:val="24"/>
          <w:szCs w:val="24"/>
          <w:lang w:eastAsia="en-GB"/>
        </w:rPr>
        <w:t>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2127"/>
        </w:tabs>
        <w:spacing w:before="60" w:after="60" w:line="288" w:lineRule="auto"/>
        <w:ind w:left="2268" w:hanging="2268"/>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Danışmanı</w:t>
      </w:r>
      <w:r w:rsidRPr="00A71989">
        <w:rPr>
          <w:rFonts w:ascii="Times New Roman" w:eastAsia="Times New Roman" w:hAnsi="Times New Roman" w:cs="Times New Roman"/>
          <w:b/>
          <w:bCs/>
          <w:sz w:val="24"/>
          <w:szCs w:val="24"/>
          <w:lang w:eastAsia="en-GB"/>
        </w:rPr>
        <w:tab/>
        <w:t>:</w:t>
      </w:r>
      <w:r w:rsidRPr="00A71989">
        <w:rPr>
          <w:rFonts w:ascii="Times New Roman" w:eastAsia="Times New Roman" w:hAnsi="Times New Roman" w:cs="Times New Roman"/>
          <w:b/>
          <w:bCs/>
          <w:sz w:val="24"/>
          <w:szCs w:val="24"/>
          <w:lang w:eastAsia="en-GB"/>
        </w:rPr>
        <w:tab/>
        <w:t>Doç. Dr. Yalçın KARAGÖZ</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552"/>
          <w:tab w:val="left" w:pos="6521"/>
        </w:tabs>
        <w:spacing w:before="240" w:after="120" w:line="480" w:lineRule="auto"/>
        <w:jc w:val="both"/>
        <w:outlineLvl w:val="1"/>
        <w:rPr>
          <w:rFonts w:ascii="Times New Roman" w:eastAsia="Times New Roman" w:hAnsi="Times New Roman" w:cs="Times New Roman"/>
          <w:b/>
          <w:bCs/>
          <w:color w:val="000000"/>
          <w:sz w:val="24"/>
          <w:szCs w:val="24"/>
          <w:lang w:eastAsia="en-GB"/>
        </w:rPr>
      </w:pPr>
      <w:r w:rsidRPr="00A71989">
        <w:rPr>
          <w:rFonts w:ascii="Times New Roman" w:eastAsia="Times New Roman" w:hAnsi="Times New Roman" w:cs="Times New Roman"/>
          <w:b/>
          <w:bCs/>
          <w:color w:val="000000"/>
          <w:sz w:val="24"/>
          <w:szCs w:val="24"/>
          <w:lang w:eastAsia="en-GB"/>
        </w:rPr>
        <w:tab/>
      </w:r>
      <w:r w:rsidRPr="00A71989">
        <w:rPr>
          <w:rFonts w:ascii="Times New Roman" w:eastAsia="Times New Roman" w:hAnsi="Times New Roman" w:cs="Times New Roman"/>
          <w:b/>
          <w:bCs/>
          <w:color w:val="000000"/>
          <w:sz w:val="24"/>
          <w:szCs w:val="24"/>
          <w:lang w:eastAsia="en-GB"/>
        </w:rPr>
        <w:tab/>
        <w:t>Unvanı - Adı Soyadı</w:t>
      </w:r>
      <w:r w:rsidRPr="00A71989">
        <w:rPr>
          <w:rFonts w:ascii="Times New Roman" w:eastAsia="Times New Roman" w:hAnsi="Times New Roman" w:cs="Times New Roman"/>
          <w:b/>
          <w:bCs/>
          <w:color w:val="000000"/>
          <w:sz w:val="24"/>
          <w:szCs w:val="24"/>
          <w:lang w:eastAsia="en-GB"/>
        </w:rPr>
        <w:tab/>
        <w:t>İmza</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552"/>
        </w:tabs>
        <w:spacing w:before="240" w:after="120" w:line="480" w:lineRule="auto"/>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Jüri Başkanı</w:t>
      </w:r>
      <w:r w:rsidRPr="00A71989">
        <w:rPr>
          <w:rFonts w:ascii="Times New Roman" w:eastAsia="Times New Roman" w:hAnsi="Times New Roman" w:cs="Times New Roman"/>
          <w:b/>
          <w:bCs/>
          <w:sz w:val="24"/>
          <w:szCs w:val="24"/>
          <w:lang w:eastAsia="en-GB"/>
        </w:rPr>
        <w:tab/>
        <w:t xml:space="preserve">: </w:t>
      </w:r>
      <w:r w:rsidRPr="00A71989">
        <w:rPr>
          <w:rFonts w:ascii="Times New Roman" w:eastAsia="Times New Roman" w:hAnsi="Times New Roman" w:cs="Times New Roman"/>
          <w:b/>
          <w:bCs/>
          <w:noProof/>
          <w:sz w:val="24"/>
          <w:szCs w:val="24"/>
          <w:lang w:eastAsia="en-GB"/>
        </w:rPr>
        <w:t>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552"/>
        </w:tabs>
        <w:spacing w:before="240" w:after="120" w:line="480" w:lineRule="auto"/>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Üye</w:t>
      </w:r>
      <w:r w:rsidRPr="00A71989">
        <w:rPr>
          <w:rFonts w:ascii="Times New Roman" w:eastAsia="Times New Roman" w:hAnsi="Times New Roman" w:cs="Times New Roman"/>
          <w:b/>
          <w:bCs/>
          <w:sz w:val="24"/>
          <w:szCs w:val="24"/>
          <w:lang w:eastAsia="en-GB"/>
        </w:rPr>
        <w:tab/>
        <w:t xml:space="preserve">: </w:t>
      </w:r>
      <w:r w:rsidRPr="00A71989">
        <w:rPr>
          <w:rFonts w:ascii="Times New Roman" w:eastAsia="Times New Roman" w:hAnsi="Times New Roman" w:cs="Times New Roman"/>
          <w:b/>
          <w:bCs/>
          <w:noProof/>
          <w:sz w:val="24"/>
          <w:szCs w:val="24"/>
          <w:lang w:eastAsia="en-GB"/>
        </w:rPr>
        <w:t>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552"/>
        </w:tabs>
        <w:spacing w:before="240" w:after="120" w:line="480" w:lineRule="auto"/>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Üye</w:t>
      </w:r>
      <w:r w:rsidRPr="00A71989">
        <w:rPr>
          <w:rFonts w:ascii="Times New Roman" w:eastAsia="Times New Roman" w:hAnsi="Times New Roman" w:cs="Times New Roman"/>
          <w:b/>
          <w:bCs/>
          <w:sz w:val="24"/>
          <w:szCs w:val="24"/>
          <w:lang w:eastAsia="en-GB"/>
        </w:rPr>
        <w:tab/>
        <w:t xml:space="preserve">: </w:t>
      </w:r>
      <w:r w:rsidRPr="00A71989">
        <w:rPr>
          <w:rFonts w:ascii="Times New Roman" w:eastAsia="Times New Roman" w:hAnsi="Times New Roman" w:cs="Times New Roman"/>
          <w:b/>
          <w:bCs/>
          <w:noProof/>
          <w:sz w:val="24"/>
          <w:szCs w:val="24"/>
          <w:lang w:eastAsia="en-GB"/>
        </w:rPr>
        <w:t>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843"/>
          <w:tab w:val="left" w:pos="2835"/>
        </w:tabs>
        <w:spacing w:after="0" w:line="240" w:lineRule="auto"/>
        <w:jc w:val="both"/>
        <w:outlineLvl w:val="1"/>
        <w:rPr>
          <w:rFonts w:ascii="Times New Roman" w:eastAsia="Times New Roman" w:hAnsi="Times New Roman" w:cs="Times New Roman"/>
          <w:b/>
          <w:bCs/>
          <w:sz w:val="24"/>
          <w:szCs w:val="24"/>
          <w:lang w:eastAsia="en-GB"/>
        </w:rPr>
      </w:pP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835"/>
        </w:tabs>
        <w:spacing w:after="60" w:line="240" w:lineRule="auto"/>
        <w:jc w:val="both"/>
        <w:outlineLvl w:val="1"/>
        <w:rPr>
          <w:rFonts w:ascii="Times New Roman" w:eastAsia="Times New Roman" w:hAnsi="Times New Roman" w:cs="Times New Roman"/>
          <w:b/>
          <w:bCs/>
          <w:sz w:val="28"/>
          <w:szCs w:val="28"/>
          <w:lang w:eastAsia="en-GB"/>
        </w:rPr>
      </w:pPr>
      <w:r w:rsidRPr="00A71989">
        <w:rPr>
          <w:rFonts w:ascii="Times New Roman" w:eastAsia="Times New Roman" w:hAnsi="Times New Roman" w:cs="Times New Roman"/>
          <w:b/>
          <w:bCs/>
          <w:sz w:val="24"/>
          <w:szCs w:val="36"/>
          <w:lang w:eastAsia="en-GB"/>
        </w:rPr>
        <w:t>Oy Birliği</w:t>
      </w:r>
      <w:r w:rsidRPr="00A71989">
        <w:rPr>
          <w:rFonts w:ascii="Times New Roman" w:eastAsia="Times New Roman" w:hAnsi="Times New Roman" w:cs="Times New Roman"/>
          <w:b/>
          <w:bCs/>
          <w:sz w:val="24"/>
          <w:szCs w:val="24"/>
          <w:lang w:eastAsia="en-GB"/>
        </w:rPr>
        <w:tab/>
      </w:r>
      <w:r w:rsidRPr="00A71989">
        <w:rPr>
          <w:rFonts w:ascii="MS Gothic" w:eastAsia="MS Gothic" w:hAnsi="MS Gothic" w:cs="MS Gothic" w:hint="eastAsia"/>
          <w:b/>
          <w:bCs/>
          <w:sz w:val="36"/>
          <w:szCs w:val="36"/>
          <w:lang w:val="en-GB" w:eastAsia="en-GB"/>
        </w:rPr>
        <w:t>☐</w:t>
      </w:r>
      <w:r w:rsidRPr="00A71989">
        <w:rPr>
          <w:rFonts w:ascii="Times New Roman" w:eastAsia="Times New Roman" w:hAnsi="Times New Roman" w:cs="Times New Roman"/>
          <w:b/>
          <w:bCs/>
          <w:sz w:val="28"/>
          <w:szCs w:val="28"/>
          <w:lang w:eastAsia="en-GB"/>
        </w:rPr>
        <w:t xml:space="preserve">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835"/>
        </w:tabs>
        <w:spacing w:before="60" w:after="60" w:line="240" w:lineRule="auto"/>
        <w:jc w:val="both"/>
        <w:outlineLvl w:val="1"/>
        <w:rPr>
          <w:rFonts w:ascii="Times New Roman" w:eastAsia="Times New Roman" w:hAnsi="Times New Roman" w:cs="Times New Roman"/>
          <w:b/>
          <w:bCs/>
          <w:sz w:val="36"/>
          <w:szCs w:val="36"/>
          <w:lang w:eastAsia="en-GB"/>
        </w:rPr>
      </w:pPr>
      <w:r w:rsidRPr="00A71989">
        <w:rPr>
          <w:rFonts w:ascii="Times New Roman" w:eastAsia="Times New Roman" w:hAnsi="Times New Roman" w:cs="Times New Roman"/>
          <w:b/>
          <w:bCs/>
          <w:sz w:val="24"/>
          <w:szCs w:val="36"/>
          <w:lang w:eastAsia="en-GB"/>
        </w:rPr>
        <w:t>Oy Çokluğu</w:t>
      </w:r>
      <w:r w:rsidRPr="00A71989">
        <w:rPr>
          <w:rFonts w:ascii="Times New Roman" w:eastAsia="Times New Roman" w:hAnsi="Times New Roman" w:cs="Times New Roman"/>
          <w:b/>
          <w:bCs/>
          <w:sz w:val="28"/>
          <w:szCs w:val="28"/>
          <w:lang w:eastAsia="en-GB"/>
        </w:rPr>
        <w:tab/>
      </w:r>
      <w:r w:rsidRPr="00A71989">
        <w:rPr>
          <w:rFonts w:ascii="MS Gothic" w:eastAsia="MS Gothic" w:hAnsi="MS Gothic" w:cs="MS Gothic" w:hint="eastAsia"/>
          <w:b/>
          <w:bCs/>
          <w:sz w:val="36"/>
          <w:szCs w:val="36"/>
          <w:lang w:val="en-GB" w:eastAsia="en-GB"/>
        </w:rPr>
        <w:t>☐</w:t>
      </w:r>
      <w:r w:rsidRPr="00A71989">
        <w:rPr>
          <w:rFonts w:ascii="Times New Roman" w:eastAsia="Times New Roman" w:hAnsi="Times New Roman" w:cs="Times New Roman"/>
          <w:b/>
          <w:bCs/>
          <w:sz w:val="36"/>
          <w:szCs w:val="36"/>
          <w:lang w:val="en-GB" w:eastAsia="en-GB"/>
        </w:rPr>
        <w:t xml:space="preserve">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701"/>
          <w:tab w:val="left" w:pos="2835"/>
        </w:tabs>
        <w:spacing w:before="60" w:after="60" w:line="240" w:lineRule="auto"/>
        <w:jc w:val="both"/>
        <w:outlineLvl w:val="1"/>
        <w:rPr>
          <w:rFonts w:ascii="Times New Roman" w:eastAsia="Times New Roman" w:hAnsi="Times New Roman" w:cs="Times New Roman"/>
          <w:b/>
          <w:bCs/>
          <w:sz w:val="24"/>
          <w:szCs w:val="24"/>
          <w:lang w:eastAsia="en-GB"/>
        </w:rPr>
      </w:pP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843"/>
          <w:tab w:val="left" w:pos="2835"/>
        </w:tabs>
        <w:spacing w:before="120" w:after="120" w:line="240" w:lineRule="auto"/>
        <w:jc w:val="center"/>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noProof/>
          <w:sz w:val="24"/>
          <w:szCs w:val="24"/>
          <w:lang w:eastAsia="en-GB"/>
        </w:rPr>
        <w:t>     </w:t>
      </w:r>
      <w:r w:rsidRPr="00A71989">
        <w:rPr>
          <w:rFonts w:ascii="Times New Roman" w:eastAsia="Times New Roman" w:hAnsi="Times New Roman" w:cs="Times New Roman"/>
          <w:b/>
          <w:bCs/>
          <w:sz w:val="24"/>
          <w:szCs w:val="24"/>
          <w:lang w:eastAsia="en-GB"/>
        </w:rPr>
        <w:t xml:space="preserve"> tarafından hazırlanan </w:t>
      </w:r>
      <w:r w:rsidRPr="00A71989">
        <w:rPr>
          <w:rFonts w:ascii="Times New Roman" w:eastAsia="Times New Roman" w:hAnsi="Times New Roman" w:cs="Times New Roman"/>
          <w:b/>
          <w:bCs/>
          <w:noProof/>
          <w:sz w:val="24"/>
          <w:szCs w:val="24"/>
          <w:lang w:eastAsia="en-GB"/>
        </w:rPr>
        <w:t>     </w:t>
      </w:r>
      <w:r w:rsidRPr="00A71989">
        <w:rPr>
          <w:rFonts w:ascii="Times New Roman" w:eastAsia="Times New Roman" w:hAnsi="Times New Roman" w:cs="Times New Roman"/>
          <w:b/>
          <w:bCs/>
          <w:sz w:val="24"/>
          <w:szCs w:val="24"/>
          <w:lang w:eastAsia="en-GB"/>
        </w:rPr>
        <w:t xml:space="preserve"> başlıklı tez, kabul edilmiştir. …./…./……....</w:t>
      </w: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1843"/>
          <w:tab w:val="left" w:pos="2835"/>
        </w:tabs>
        <w:spacing w:before="120" w:after="120" w:line="240" w:lineRule="auto"/>
        <w:jc w:val="both"/>
        <w:outlineLvl w:val="1"/>
        <w:rPr>
          <w:rFonts w:ascii="Times New Roman" w:eastAsia="Times New Roman" w:hAnsi="Times New Roman" w:cs="Times New Roman"/>
          <w:b/>
          <w:bCs/>
          <w:sz w:val="24"/>
          <w:szCs w:val="24"/>
          <w:lang w:eastAsia="en-GB"/>
        </w:rPr>
      </w:pPr>
    </w:p>
    <w:p w:rsidR="00A71989" w:rsidRPr="00A71989" w:rsidRDefault="00A71989" w:rsidP="00A71989">
      <w:pPr>
        <w:pBdr>
          <w:top w:val="single" w:sz="4" w:space="1" w:color="auto"/>
          <w:left w:val="single" w:sz="4" w:space="4" w:color="auto"/>
          <w:bottom w:val="single" w:sz="4" w:space="1" w:color="auto"/>
          <w:right w:val="single" w:sz="4" w:space="4" w:color="auto"/>
        </w:pBdr>
        <w:tabs>
          <w:tab w:val="left" w:pos="4678"/>
        </w:tabs>
        <w:spacing w:before="60" w:after="60" w:line="240" w:lineRule="auto"/>
        <w:jc w:val="both"/>
        <w:outlineLvl w:val="1"/>
        <w:rPr>
          <w:rFonts w:ascii="Times New Roman" w:eastAsia="Times New Roman" w:hAnsi="Times New Roman" w:cs="Times New Roman"/>
          <w:b/>
          <w:bCs/>
          <w:sz w:val="24"/>
          <w:szCs w:val="24"/>
          <w:lang w:eastAsia="en-GB"/>
        </w:rPr>
      </w:pPr>
    </w:p>
    <w:p w:rsidR="00A71989" w:rsidRPr="00A71989" w:rsidRDefault="00A71989" w:rsidP="00A71989">
      <w:pPr>
        <w:pBdr>
          <w:top w:val="single" w:sz="4" w:space="1" w:color="auto"/>
          <w:left w:val="single" w:sz="4" w:space="4" w:color="auto"/>
          <w:bottom w:val="single" w:sz="4" w:space="1" w:color="auto"/>
          <w:right w:val="single" w:sz="4" w:space="4" w:color="auto"/>
        </w:pBdr>
        <w:tabs>
          <w:tab w:val="center" w:pos="6521"/>
        </w:tabs>
        <w:spacing w:before="60" w:after="60" w:line="240" w:lineRule="auto"/>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ab/>
        <w:t>Prof. Dr. Ahmet ŞENGÖNÜL</w:t>
      </w:r>
    </w:p>
    <w:p w:rsidR="00A71989" w:rsidRPr="00A71989" w:rsidRDefault="00A71989" w:rsidP="00A71989">
      <w:pPr>
        <w:pBdr>
          <w:top w:val="single" w:sz="4" w:space="1" w:color="auto"/>
          <w:left w:val="single" w:sz="4" w:space="4" w:color="auto"/>
          <w:bottom w:val="single" w:sz="4" w:space="1" w:color="auto"/>
          <w:right w:val="single" w:sz="4" w:space="4" w:color="auto"/>
        </w:pBdr>
        <w:tabs>
          <w:tab w:val="center" w:pos="6521"/>
        </w:tabs>
        <w:spacing w:before="60" w:after="60" w:line="240" w:lineRule="auto"/>
        <w:jc w:val="both"/>
        <w:outlineLvl w:val="1"/>
        <w:rPr>
          <w:rFonts w:ascii="Times New Roman" w:eastAsia="Times New Roman" w:hAnsi="Times New Roman" w:cs="Times New Roman"/>
          <w:b/>
          <w:bCs/>
          <w:sz w:val="24"/>
          <w:szCs w:val="24"/>
          <w:lang w:eastAsia="en-GB"/>
        </w:rPr>
      </w:pPr>
      <w:r w:rsidRPr="00A71989">
        <w:rPr>
          <w:rFonts w:ascii="Times New Roman" w:eastAsia="Times New Roman" w:hAnsi="Times New Roman" w:cs="Times New Roman"/>
          <w:b/>
          <w:bCs/>
          <w:sz w:val="24"/>
          <w:szCs w:val="24"/>
          <w:lang w:eastAsia="en-GB"/>
        </w:rPr>
        <w:tab/>
        <w:t>Enstitü Müdürü</w:t>
      </w:r>
    </w:p>
    <w:p w:rsidR="00A71989" w:rsidRPr="00A71989" w:rsidRDefault="00A71989" w:rsidP="00A71989">
      <w:pPr>
        <w:pBdr>
          <w:top w:val="single" w:sz="4" w:space="1" w:color="auto"/>
          <w:left w:val="single" w:sz="4" w:space="4" w:color="auto"/>
          <w:bottom w:val="single" w:sz="4" w:space="1" w:color="auto"/>
          <w:right w:val="single" w:sz="4" w:space="4" w:color="auto"/>
        </w:pBdr>
        <w:tabs>
          <w:tab w:val="center" w:pos="6521"/>
        </w:tabs>
        <w:spacing w:after="0" w:line="240" w:lineRule="auto"/>
        <w:jc w:val="both"/>
        <w:outlineLvl w:val="1"/>
        <w:rPr>
          <w:rFonts w:ascii="Times New Roman" w:eastAsia="Times New Roman" w:hAnsi="Times New Roman" w:cs="Times New Roman"/>
          <w:b/>
          <w:bCs/>
          <w:sz w:val="24"/>
          <w:szCs w:val="24"/>
          <w:lang w:eastAsia="en-GB"/>
        </w:rPr>
      </w:pPr>
    </w:p>
    <w:p w:rsidR="00A71989" w:rsidRPr="00A71989" w:rsidRDefault="00A71989" w:rsidP="00A71989">
      <w:pPr>
        <w:spacing w:after="0" w:line="240" w:lineRule="auto"/>
        <w:jc w:val="center"/>
        <w:rPr>
          <w:rFonts w:ascii="Times New Roman" w:eastAsia="SimSun" w:hAnsi="Times New Roman" w:cs="Times New Roman"/>
          <w:sz w:val="24"/>
          <w:szCs w:val="24"/>
          <w:lang w:eastAsia="zh-CN"/>
        </w:rPr>
      </w:pPr>
    </w:p>
    <w:p w:rsidR="00A71989" w:rsidRPr="00A71989" w:rsidRDefault="00A71989" w:rsidP="00A71989">
      <w:pPr>
        <w:spacing w:after="0" w:line="240" w:lineRule="auto"/>
        <w:jc w:val="center"/>
        <w:rPr>
          <w:rFonts w:ascii="Times New Roman" w:eastAsia="SimSun" w:hAnsi="Times New Roman" w:cs="Times New Roman"/>
          <w:b/>
          <w:sz w:val="24"/>
          <w:szCs w:val="24"/>
          <w:lang w:eastAsia="zh-CN"/>
        </w:rPr>
      </w:pPr>
    </w:p>
    <w:p w:rsidR="00A71989" w:rsidRPr="00A71989" w:rsidRDefault="00A71989" w:rsidP="00A71989">
      <w:pPr>
        <w:spacing w:after="0" w:line="240" w:lineRule="auto"/>
        <w:jc w:val="center"/>
        <w:rPr>
          <w:rFonts w:ascii="Times New Roman" w:eastAsia="SimSun" w:hAnsi="Times New Roman" w:cs="Times New Roman"/>
          <w:b/>
          <w:sz w:val="24"/>
          <w:szCs w:val="24"/>
          <w:lang w:eastAsia="zh-CN"/>
        </w:rPr>
      </w:pPr>
    </w:p>
    <w:p w:rsidR="00A71989" w:rsidRPr="00A71989" w:rsidRDefault="00A71989" w:rsidP="00A71989">
      <w:pPr>
        <w:spacing w:after="0" w:line="240" w:lineRule="auto"/>
        <w:jc w:val="center"/>
        <w:rPr>
          <w:rFonts w:ascii="Times New Roman" w:eastAsia="SimSun" w:hAnsi="Times New Roman" w:cs="Times New Roman"/>
          <w:b/>
          <w:sz w:val="24"/>
          <w:szCs w:val="24"/>
          <w:lang w:eastAsia="zh-CN"/>
        </w:rPr>
      </w:pPr>
    </w:p>
    <w:p w:rsidR="00A71989" w:rsidRPr="00A71989" w:rsidRDefault="00A71989" w:rsidP="00A71989">
      <w:pPr>
        <w:spacing w:after="0" w:line="240" w:lineRule="auto"/>
        <w:rPr>
          <w:rFonts w:ascii="Times New Roman" w:eastAsia="SimSun" w:hAnsi="Times New Roman" w:cs="Times New Roman"/>
          <w:b/>
          <w:sz w:val="24"/>
          <w:szCs w:val="24"/>
          <w:lang w:eastAsia="zh-CN"/>
        </w:rPr>
      </w:pPr>
    </w:p>
    <w:p w:rsidR="00A71989" w:rsidRPr="00A71989" w:rsidRDefault="00A71989" w:rsidP="00A71989">
      <w:pPr>
        <w:rPr>
          <w:rFonts w:ascii="Times New Roman" w:eastAsia="SimSun" w:hAnsi="Times New Roman" w:cs="Times New Roman"/>
          <w:b/>
          <w:sz w:val="24"/>
          <w:szCs w:val="24"/>
          <w:lang w:eastAsia="zh-CN"/>
        </w:rPr>
      </w:pPr>
      <w:r w:rsidRPr="00A71989">
        <w:rPr>
          <w:rFonts w:ascii="Times New Roman" w:eastAsia="SimSun" w:hAnsi="Times New Roman" w:cs="Times New Roman"/>
          <w:b/>
          <w:sz w:val="24"/>
          <w:szCs w:val="24"/>
          <w:lang w:eastAsia="zh-CN"/>
        </w:rPr>
        <w:br w:type="page"/>
      </w:r>
    </w:p>
    <w:p w:rsidR="00A71989" w:rsidRPr="00A71989" w:rsidRDefault="00A71989" w:rsidP="00A71989">
      <w:pPr>
        <w:tabs>
          <w:tab w:val="left" w:pos="709"/>
        </w:tabs>
        <w:spacing w:after="0" w:line="240" w:lineRule="auto"/>
        <w:jc w:val="center"/>
        <w:rPr>
          <w:rFonts w:ascii="Times New Roman" w:eastAsia="MS Gothic" w:hAnsi="Times New Roman" w:cs="Times New Roman"/>
          <w:sz w:val="28"/>
          <w:szCs w:val="28"/>
          <w:lang w:eastAsia="zh-CN"/>
        </w:rPr>
      </w:pPr>
      <w:r w:rsidRPr="00A71989">
        <w:rPr>
          <w:rFonts w:ascii="Times New Roman" w:eastAsia="SimSun" w:hAnsi="Times New Roman" w:cs="Times New Roman"/>
          <w:b/>
          <w:sz w:val="24"/>
          <w:szCs w:val="24"/>
          <w:lang w:eastAsia="zh-CN"/>
        </w:rPr>
        <w:lastRenderedPageBreak/>
        <w:t>ETİK İLKELERE UYGUNLUK BEYANI</w:t>
      </w:r>
    </w:p>
    <w:p w:rsidR="00A71989" w:rsidRPr="00A71989" w:rsidRDefault="00A71989" w:rsidP="00A71989">
      <w:pPr>
        <w:spacing w:after="0" w:line="240" w:lineRule="auto"/>
        <w:rPr>
          <w:rFonts w:ascii="Times New Roman" w:eastAsia="MS Gothic" w:hAnsi="Times New Roman" w:cs="Times New Roman"/>
          <w:sz w:val="28"/>
          <w:szCs w:val="28"/>
          <w:lang w:eastAsia="zh-CN"/>
        </w:rPr>
      </w:pPr>
    </w:p>
    <w:p w:rsidR="00A71989" w:rsidRPr="00A71989" w:rsidRDefault="00A71989" w:rsidP="00A71989">
      <w:pPr>
        <w:spacing w:before="60" w:after="60" w:line="360" w:lineRule="auto"/>
        <w:jc w:val="both"/>
        <w:rPr>
          <w:rFonts w:ascii="Times New Roman" w:eastAsia="Times New Roman" w:hAnsi="Times New Roman" w:cs="Times New Roman"/>
          <w:sz w:val="24"/>
          <w:szCs w:val="24"/>
          <w:lang w:eastAsia="zh-CN"/>
        </w:rPr>
      </w:pPr>
      <w:r w:rsidRPr="00A71989">
        <w:rPr>
          <w:rFonts w:ascii="Times New Roman" w:eastAsia="Times New Roman" w:hAnsi="Times New Roman" w:cs="Times New Roman"/>
          <w:sz w:val="24"/>
          <w:szCs w:val="24"/>
          <w:lang w:eastAsia="zh-CN"/>
        </w:rPr>
        <w:t>Cumhuriyet Üniversitesi Sosyal Bilimler Enstitüsü bünyesinde hazırladığım bu Yüksek Lisans/Doktora/Sanatta Yeterlik tezinin bizzat tarafımdan ve kendi sözcüklerimle yazılmış orijinal bir çalışma olduğunu ve bu tezde;</w:t>
      </w:r>
    </w:p>
    <w:p w:rsidR="00A71989" w:rsidRPr="00A71989" w:rsidRDefault="00A71989" w:rsidP="00A71989">
      <w:pPr>
        <w:numPr>
          <w:ilvl w:val="0"/>
          <w:numId w:val="13"/>
        </w:numPr>
        <w:spacing w:before="60" w:after="60" w:line="360" w:lineRule="auto"/>
        <w:contextualSpacing/>
        <w:jc w:val="both"/>
        <w:rPr>
          <w:rFonts w:ascii="Times New Roman" w:eastAsia="Times New Roman" w:hAnsi="Times New Roman" w:cs="Times New Roman"/>
          <w:sz w:val="24"/>
          <w:szCs w:val="24"/>
          <w:lang w:eastAsia="zh-CN"/>
        </w:rPr>
      </w:pPr>
      <w:r w:rsidRPr="00A71989">
        <w:rPr>
          <w:rFonts w:ascii="Times New Roman" w:eastAsia="Times New Roman" w:hAnsi="Times New Roman" w:cs="Times New Roman"/>
          <w:sz w:val="24"/>
          <w:szCs w:val="24"/>
          <w:lang w:eastAsia="zh-CN"/>
        </w:rPr>
        <w:t>Çeşitli yazarların çalışmalarından faydalandığımda bu çalışmaların ilgili bölümlerini doğru ve net biçimde göstererek yazarlara açık biçimde atıfta bulunduğumu;</w:t>
      </w:r>
    </w:p>
    <w:p w:rsidR="00A71989" w:rsidRPr="00A71989" w:rsidRDefault="00A71989" w:rsidP="00A71989">
      <w:pPr>
        <w:numPr>
          <w:ilvl w:val="0"/>
          <w:numId w:val="13"/>
        </w:numPr>
        <w:spacing w:before="60" w:after="60" w:line="360" w:lineRule="auto"/>
        <w:contextualSpacing/>
        <w:jc w:val="both"/>
        <w:rPr>
          <w:rFonts w:ascii="Times New Roman" w:eastAsia="Times New Roman" w:hAnsi="Times New Roman" w:cs="Times New Roman"/>
          <w:b/>
          <w:sz w:val="24"/>
          <w:szCs w:val="24"/>
          <w:lang w:eastAsia="zh-CN"/>
        </w:rPr>
      </w:pPr>
      <w:r w:rsidRPr="00A71989">
        <w:rPr>
          <w:rFonts w:ascii="Times New Roman" w:eastAsia="Times New Roman" w:hAnsi="Times New Roman" w:cs="Times New Roman"/>
          <w:sz w:val="24"/>
          <w:szCs w:val="24"/>
          <w:lang w:eastAsia="zh-CN"/>
        </w:rPr>
        <w:t>Yazdığım metinlerin tamamı ya da sadece bir kısmı, daha önce herhangi bir yerde yayımlanmışsa bunu da açıkça ifade ederek gösterdiğimi;</w:t>
      </w:r>
    </w:p>
    <w:p w:rsidR="00A71989" w:rsidRPr="00A71989" w:rsidRDefault="00A71989" w:rsidP="00A71989">
      <w:pPr>
        <w:numPr>
          <w:ilvl w:val="0"/>
          <w:numId w:val="13"/>
        </w:numPr>
        <w:spacing w:before="60" w:after="60" w:line="360" w:lineRule="auto"/>
        <w:contextualSpacing/>
        <w:jc w:val="both"/>
        <w:rPr>
          <w:rFonts w:ascii="Times New Roman" w:eastAsia="Times New Roman" w:hAnsi="Times New Roman" w:cs="Times New Roman"/>
          <w:sz w:val="24"/>
          <w:szCs w:val="24"/>
          <w:lang w:eastAsia="zh-CN"/>
        </w:rPr>
      </w:pPr>
      <w:r w:rsidRPr="00A71989">
        <w:rPr>
          <w:rFonts w:ascii="Times New Roman" w:eastAsia="Times New Roman" w:hAnsi="Times New Roman" w:cs="Times New Roman"/>
          <w:sz w:val="24"/>
          <w:szCs w:val="24"/>
          <w:lang w:eastAsia="zh-CN"/>
        </w:rPr>
        <w:t>Başkalarına ait alıntılanan tüm verileri (tablo, grafik, şekil vb. de dahil olmak üzere) atıflarla belirttiğimi;</w:t>
      </w:r>
    </w:p>
    <w:p w:rsidR="00A71989" w:rsidRPr="00A71989" w:rsidRDefault="00A71989" w:rsidP="00A71989">
      <w:pPr>
        <w:numPr>
          <w:ilvl w:val="0"/>
          <w:numId w:val="13"/>
        </w:numPr>
        <w:spacing w:before="60" w:after="60" w:line="360" w:lineRule="auto"/>
        <w:contextualSpacing/>
        <w:jc w:val="both"/>
        <w:rPr>
          <w:rFonts w:ascii="Times New Roman" w:eastAsia="Times New Roman" w:hAnsi="Times New Roman" w:cs="Times New Roman"/>
          <w:sz w:val="24"/>
          <w:szCs w:val="24"/>
          <w:lang w:eastAsia="zh-CN"/>
        </w:rPr>
      </w:pPr>
      <w:r w:rsidRPr="00A71989">
        <w:rPr>
          <w:rFonts w:ascii="Times New Roman" w:eastAsia="Times New Roman" w:hAnsi="Times New Roman" w:cs="Times New Roman"/>
          <w:sz w:val="24"/>
          <w:szCs w:val="24"/>
          <w:lang w:eastAsia="zh-CN"/>
        </w:rPr>
        <w:t>Başka yazarların kendi kelimeleriyle alıntıladığım metinlerini, tırnak içerisinde veya farklı dizerek verdiğim yine başka yazarlara ait olup fakat kendi sözcüklerimle ifade ettiğim hususları da istisnasız olarak kaynak göstererek belirttiğimi,</w:t>
      </w:r>
    </w:p>
    <w:p w:rsidR="00A71989" w:rsidRPr="00A71989" w:rsidRDefault="00A71989" w:rsidP="00A71989">
      <w:pPr>
        <w:spacing w:after="0" w:line="360" w:lineRule="auto"/>
        <w:rPr>
          <w:rFonts w:ascii="Times New Roman" w:eastAsia="MS Gothic" w:hAnsi="Times New Roman" w:cs="Times New Roman"/>
          <w:sz w:val="28"/>
          <w:szCs w:val="28"/>
          <w:lang w:eastAsia="zh-CN"/>
        </w:rPr>
      </w:pPr>
      <w:r w:rsidRPr="00A71989">
        <w:rPr>
          <w:rFonts w:ascii="Times New Roman" w:eastAsia="Times New Roman" w:hAnsi="Times New Roman" w:cs="Times New Roman"/>
          <w:sz w:val="24"/>
          <w:szCs w:val="24"/>
          <w:lang w:eastAsia="zh-CN"/>
        </w:rPr>
        <w:t>beyan ve bu etik ilkeleri ihlal etmiş olmam halinde bütün sonuçlarına katlanacağımı kabul ederim.</w:t>
      </w:r>
    </w:p>
    <w:p w:rsidR="00A71989" w:rsidRPr="00A71989" w:rsidRDefault="00A71989" w:rsidP="00A71989">
      <w:pPr>
        <w:spacing w:after="0" w:line="240" w:lineRule="auto"/>
        <w:rPr>
          <w:rFonts w:ascii="Times New Roman" w:eastAsia="MS Gothic" w:hAnsi="Times New Roman" w:cs="Times New Roman"/>
          <w:sz w:val="28"/>
          <w:szCs w:val="28"/>
          <w:lang w:eastAsia="zh-CN"/>
        </w:rPr>
      </w:pPr>
    </w:p>
    <w:p w:rsidR="00A71989" w:rsidRPr="00A71989" w:rsidRDefault="00A71989" w:rsidP="00A71989">
      <w:pPr>
        <w:tabs>
          <w:tab w:val="center" w:pos="6379"/>
        </w:tabs>
        <w:spacing w:before="60" w:after="60" w:line="240" w:lineRule="auto"/>
        <w:jc w:val="both"/>
        <w:rPr>
          <w:rFonts w:ascii="Times New Roman" w:eastAsia="Times New Roman" w:hAnsi="Times New Roman" w:cs="Times New Roman"/>
          <w:bCs/>
          <w:sz w:val="24"/>
          <w:szCs w:val="24"/>
          <w:lang w:eastAsia="tr-TR"/>
        </w:rPr>
      </w:pPr>
      <w:r w:rsidRPr="00A71989">
        <w:rPr>
          <w:rFonts w:ascii="Times New Roman" w:eastAsia="Times New Roman" w:hAnsi="Times New Roman" w:cs="Times New Roman"/>
          <w:bCs/>
          <w:sz w:val="24"/>
          <w:szCs w:val="24"/>
          <w:lang w:eastAsia="tr-TR"/>
        </w:rPr>
        <w:tab/>
      </w:r>
      <w:r w:rsidRPr="00A71989">
        <w:rPr>
          <w:rFonts w:ascii="Times New Roman" w:eastAsia="Times New Roman" w:hAnsi="Times New Roman" w:cs="Times New Roman"/>
          <w:bCs/>
          <w:sz w:val="24"/>
          <w:szCs w:val="24"/>
          <w:lang w:eastAsia="tr-TR"/>
        </w:rPr>
        <w:tab/>
      </w:r>
      <w:r w:rsidRPr="00A71989">
        <w:rPr>
          <w:rFonts w:ascii="Times New Roman" w:eastAsia="Times New Roman" w:hAnsi="Times New Roman" w:cs="Times New Roman"/>
          <w:bCs/>
          <w:sz w:val="24"/>
          <w:szCs w:val="24"/>
          <w:lang w:eastAsia="tr-TR"/>
        </w:rPr>
        <w:tab/>
      </w:r>
      <w:r w:rsidRPr="00A71989">
        <w:rPr>
          <w:rFonts w:ascii="Times New Roman" w:eastAsia="Times New Roman" w:hAnsi="Times New Roman" w:cs="Times New Roman"/>
          <w:bCs/>
          <w:sz w:val="24"/>
          <w:szCs w:val="24"/>
          <w:lang w:eastAsia="tr-TR"/>
        </w:rPr>
        <w:tab/>
        <w:t>İmza</w:t>
      </w:r>
    </w:p>
    <w:p w:rsidR="00A71989" w:rsidRPr="00A71989" w:rsidRDefault="00A71989" w:rsidP="00A71989">
      <w:pPr>
        <w:tabs>
          <w:tab w:val="center" w:pos="6379"/>
        </w:tabs>
        <w:spacing w:before="60" w:after="60" w:line="240" w:lineRule="auto"/>
        <w:jc w:val="right"/>
        <w:rPr>
          <w:rFonts w:ascii="Times New Roman" w:eastAsia="Times New Roman" w:hAnsi="Times New Roman" w:cs="Times New Roman"/>
          <w:bCs/>
          <w:sz w:val="24"/>
          <w:szCs w:val="24"/>
          <w:lang w:eastAsia="tr-TR"/>
        </w:rPr>
      </w:pPr>
      <w:r w:rsidRPr="00A71989">
        <w:rPr>
          <w:rFonts w:ascii="Times New Roman" w:eastAsia="Times New Roman" w:hAnsi="Times New Roman" w:cs="Times New Roman"/>
          <w:bCs/>
          <w:sz w:val="24"/>
          <w:szCs w:val="24"/>
          <w:lang w:eastAsia="tr-TR"/>
        </w:rPr>
        <w:t>Yılmaz GÜNEL</w:t>
      </w:r>
    </w:p>
    <w:p w:rsidR="00A71989" w:rsidRPr="00A71989" w:rsidRDefault="00A71989" w:rsidP="00A71989">
      <w:pPr>
        <w:rPr>
          <w:rFonts w:ascii="Calibri" w:eastAsia="Calibri" w:hAnsi="Calibri" w:cs="Times New Roman"/>
        </w:rPr>
      </w:pPr>
    </w:p>
    <w:p w:rsidR="00A71989" w:rsidRDefault="00A71989" w:rsidP="00972CCD">
      <w:pPr>
        <w:pStyle w:val="Balk1"/>
        <w:ind w:firstLine="0"/>
        <w:jc w:val="center"/>
        <w:rPr>
          <w:rFonts w:eastAsia="SimSun"/>
          <w:color w:val="auto"/>
        </w:rPr>
      </w:pPr>
    </w:p>
    <w:p w:rsidR="00A71989" w:rsidRDefault="00A71989" w:rsidP="00A71989">
      <w:pPr>
        <w:rPr>
          <w:lang w:eastAsia="tr-TR"/>
        </w:rPr>
      </w:pPr>
    </w:p>
    <w:p w:rsidR="00A71989" w:rsidRDefault="00A71989" w:rsidP="00A71989">
      <w:pPr>
        <w:rPr>
          <w:lang w:eastAsia="tr-TR"/>
        </w:rPr>
      </w:pPr>
    </w:p>
    <w:p w:rsidR="00A71989" w:rsidRPr="00A71989" w:rsidRDefault="00A71989" w:rsidP="00A71989">
      <w:pPr>
        <w:rPr>
          <w:lang w:eastAsia="tr-TR"/>
        </w:rPr>
      </w:pPr>
    </w:p>
    <w:p w:rsidR="00123C8E" w:rsidRPr="009B4D5F" w:rsidRDefault="00123C8E" w:rsidP="00972CCD">
      <w:pPr>
        <w:pStyle w:val="Balk1"/>
        <w:ind w:firstLine="0"/>
        <w:jc w:val="center"/>
        <w:rPr>
          <w:rFonts w:eastAsia="SimSun"/>
          <w:color w:val="auto"/>
        </w:rPr>
      </w:pPr>
      <w:r w:rsidRPr="009B4D5F">
        <w:rPr>
          <w:rFonts w:eastAsia="SimSun"/>
          <w:color w:val="auto"/>
        </w:rPr>
        <w:lastRenderedPageBreak/>
        <w:t>ÖNSÖZ</w:t>
      </w:r>
      <w:bookmarkEnd w:id="0"/>
    </w:p>
    <w:p w:rsidR="00123C8E" w:rsidRPr="009B4D5F" w:rsidRDefault="00F30794" w:rsidP="00515DB4">
      <w:pPr>
        <w:spacing w:before="240" w:after="120" w:line="360" w:lineRule="auto"/>
        <w:ind w:firstLine="709"/>
        <w:jc w:val="both"/>
        <w:rPr>
          <w:rFonts w:ascii="Times New Roman" w:eastAsia="Times New Roman" w:hAnsi="Times New Roman" w:cs="Times New Roman"/>
          <w:bCs/>
          <w:sz w:val="24"/>
          <w:szCs w:val="24"/>
          <w:lang w:eastAsia="en-GB"/>
        </w:rPr>
      </w:pPr>
      <w:r w:rsidRPr="009B4D5F">
        <w:rPr>
          <w:rFonts w:ascii="Times New Roman" w:eastAsia="Times New Roman" w:hAnsi="Times New Roman" w:cs="Times New Roman"/>
          <w:bCs/>
          <w:sz w:val="24"/>
          <w:szCs w:val="24"/>
          <w:lang w:eastAsia="en-GB"/>
        </w:rPr>
        <w:t>Öncelikle, yoğun</w:t>
      </w:r>
      <w:r w:rsidR="00515DB4" w:rsidRPr="009B4D5F">
        <w:rPr>
          <w:rFonts w:ascii="Times New Roman" w:eastAsia="Times New Roman" w:hAnsi="Times New Roman" w:cs="Times New Roman"/>
          <w:bCs/>
          <w:sz w:val="24"/>
          <w:szCs w:val="24"/>
          <w:lang w:eastAsia="en-GB"/>
        </w:rPr>
        <w:t xml:space="preserve"> akademik çalışmaları arasında kıymetli vaktinden ayırarak</w:t>
      </w:r>
      <w:r w:rsidR="00C2624B" w:rsidRPr="009B4D5F">
        <w:rPr>
          <w:rFonts w:ascii="Times New Roman" w:eastAsia="Times New Roman" w:hAnsi="Times New Roman" w:cs="Times New Roman"/>
          <w:bCs/>
          <w:sz w:val="24"/>
          <w:szCs w:val="24"/>
          <w:lang w:eastAsia="en-GB"/>
        </w:rPr>
        <w:t xml:space="preserve"> yardım ve d</w:t>
      </w:r>
      <w:r w:rsidR="00515DB4" w:rsidRPr="009B4D5F">
        <w:rPr>
          <w:rFonts w:ascii="Times New Roman" w:eastAsia="Times New Roman" w:hAnsi="Times New Roman" w:cs="Times New Roman"/>
          <w:bCs/>
          <w:sz w:val="24"/>
          <w:szCs w:val="24"/>
          <w:lang w:eastAsia="en-GB"/>
        </w:rPr>
        <w:t xml:space="preserve">esteğini esirgemeyen danışman hocam </w:t>
      </w:r>
      <w:r w:rsidR="00C2624B" w:rsidRPr="009B4D5F">
        <w:rPr>
          <w:rFonts w:ascii="Times New Roman" w:eastAsia="Times New Roman" w:hAnsi="Times New Roman" w:cs="Times New Roman"/>
          <w:bCs/>
          <w:sz w:val="24"/>
          <w:szCs w:val="24"/>
          <w:lang w:eastAsia="en-GB"/>
        </w:rPr>
        <w:t>Sayın Doç. Dr. Yalçın K</w:t>
      </w:r>
      <w:r w:rsidR="00D95DF0" w:rsidRPr="009B4D5F">
        <w:rPr>
          <w:rFonts w:ascii="Times New Roman" w:eastAsia="Times New Roman" w:hAnsi="Times New Roman" w:cs="Times New Roman"/>
          <w:bCs/>
          <w:sz w:val="24"/>
          <w:szCs w:val="24"/>
          <w:lang w:eastAsia="en-GB"/>
        </w:rPr>
        <w:t>ARAGÖZ</w:t>
      </w:r>
      <w:r w:rsidR="00C2624B" w:rsidRPr="009B4D5F">
        <w:rPr>
          <w:rFonts w:ascii="Times New Roman" w:eastAsia="Times New Roman" w:hAnsi="Times New Roman" w:cs="Times New Roman"/>
          <w:bCs/>
          <w:sz w:val="24"/>
          <w:szCs w:val="24"/>
          <w:lang w:eastAsia="en-GB"/>
        </w:rPr>
        <w:t>’e,</w:t>
      </w:r>
    </w:p>
    <w:p w:rsidR="00C2624B" w:rsidRPr="009B4D5F" w:rsidRDefault="00C2624B" w:rsidP="00515DB4">
      <w:pPr>
        <w:spacing w:before="240" w:after="120" w:line="360" w:lineRule="auto"/>
        <w:ind w:firstLine="709"/>
        <w:jc w:val="both"/>
        <w:rPr>
          <w:rFonts w:ascii="Times New Roman" w:eastAsia="Times New Roman" w:hAnsi="Times New Roman" w:cs="Times New Roman"/>
          <w:bCs/>
          <w:sz w:val="24"/>
          <w:szCs w:val="24"/>
          <w:lang w:eastAsia="en-GB"/>
        </w:rPr>
      </w:pPr>
      <w:r w:rsidRPr="009B4D5F">
        <w:rPr>
          <w:rFonts w:ascii="Times New Roman" w:eastAsia="Times New Roman" w:hAnsi="Times New Roman" w:cs="Times New Roman"/>
          <w:bCs/>
          <w:sz w:val="24"/>
          <w:szCs w:val="24"/>
          <w:lang w:eastAsia="en-GB"/>
        </w:rPr>
        <w:t>Çalışmam süresince her aşamada bilgi ve tecrübeleri ile desteğini esirgemeyen, çalışkanlığı ve etik ilkelere bağlılığı ile akademik yaşamda benim için örnek teşkil eden sevgili hocam Doç. Dr. Mehmet D</w:t>
      </w:r>
      <w:r w:rsidR="00D95DF0" w:rsidRPr="009B4D5F">
        <w:rPr>
          <w:rFonts w:ascii="Times New Roman" w:eastAsia="Times New Roman" w:hAnsi="Times New Roman" w:cs="Times New Roman"/>
          <w:bCs/>
          <w:sz w:val="24"/>
          <w:szCs w:val="24"/>
          <w:lang w:eastAsia="en-GB"/>
        </w:rPr>
        <w:t>EMİR</w:t>
      </w:r>
      <w:r w:rsidRPr="009B4D5F">
        <w:rPr>
          <w:rFonts w:ascii="Times New Roman" w:eastAsia="Times New Roman" w:hAnsi="Times New Roman" w:cs="Times New Roman"/>
          <w:bCs/>
          <w:sz w:val="24"/>
          <w:szCs w:val="24"/>
          <w:lang w:eastAsia="en-GB"/>
        </w:rPr>
        <w:t>’e,</w:t>
      </w:r>
    </w:p>
    <w:p w:rsidR="00632DDD" w:rsidRPr="009B4D5F" w:rsidRDefault="00632DDD" w:rsidP="00632DDD">
      <w:pPr>
        <w:spacing w:before="240" w:after="120" w:line="360" w:lineRule="auto"/>
        <w:ind w:firstLine="709"/>
        <w:jc w:val="both"/>
        <w:rPr>
          <w:rFonts w:ascii="Times New Roman" w:eastAsia="Times New Roman" w:hAnsi="Times New Roman" w:cs="Times New Roman"/>
          <w:bCs/>
          <w:sz w:val="24"/>
          <w:szCs w:val="24"/>
          <w:lang w:eastAsia="en-GB"/>
        </w:rPr>
      </w:pPr>
      <w:r w:rsidRPr="009B4D5F">
        <w:rPr>
          <w:rFonts w:ascii="Times New Roman" w:eastAsia="Times New Roman" w:hAnsi="Times New Roman" w:cs="Times New Roman"/>
          <w:bCs/>
          <w:sz w:val="24"/>
          <w:szCs w:val="24"/>
          <w:lang w:eastAsia="en-GB"/>
        </w:rPr>
        <w:t>Hem ders döneminde hem de tez aşamasında desteklerini ve yardımlarını gördüğüm öğretim üyesi hocalarıma ve araştırma görevlilerine,</w:t>
      </w:r>
    </w:p>
    <w:p w:rsidR="00515DB4" w:rsidRPr="009B4D5F" w:rsidRDefault="00515DB4" w:rsidP="00515DB4">
      <w:pPr>
        <w:spacing w:before="240"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Tez çalışmam süresince ilgisini ve desteğini esirgemeyen eşime teşekkürü bir borç bilirim.</w:t>
      </w:r>
    </w:p>
    <w:p w:rsidR="00515DB4" w:rsidRPr="009B4D5F" w:rsidRDefault="00515DB4" w:rsidP="00C2624B">
      <w:pPr>
        <w:spacing w:after="0"/>
        <w:ind w:firstLine="708"/>
        <w:rPr>
          <w:rFonts w:ascii="Times New Roman" w:eastAsia="Times New Roman" w:hAnsi="Times New Roman" w:cs="Times New Roman"/>
          <w:sz w:val="24"/>
          <w:szCs w:val="24"/>
          <w:lang w:eastAsia="tr-TR"/>
        </w:rPr>
      </w:pPr>
    </w:p>
    <w:p w:rsidR="00C2624B" w:rsidRPr="009B4D5F" w:rsidRDefault="00C2624B" w:rsidP="00C2624B">
      <w:pPr>
        <w:spacing w:after="0"/>
        <w:ind w:firstLine="708"/>
        <w:rPr>
          <w:rFonts w:ascii="Times New Roman" w:eastAsia="Times New Roman" w:hAnsi="Times New Roman" w:cs="Times New Roman"/>
          <w:sz w:val="24"/>
          <w:szCs w:val="24"/>
          <w:lang w:eastAsia="tr-TR"/>
        </w:rPr>
      </w:pPr>
    </w:p>
    <w:p w:rsidR="00C2624B" w:rsidRPr="009B4D5F" w:rsidRDefault="00C2624B" w:rsidP="00C2624B">
      <w:pPr>
        <w:ind w:firstLine="708"/>
        <w:jc w:val="both"/>
        <w:rPr>
          <w:rFonts w:ascii="Times New Roman" w:eastAsia="Times New Roman" w:hAnsi="Times New Roman" w:cs="Times New Roman"/>
          <w:bCs/>
          <w:sz w:val="24"/>
          <w:szCs w:val="24"/>
          <w:lang w:eastAsia="en-GB"/>
        </w:rPr>
      </w:pPr>
    </w:p>
    <w:p w:rsidR="00C2624B" w:rsidRPr="009B4D5F" w:rsidRDefault="00C2624B" w:rsidP="00C2624B">
      <w:pPr>
        <w:ind w:firstLine="708"/>
        <w:jc w:val="both"/>
        <w:rPr>
          <w:rFonts w:ascii="Times New Roman" w:eastAsia="SimSun" w:hAnsi="Times New Roman" w:cs="Times New Roman"/>
          <w:sz w:val="24"/>
          <w:szCs w:val="24"/>
          <w:lang w:eastAsia="zh-CN"/>
        </w:rPr>
      </w:pPr>
    </w:p>
    <w:p w:rsidR="006D1159" w:rsidRPr="009B4D5F" w:rsidRDefault="006D1159">
      <w:pPr>
        <w:rPr>
          <w:rFonts w:ascii="Times New Roman" w:eastAsia="SimSun" w:hAnsi="Times New Roman" w:cs="Times New Roman"/>
          <w:b/>
          <w:sz w:val="28"/>
          <w:szCs w:val="24"/>
          <w:lang w:eastAsia="zh-CN"/>
        </w:rPr>
      </w:pPr>
    </w:p>
    <w:p w:rsidR="00C2624B" w:rsidRPr="009B4D5F" w:rsidRDefault="00C2624B">
      <w:pPr>
        <w:rPr>
          <w:rFonts w:ascii="Times New Roman" w:eastAsia="SimSun" w:hAnsi="Times New Roman" w:cs="Times New Roman"/>
          <w:b/>
          <w:sz w:val="28"/>
          <w:szCs w:val="24"/>
          <w:lang w:eastAsia="zh-CN"/>
        </w:rPr>
      </w:pPr>
    </w:p>
    <w:p w:rsidR="00C2624B" w:rsidRPr="009B4D5F" w:rsidRDefault="00C2624B">
      <w:pPr>
        <w:rPr>
          <w:rFonts w:ascii="Times New Roman" w:eastAsia="SimSun" w:hAnsi="Times New Roman" w:cs="Times New Roman"/>
          <w:b/>
          <w:sz w:val="28"/>
          <w:szCs w:val="24"/>
          <w:lang w:eastAsia="zh-CN"/>
        </w:rPr>
      </w:pPr>
    </w:p>
    <w:p w:rsidR="00C2624B" w:rsidRPr="009B4D5F" w:rsidRDefault="00C2624B">
      <w:pPr>
        <w:rPr>
          <w:rFonts w:ascii="Times New Roman" w:eastAsia="SimSun" w:hAnsi="Times New Roman" w:cs="Times New Roman"/>
          <w:b/>
          <w:sz w:val="28"/>
          <w:szCs w:val="24"/>
          <w:lang w:eastAsia="zh-CN"/>
        </w:rPr>
      </w:pPr>
    </w:p>
    <w:p w:rsidR="00326CB2" w:rsidRPr="009B4D5F" w:rsidRDefault="00326CB2">
      <w:pPr>
        <w:rPr>
          <w:rFonts w:ascii="Times New Roman" w:eastAsia="SimSun" w:hAnsi="Times New Roman" w:cs="Times New Roman"/>
          <w:b/>
          <w:sz w:val="28"/>
          <w:szCs w:val="24"/>
          <w:lang w:eastAsia="zh-CN"/>
        </w:rPr>
      </w:pPr>
    </w:p>
    <w:p w:rsidR="00632DDD" w:rsidRPr="009B4D5F" w:rsidRDefault="00632DDD">
      <w:pPr>
        <w:rPr>
          <w:rFonts w:ascii="Times New Roman" w:eastAsia="SimSun" w:hAnsi="Times New Roman" w:cs="Times New Roman"/>
          <w:b/>
          <w:sz w:val="32"/>
          <w:szCs w:val="32"/>
          <w:lang w:eastAsia="zh-CN"/>
        </w:rPr>
      </w:pPr>
      <w:r w:rsidRPr="009B4D5F">
        <w:rPr>
          <w:rFonts w:ascii="Times New Roman" w:eastAsia="SimSun" w:hAnsi="Times New Roman" w:cs="Times New Roman"/>
          <w:b/>
          <w:sz w:val="32"/>
          <w:szCs w:val="32"/>
          <w:lang w:eastAsia="zh-CN"/>
        </w:rPr>
        <w:br w:type="page"/>
      </w:r>
    </w:p>
    <w:p w:rsidR="00972CCD" w:rsidRPr="009B4D5F" w:rsidRDefault="00972CCD">
      <w:pPr>
        <w:rPr>
          <w:rFonts w:ascii="Times New Roman" w:eastAsia="SimSun" w:hAnsi="Times New Roman" w:cs="Times New Roman"/>
          <w:b/>
          <w:bCs/>
          <w:kern w:val="32"/>
          <w:sz w:val="24"/>
          <w:szCs w:val="32"/>
          <w:lang w:eastAsia="tr-TR"/>
        </w:rPr>
      </w:pPr>
      <w:r w:rsidRPr="009B4D5F">
        <w:rPr>
          <w:rFonts w:eastAsia="SimSun"/>
        </w:rPr>
        <w:lastRenderedPageBreak/>
        <w:br w:type="page"/>
      </w:r>
    </w:p>
    <w:p w:rsidR="00BA10AB" w:rsidRPr="009B4D5F" w:rsidRDefault="00BA10AB" w:rsidP="008357C5">
      <w:pPr>
        <w:pStyle w:val="Balk1"/>
        <w:ind w:firstLine="0"/>
        <w:jc w:val="center"/>
        <w:rPr>
          <w:rFonts w:eastAsia="SimSun"/>
          <w:color w:val="auto"/>
        </w:rPr>
      </w:pPr>
      <w:bookmarkStart w:id="3" w:name="_Toc482258826"/>
      <w:r w:rsidRPr="009B4D5F">
        <w:rPr>
          <w:rFonts w:eastAsia="SimSun"/>
          <w:color w:val="auto"/>
        </w:rPr>
        <w:lastRenderedPageBreak/>
        <w:t>İÇİNDEKİLER</w:t>
      </w:r>
      <w:bookmarkEnd w:id="1"/>
      <w:bookmarkEnd w:id="3"/>
    </w:p>
    <w:p w:rsidR="001C0CF0" w:rsidRPr="009B4D5F" w:rsidRDefault="00F648F5" w:rsidP="001C0CF0">
      <w:pPr>
        <w:pStyle w:val="T1"/>
        <w:tabs>
          <w:tab w:val="right" w:leader="dot" w:pos="7927"/>
        </w:tabs>
        <w:spacing w:line="360" w:lineRule="auto"/>
        <w:jc w:val="both"/>
        <w:rPr>
          <w:rFonts w:ascii="Times New Roman" w:eastAsiaTheme="minorEastAsia" w:hAnsi="Times New Roman"/>
          <w:b/>
          <w:noProof/>
          <w:sz w:val="24"/>
          <w:szCs w:val="24"/>
        </w:rPr>
      </w:pPr>
      <w:r w:rsidRPr="009B4D5F">
        <w:rPr>
          <w:rFonts w:ascii="Times New Roman" w:eastAsia="MS Gothic" w:hAnsi="Times New Roman"/>
          <w:sz w:val="24"/>
          <w:szCs w:val="24"/>
          <w:lang w:eastAsia="zh-CN"/>
        </w:rPr>
        <w:fldChar w:fldCharType="begin"/>
      </w:r>
      <w:r w:rsidR="008357C5" w:rsidRPr="009B4D5F">
        <w:rPr>
          <w:rFonts w:ascii="Times New Roman" w:eastAsia="MS Gothic" w:hAnsi="Times New Roman"/>
          <w:sz w:val="24"/>
          <w:szCs w:val="24"/>
          <w:lang w:eastAsia="zh-CN"/>
        </w:rPr>
        <w:instrText xml:space="preserve"> TOC \o "1-1" \h \z \u </w:instrText>
      </w:r>
      <w:r w:rsidRPr="009B4D5F">
        <w:rPr>
          <w:rFonts w:ascii="Times New Roman" w:eastAsia="MS Gothic" w:hAnsi="Times New Roman"/>
          <w:sz w:val="24"/>
          <w:szCs w:val="24"/>
          <w:lang w:eastAsia="zh-CN"/>
        </w:rPr>
        <w:fldChar w:fldCharType="separate"/>
      </w:r>
      <w:hyperlink w:anchor="_Toc482258825" w:history="1">
        <w:r w:rsidR="001C0CF0" w:rsidRPr="009B4D5F">
          <w:rPr>
            <w:rStyle w:val="Kpr"/>
            <w:rFonts w:ascii="Times New Roman" w:eastAsia="SimSun" w:hAnsi="Times New Roman"/>
            <w:b/>
            <w:noProof/>
            <w:color w:val="auto"/>
            <w:sz w:val="24"/>
            <w:szCs w:val="24"/>
          </w:rPr>
          <w:t>ÖNSÖZ</w:t>
        </w:r>
        <w:r w:rsidR="001C0CF0" w:rsidRPr="009B4D5F">
          <w:rPr>
            <w:rFonts w:ascii="Times New Roman" w:hAnsi="Times New Roman"/>
            <w:b/>
            <w:noProof/>
            <w:webHidden/>
            <w:sz w:val="24"/>
            <w:szCs w:val="24"/>
          </w:rPr>
          <w:tab/>
        </w:r>
        <w:r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_Toc482258825 \h </w:instrText>
        </w:r>
        <w:r w:rsidRPr="009B4D5F">
          <w:rPr>
            <w:rFonts w:ascii="Times New Roman" w:hAnsi="Times New Roman"/>
            <w:b/>
            <w:noProof/>
            <w:webHidden/>
            <w:sz w:val="24"/>
            <w:szCs w:val="24"/>
          </w:rPr>
        </w:r>
        <w:r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i</w:t>
        </w:r>
        <w:r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26" w:history="1">
        <w:r w:rsidR="001C0CF0" w:rsidRPr="009B4D5F">
          <w:rPr>
            <w:rStyle w:val="Kpr"/>
            <w:rFonts w:ascii="Times New Roman" w:eastAsia="SimSun" w:hAnsi="Times New Roman"/>
            <w:b/>
            <w:noProof/>
            <w:color w:val="auto"/>
            <w:sz w:val="24"/>
            <w:szCs w:val="24"/>
          </w:rPr>
          <w:t>İÇİNDEKİLER</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_Toc482258826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iii</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27" w:history="1">
        <w:r w:rsidR="001C0CF0" w:rsidRPr="009B4D5F">
          <w:rPr>
            <w:rStyle w:val="Kpr"/>
            <w:rFonts w:ascii="Times New Roman" w:hAnsi="Times New Roman"/>
            <w:b/>
            <w:noProof/>
            <w:color w:val="auto"/>
            <w:kern w:val="28"/>
            <w:sz w:val="24"/>
            <w:szCs w:val="24"/>
          </w:rPr>
          <w:t>KISALTMALAR</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_Toc482258827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ix</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28" w:history="1">
        <w:r w:rsidR="001C0CF0" w:rsidRPr="009B4D5F">
          <w:rPr>
            <w:rStyle w:val="Kpr"/>
            <w:rFonts w:ascii="Times New Roman" w:hAnsi="Times New Roman"/>
            <w:b/>
            <w:noProof/>
            <w:color w:val="auto"/>
            <w:kern w:val="28"/>
            <w:sz w:val="24"/>
            <w:szCs w:val="24"/>
          </w:rPr>
          <w:t xml:space="preserve">TABLOLAR </w:t>
        </w:r>
        <w:r w:rsidR="00BF3058" w:rsidRPr="009B4D5F">
          <w:rPr>
            <w:rStyle w:val="Kpr"/>
            <w:rFonts w:ascii="Times New Roman" w:hAnsi="Times New Roman"/>
            <w:b/>
            <w:noProof/>
            <w:color w:val="auto"/>
            <w:kern w:val="28"/>
            <w:sz w:val="24"/>
            <w:szCs w:val="24"/>
          </w:rPr>
          <w:t>LİSTESİ</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_Toc482258828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xi</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29" w:history="1">
        <w:r w:rsidR="001C0CF0" w:rsidRPr="009B4D5F">
          <w:rPr>
            <w:rStyle w:val="Kpr"/>
            <w:rFonts w:ascii="Times New Roman" w:eastAsia="SimSun" w:hAnsi="Times New Roman"/>
            <w:b/>
            <w:noProof/>
            <w:color w:val="auto"/>
            <w:sz w:val="24"/>
            <w:szCs w:val="24"/>
          </w:rPr>
          <w:t>ŞEKİLLER LİSTESİ</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_Toc482258829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xi</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30" w:history="1">
        <w:r w:rsidR="001C0CF0" w:rsidRPr="009B4D5F">
          <w:rPr>
            <w:rStyle w:val="Kpr"/>
            <w:rFonts w:ascii="Times New Roman" w:eastAsia="SimSun" w:hAnsi="Times New Roman"/>
            <w:b/>
            <w:noProof/>
            <w:color w:val="auto"/>
            <w:sz w:val="24"/>
            <w:szCs w:val="24"/>
          </w:rPr>
          <w:t>ÖZET</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_Toc482258830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xv</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31" w:history="1">
        <w:r w:rsidR="001C0CF0" w:rsidRPr="009B4D5F">
          <w:rPr>
            <w:rStyle w:val="Kpr"/>
            <w:rFonts w:ascii="Times New Roman" w:hAnsi="Times New Roman"/>
            <w:b/>
            <w:noProof/>
            <w:color w:val="auto"/>
            <w:sz w:val="24"/>
            <w:szCs w:val="24"/>
          </w:rPr>
          <w:t>1. GİRİŞ</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_Toc482258831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1</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32" w:history="1">
        <w:r w:rsidR="001C0CF0" w:rsidRPr="009B4D5F">
          <w:rPr>
            <w:rStyle w:val="Kpr"/>
            <w:rFonts w:ascii="Times New Roman" w:hAnsi="Times New Roman"/>
            <w:noProof/>
            <w:color w:val="auto"/>
            <w:sz w:val="24"/>
            <w:szCs w:val="24"/>
          </w:rPr>
          <w:t>1.1. Araştırmanın Problemi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33" w:history="1">
        <w:r w:rsidR="001C0CF0" w:rsidRPr="009B4D5F">
          <w:rPr>
            <w:rStyle w:val="Kpr"/>
            <w:rFonts w:ascii="Times New Roman" w:hAnsi="Times New Roman"/>
            <w:noProof/>
            <w:color w:val="auto"/>
            <w:sz w:val="24"/>
            <w:szCs w:val="24"/>
          </w:rPr>
          <w:t>1.2. Araştırmanın Önemi Ve Amacı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34" w:history="1">
        <w:r w:rsidR="001C0CF0" w:rsidRPr="009B4D5F">
          <w:rPr>
            <w:rStyle w:val="Kpr"/>
            <w:rFonts w:ascii="Times New Roman" w:hAnsi="Times New Roman"/>
            <w:noProof/>
            <w:color w:val="auto"/>
            <w:sz w:val="24"/>
            <w:szCs w:val="24"/>
          </w:rPr>
          <w:t>1.3. Araştırmanın Kapsamı Ve Sınırları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35" w:history="1">
        <w:r w:rsidR="001C0CF0" w:rsidRPr="009B4D5F">
          <w:rPr>
            <w:rStyle w:val="Kpr"/>
            <w:rFonts w:ascii="Times New Roman" w:hAnsi="Times New Roman"/>
            <w:b/>
            <w:noProof/>
            <w:color w:val="auto"/>
            <w:sz w:val="24"/>
            <w:szCs w:val="24"/>
          </w:rPr>
          <w:t>2. SİGORTA KAVRAMI VE GENEL SİGORTACILIK ESASLARI</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_Toc482258835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5</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36" w:history="1">
        <w:r w:rsidR="001C0CF0" w:rsidRPr="009B4D5F">
          <w:rPr>
            <w:rStyle w:val="Kpr"/>
            <w:rFonts w:ascii="Times New Roman" w:hAnsi="Times New Roman"/>
            <w:noProof/>
            <w:color w:val="auto"/>
            <w:sz w:val="24"/>
            <w:szCs w:val="24"/>
          </w:rPr>
          <w:t>2.1 Sigorta Ve Risk Kavramları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37" w:history="1">
        <w:r w:rsidR="001C0CF0" w:rsidRPr="009B4D5F">
          <w:rPr>
            <w:rStyle w:val="Kpr"/>
            <w:rFonts w:ascii="Times New Roman" w:hAnsi="Times New Roman"/>
            <w:noProof/>
            <w:color w:val="auto"/>
            <w:sz w:val="24"/>
            <w:szCs w:val="24"/>
          </w:rPr>
          <w:t>2.1.1 Risk Kavramı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38" w:history="1">
        <w:r w:rsidR="001C0CF0" w:rsidRPr="009B4D5F">
          <w:rPr>
            <w:rStyle w:val="Kpr"/>
            <w:rFonts w:ascii="Times New Roman" w:hAnsi="Times New Roman"/>
            <w:noProof/>
            <w:color w:val="auto"/>
            <w:sz w:val="24"/>
            <w:szCs w:val="24"/>
          </w:rPr>
          <w:t>2.1.2 Sigorta Kavramı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39" w:history="1">
        <w:r w:rsidR="001C0CF0" w:rsidRPr="009B4D5F">
          <w:rPr>
            <w:rStyle w:val="Kpr"/>
            <w:rFonts w:ascii="Times New Roman" w:hAnsi="Times New Roman"/>
            <w:noProof/>
            <w:color w:val="auto"/>
            <w:sz w:val="24"/>
            <w:szCs w:val="24"/>
          </w:rPr>
          <w:t>2.2 Sigortanın Tarihsel Gelişimi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_Toc482258839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0" w:history="1">
        <w:r w:rsidR="001C0CF0" w:rsidRPr="009B4D5F">
          <w:rPr>
            <w:rStyle w:val="Kpr"/>
            <w:rFonts w:ascii="Times New Roman" w:hAnsi="Times New Roman"/>
            <w:noProof/>
            <w:color w:val="auto"/>
            <w:sz w:val="24"/>
            <w:szCs w:val="24"/>
          </w:rPr>
          <w:t>2.2.1 Dünyada Sigortanın Gelişimi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1" w:history="1">
        <w:r w:rsidR="001C0CF0" w:rsidRPr="009B4D5F">
          <w:rPr>
            <w:rStyle w:val="Kpr"/>
            <w:rFonts w:ascii="Times New Roman" w:hAnsi="Times New Roman"/>
            <w:noProof/>
            <w:color w:val="auto"/>
            <w:sz w:val="24"/>
            <w:szCs w:val="24"/>
          </w:rPr>
          <w:t>2.2.2 Türkiye’de Sigortanın Gelişimi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42" w:history="1">
        <w:r w:rsidR="001C0CF0" w:rsidRPr="009B4D5F">
          <w:rPr>
            <w:rStyle w:val="Kpr"/>
            <w:rFonts w:ascii="Times New Roman" w:hAnsi="Times New Roman"/>
            <w:noProof/>
            <w:color w:val="auto"/>
            <w:sz w:val="24"/>
            <w:szCs w:val="24"/>
          </w:rPr>
          <w:t>2.3 Sigortanın Temel Prensipleri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3" w:history="1">
        <w:r w:rsidR="001C0CF0" w:rsidRPr="009B4D5F">
          <w:rPr>
            <w:rStyle w:val="Kpr"/>
            <w:rFonts w:ascii="Times New Roman" w:hAnsi="Times New Roman"/>
            <w:noProof/>
            <w:color w:val="auto"/>
            <w:sz w:val="24"/>
            <w:szCs w:val="24"/>
          </w:rPr>
          <w:t>2.3.1 Sigortalanabilir Menfaat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4" w:history="1">
        <w:r w:rsidR="001C0CF0" w:rsidRPr="009B4D5F">
          <w:rPr>
            <w:rStyle w:val="Kpr"/>
            <w:rFonts w:ascii="Times New Roman" w:hAnsi="Times New Roman"/>
            <w:noProof/>
            <w:color w:val="auto"/>
            <w:sz w:val="24"/>
            <w:szCs w:val="24"/>
          </w:rPr>
          <w:t>2.3.2 Riskin Varlığı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5" w:history="1">
        <w:r w:rsidR="001C0CF0" w:rsidRPr="009B4D5F">
          <w:rPr>
            <w:rStyle w:val="Kpr"/>
            <w:rFonts w:ascii="Times New Roman" w:hAnsi="Times New Roman"/>
            <w:noProof/>
            <w:color w:val="auto"/>
            <w:sz w:val="24"/>
            <w:szCs w:val="24"/>
          </w:rPr>
          <w:t>2.3.3 Tazminat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6" w:history="1">
        <w:r w:rsidR="001C0CF0" w:rsidRPr="009B4D5F">
          <w:rPr>
            <w:rStyle w:val="Kpr"/>
            <w:rFonts w:ascii="Times New Roman" w:hAnsi="Times New Roman"/>
            <w:noProof/>
            <w:color w:val="auto"/>
            <w:sz w:val="24"/>
            <w:szCs w:val="24"/>
          </w:rPr>
          <w:t>2.3.4 Azami İyi Niyet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7" w:history="1">
        <w:r w:rsidR="001C0CF0" w:rsidRPr="009B4D5F">
          <w:rPr>
            <w:rStyle w:val="Kpr"/>
            <w:rFonts w:ascii="Times New Roman" w:hAnsi="Times New Roman"/>
            <w:noProof/>
            <w:color w:val="auto"/>
            <w:sz w:val="24"/>
            <w:szCs w:val="24"/>
          </w:rPr>
          <w:t>2.3.5 Halefiyet ve Hakların Devri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8" w:history="1">
        <w:r w:rsidR="001C0CF0" w:rsidRPr="009B4D5F">
          <w:rPr>
            <w:rStyle w:val="Kpr"/>
            <w:rFonts w:ascii="Times New Roman" w:hAnsi="Times New Roman"/>
            <w:noProof/>
            <w:color w:val="auto"/>
            <w:sz w:val="24"/>
            <w:szCs w:val="24"/>
          </w:rPr>
          <w:t>2.3.6 Hasara Katılım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49" w:history="1">
        <w:r w:rsidR="001C0CF0" w:rsidRPr="009B4D5F">
          <w:rPr>
            <w:rStyle w:val="Kpr"/>
            <w:rFonts w:ascii="Times New Roman" w:hAnsi="Times New Roman"/>
            <w:noProof/>
            <w:color w:val="auto"/>
            <w:sz w:val="24"/>
            <w:szCs w:val="24"/>
          </w:rPr>
          <w:t>2.3.7 Yakın Neden Prensibi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_Toc482258849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50" w:history="1">
        <w:r w:rsidR="001C0CF0" w:rsidRPr="009B4D5F">
          <w:rPr>
            <w:rStyle w:val="Kpr"/>
            <w:rFonts w:ascii="Times New Roman" w:hAnsi="Times New Roman"/>
            <w:noProof/>
            <w:color w:val="auto"/>
            <w:sz w:val="24"/>
            <w:szCs w:val="24"/>
          </w:rPr>
          <w:t>2.4 Sigortanın İşlevleri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1" w:history="1">
        <w:r w:rsidR="001C0CF0" w:rsidRPr="009B4D5F">
          <w:rPr>
            <w:rStyle w:val="Kpr"/>
            <w:rFonts w:ascii="Times New Roman" w:hAnsi="Times New Roman"/>
            <w:noProof/>
            <w:color w:val="auto"/>
            <w:sz w:val="24"/>
            <w:szCs w:val="24"/>
          </w:rPr>
          <w:t>2.4.1 Sigorta Ekonominin Önemli Tasarruf Kaynağıdır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2" w:history="1">
        <w:r w:rsidR="001C0CF0" w:rsidRPr="009B4D5F">
          <w:rPr>
            <w:rStyle w:val="Kpr"/>
            <w:rFonts w:ascii="Times New Roman" w:hAnsi="Times New Roman"/>
            <w:noProof/>
            <w:color w:val="auto"/>
            <w:sz w:val="24"/>
            <w:szCs w:val="24"/>
          </w:rPr>
          <w:t>2.4.2 Ekonomik ve Sosyal Güvence Sağlar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3" w:history="1">
        <w:r w:rsidR="001C0CF0" w:rsidRPr="009B4D5F">
          <w:rPr>
            <w:rStyle w:val="Kpr"/>
            <w:rFonts w:ascii="Times New Roman" w:hAnsi="Times New Roman"/>
            <w:noProof/>
            <w:color w:val="auto"/>
            <w:sz w:val="24"/>
            <w:szCs w:val="24"/>
          </w:rPr>
          <w:t>2.4.3 Finansal Sistemin Etkinliğini Arttırır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4" w:history="1">
        <w:r w:rsidR="001C0CF0" w:rsidRPr="009B4D5F">
          <w:rPr>
            <w:rStyle w:val="Kpr"/>
            <w:rFonts w:ascii="Times New Roman" w:hAnsi="Times New Roman"/>
            <w:noProof/>
            <w:color w:val="auto"/>
            <w:sz w:val="24"/>
            <w:szCs w:val="24"/>
          </w:rPr>
          <w:t>2.4.4 Uluslararası Ekonomik İlişkileri ve Ticareti Geliştirir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5" w:history="1">
        <w:r w:rsidR="001C0CF0" w:rsidRPr="009B4D5F">
          <w:rPr>
            <w:rStyle w:val="Kpr"/>
            <w:rFonts w:ascii="Times New Roman" w:hAnsi="Times New Roman"/>
            <w:noProof/>
            <w:color w:val="auto"/>
            <w:sz w:val="24"/>
            <w:szCs w:val="24"/>
          </w:rPr>
          <w:t>2.4.5 Risklere Karşı Önleyici Önlemleri Geliştirir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6" w:history="1">
        <w:r w:rsidR="001C0CF0" w:rsidRPr="009B4D5F">
          <w:rPr>
            <w:rStyle w:val="Kpr"/>
            <w:rFonts w:ascii="Times New Roman" w:hAnsi="Times New Roman"/>
            <w:noProof/>
            <w:color w:val="auto"/>
            <w:sz w:val="24"/>
            <w:szCs w:val="24"/>
          </w:rPr>
          <w:t>2.4.6 Ekonomide Önemli Bir Sektör ve Önemli Bir Vergi Kaynağıdır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57" w:history="1">
        <w:r w:rsidR="001C0CF0" w:rsidRPr="009B4D5F">
          <w:rPr>
            <w:rStyle w:val="Kpr"/>
            <w:rFonts w:ascii="Times New Roman" w:hAnsi="Times New Roman"/>
            <w:noProof/>
            <w:color w:val="auto"/>
            <w:sz w:val="24"/>
            <w:szCs w:val="24"/>
          </w:rPr>
          <w:t>2.5 Sigortanın Pazarlaması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8" w:history="1">
        <w:r w:rsidR="001C0CF0" w:rsidRPr="009B4D5F">
          <w:rPr>
            <w:rStyle w:val="Kpr"/>
            <w:rFonts w:ascii="Times New Roman" w:hAnsi="Times New Roman"/>
            <w:noProof/>
            <w:color w:val="auto"/>
            <w:sz w:val="24"/>
            <w:szCs w:val="24"/>
          </w:rPr>
          <w:t>2.5.1 Pazarlama Kavramı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59" w:history="1">
        <w:r w:rsidR="001C0CF0" w:rsidRPr="009B4D5F">
          <w:rPr>
            <w:rStyle w:val="Kpr"/>
            <w:rFonts w:ascii="Times New Roman" w:hAnsi="Times New Roman"/>
            <w:noProof/>
            <w:color w:val="auto"/>
            <w:sz w:val="24"/>
            <w:szCs w:val="24"/>
          </w:rPr>
          <w:t>2.5.2 Hizmet Kavramı ve Hizmetlerin Pazarlanması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_Toc482258859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60" w:history="1">
        <w:r w:rsidR="001C0CF0" w:rsidRPr="009B4D5F">
          <w:rPr>
            <w:rStyle w:val="Kpr"/>
            <w:rFonts w:ascii="Times New Roman" w:hAnsi="Times New Roman"/>
            <w:noProof/>
            <w:color w:val="auto"/>
            <w:sz w:val="24"/>
            <w:szCs w:val="24"/>
          </w:rPr>
          <w:t>2.5.3 Sigorta Pazarlaması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61" w:history="1">
        <w:r w:rsidR="001C0CF0" w:rsidRPr="009B4D5F">
          <w:rPr>
            <w:rStyle w:val="Kpr"/>
            <w:rFonts w:ascii="Times New Roman" w:hAnsi="Times New Roman"/>
            <w:noProof/>
            <w:color w:val="auto"/>
            <w:sz w:val="24"/>
            <w:szCs w:val="24"/>
          </w:rPr>
          <w:t>2.5.3.1 Sigorta Pazarının Özellikleri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62" w:history="1">
        <w:r w:rsidR="001C0CF0" w:rsidRPr="009B4D5F">
          <w:rPr>
            <w:rStyle w:val="Kpr"/>
            <w:rFonts w:ascii="Times New Roman" w:hAnsi="Times New Roman"/>
            <w:noProof/>
            <w:color w:val="auto"/>
            <w:sz w:val="24"/>
            <w:szCs w:val="24"/>
          </w:rPr>
          <w:t>2.5.3.2 Sigortacılıkta Pazarlama Bileşenleri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843"/>
        <w:jc w:val="both"/>
        <w:rPr>
          <w:rFonts w:ascii="Times New Roman" w:eastAsiaTheme="minorEastAsia" w:hAnsi="Times New Roman"/>
          <w:noProof/>
          <w:sz w:val="24"/>
          <w:szCs w:val="24"/>
        </w:rPr>
      </w:pPr>
      <w:hyperlink w:anchor="_Toc482258863" w:history="1">
        <w:r w:rsidR="001C0CF0" w:rsidRPr="009B4D5F">
          <w:rPr>
            <w:rStyle w:val="Kpr"/>
            <w:rFonts w:ascii="Times New Roman" w:hAnsi="Times New Roman"/>
            <w:noProof/>
            <w:color w:val="auto"/>
            <w:sz w:val="24"/>
            <w:szCs w:val="24"/>
          </w:rPr>
          <w:t>2.5.3.2.1 Sigortacılıkta Hizmet Kavramı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843"/>
        <w:jc w:val="both"/>
        <w:rPr>
          <w:rFonts w:ascii="Times New Roman" w:eastAsiaTheme="minorEastAsia" w:hAnsi="Times New Roman"/>
          <w:noProof/>
          <w:sz w:val="24"/>
          <w:szCs w:val="24"/>
        </w:rPr>
      </w:pPr>
      <w:hyperlink w:anchor="_Toc482258864" w:history="1">
        <w:r w:rsidR="001C0CF0" w:rsidRPr="009B4D5F">
          <w:rPr>
            <w:rStyle w:val="Kpr"/>
            <w:rFonts w:ascii="Times New Roman" w:hAnsi="Times New Roman"/>
            <w:noProof/>
            <w:color w:val="auto"/>
            <w:sz w:val="24"/>
            <w:szCs w:val="24"/>
          </w:rPr>
          <w:t>2.5.3.2.2 Sigorta Hizmetlerinde Fiyatlandırma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843"/>
        <w:jc w:val="both"/>
        <w:rPr>
          <w:rFonts w:ascii="Times New Roman" w:eastAsiaTheme="minorEastAsia" w:hAnsi="Times New Roman"/>
          <w:noProof/>
          <w:sz w:val="24"/>
          <w:szCs w:val="24"/>
        </w:rPr>
      </w:pPr>
      <w:hyperlink w:anchor="_Toc482258865" w:history="1">
        <w:r w:rsidR="001C0CF0" w:rsidRPr="009B4D5F">
          <w:rPr>
            <w:rStyle w:val="Kpr"/>
            <w:rFonts w:ascii="Times New Roman" w:hAnsi="Times New Roman"/>
            <w:noProof/>
            <w:color w:val="auto"/>
            <w:sz w:val="24"/>
            <w:szCs w:val="24"/>
          </w:rPr>
          <w:t>2.5.3.2.3 Sigorta Hizmetlerinde Dağıtım Kanalları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843"/>
        <w:jc w:val="both"/>
        <w:rPr>
          <w:rFonts w:ascii="Times New Roman" w:eastAsiaTheme="minorEastAsia" w:hAnsi="Times New Roman"/>
          <w:noProof/>
          <w:sz w:val="24"/>
          <w:szCs w:val="24"/>
        </w:rPr>
      </w:pPr>
      <w:hyperlink w:anchor="_Toc482258866" w:history="1">
        <w:r w:rsidR="001C0CF0" w:rsidRPr="009B4D5F">
          <w:rPr>
            <w:rStyle w:val="Kpr"/>
            <w:rFonts w:ascii="Times New Roman" w:hAnsi="Times New Roman"/>
            <w:noProof/>
            <w:color w:val="auto"/>
            <w:sz w:val="24"/>
            <w:szCs w:val="24"/>
          </w:rPr>
          <w:t>2.5.3.2.4 Sigorta Hizmetlerinde Tutundurma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67" w:history="1">
        <w:r w:rsidR="001C0CF0" w:rsidRPr="009B4D5F">
          <w:rPr>
            <w:rStyle w:val="Kpr"/>
            <w:rFonts w:ascii="Times New Roman" w:hAnsi="Times New Roman"/>
            <w:noProof/>
            <w:color w:val="auto"/>
            <w:sz w:val="24"/>
            <w:szCs w:val="24"/>
          </w:rPr>
          <w:t>2.6 Kara Araçları Kasko Sigortası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68" w:history="1">
        <w:r w:rsidR="001C0CF0" w:rsidRPr="009B4D5F">
          <w:rPr>
            <w:rStyle w:val="Kpr"/>
            <w:rFonts w:ascii="Times New Roman" w:hAnsi="Times New Roman"/>
            <w:noProof/>
            <w:color w:val="auto"/>
            <w:sz w:val="24"/>
            <w:szCs w:val="24"/>
          </w:rPr>
          <w:t>2.6.1 Kasko Sigortasının Kapsamı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69" w:history="1">
        <w:r w:rsidR="001C0CF0" w:rsidRPr="009B4D5F">
          <w:rPr>
            <w:rStyle w:val="Kpr"/>
            <w:rFonts w:ascii="Times New Roman" w:hAnsi="Times New Roman"/>
            <w:noProof/>
            <w:color w:val="auto"/>
            <w:sz w:val="24"/>
            <w:szCs w:val="24"/>
          </w:rPr>
          <w:t>2.6.2 Kara Araçları Kasko Türleri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_Toc482258869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0" w:history="1">
        <w:r w:rsidR="001C0CF0" w:rsidRPr="009B4D5F">
          <w:rPr>
            <w:rStyle w:val="Kpr"/>
            <w:rFonts w:ascii="Times New Roman" w:hAnsi="Times New Roman"/>
            <w:noProof/>
            <w:color w:val="auto"/>
            <w:sz w:val="24"/>
            <w:szCs w:val="24"/>
          </w:rPr>
          <w:t>2.6.3 Ek Sözleşme İle Teminata Dâhil Edilebilecek Haller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1" w:history="1">
        <w:r w:rsidR="001C0CF0" w:rsidRPr="009B4D5F">
          <w:rPr>
            <w:rStyle w:val="Kpr"/>
            <w:rFonts w:ascii="Times New Roman" w:hAnsi="Times New Roman"/>
            <w:noProof/>
            <w:color w:val="auto"/>
            <w:sz w:val="24"/>
            <w:szCs w:val="24"/>
          </w:rPr>
          <w:t>2.6.4 Teminat Dışında Kalan Haller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2" w:history="1">
        <w:r w:rsidR="001C0CF0" w:rsidRPr="009B4D5F">
          <w:rPr>
            <w:rStyle w:val="Kpr"/>
            <w:rFonts w:ascii="Times New Roman" w:hAnsi="Times New Roman"/>
            <w:noProof/>
            <w:color w:val="auto"/>
            <w:sz w:val="24"/>
            <w:szCs w:val="24"/>
          </w:rPr>
          <w:t>2.6.5 Sigorta Bedeli, Tazminat Hesabı ve Ödenmesi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3" w:history="1">
        <w:r w:rsidR="001C0CF0" w:rsidRPr="009B4D5F">
          <w:rPr>
            <w:rStyle w:val="Kpr"/>
            <w:rFonts w:ascii="Times New Roman" w:hAnsi="Times New Roman"/>
            <w:noProof/>
            <w:color w:val="auto"/>
            <w:sz w:val="24"/>
            <w:szCs w:val="24"/>
          </w:rPr>
          <w:t>2.6.6 Muafiyetler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4" w:history="1">
        <w:r w:rsidR="001C0CF0" w:rsidRPr="009B4D5F">
          <w:rPr>
            <w:rStyle w:val="Kpr"/>
            <w:rFonts w:ascii="Times New Roman" w:hAnsi="Times New Roman"/>
            <w:noProof/>
            <w:color w:val="auto"/>
            <w:sz w:val="24"/>
            <w:szCs w:val="24"/>
          </w:rPr>
          <w:t>2.6.7 Hasar ve Tazminatın Sonuçları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75" w:history="1">
        <w:r w:rsidR="001C0CF0" w:rsidRPr="009B4D5F">
          <w:rPr>
            <w:rStyle w:val="Kpr"/>
            <w:rFonts w:ascii="Times New Roman" w:hAnsi="Times New Roman"/>
            <w:b/>
            <w:noProof/>
            <w:color w:val="auto"/>
            <w:sz w:val="24"/>
            <w:szCs w:val="24"/>
          </w:rPr>
          <w:t>3. YAPISAL EŞİTLİK MODELİ</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_Toc482258875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27</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76" w:history="1">
        <w:r w:rsidR="001C0CF0" w:rsidRPr="009B4D5F">
          <w:rPr>
            <w:rStyle w:val="Kpr"/>
            <w:rFonts w:ascii="Times New Roman" w:hAnsi="Times New Roman"/>
            <w:noProof/>
            <w:color w:val="auto"/>
            <w:sz w:val="24"/>
            <w:szCs w:val="24"/>
          </w:rPr>
          <w:t>3.1 Yapısal Eşitlik Modelinin Tanımı Ve Özellikleri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7" w:history="1">
        <w:r w:rsidR="001C0CF0" w:rsidRPr="009B4D5F">
          <w:rPr>
            <w:rStyle w:val="Kpr"/>
            <w:rFonts w:ascii="Times New Roman" w:hAnsi="Times New Roman"/>
            <w:noProof/>
            <w:color w:val="auto"/>
            <w:sz w:val="24"/>
            <w:szCs w:val="24"/>
          </w:rPr>
          <w:t>3.1.1 YEM’in Gelişim Süreci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28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8" w:history="1">
        <w:r w:rsidR="001C0CF0" w:rsidRPr="009B4D5F">
          <w:rPr>
            <w:rStyle w:val="Kpr"/>
            <w:rFonts w:ascii="Times New Roman" w:hAnsi="Times New Roman"/>
            <w:noProof/>
            <w:color w:val="auto"/>
            <w:sz w:val="24"/>
            <w:szCs w:val="24"/>
          </w:rPr>
          <w:t>3.1.2 YEM’e İlişkin Temel Kavramlar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79" w:history="1">
        <w:r w:rsidR="001C0CF0" w:rsidRPr="009B4D5F">
          <w:rPr>
            <w:rStyle w:val="Kpr"/>
            <w:rFonts w:ascii="Times New Roman" w:hAnsi="Times New Roman"/>
            <w:noProof/>
            <w:color w:val="auto"/>
            <w:sz w:val="24"/>
            <w:szCs w:val="24"/>
          </w:rPr>
          <w:t>3.1.3 Yapısal Model Tipleri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_Toc482258879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80" w:history="1">
        <w:r w:rsidR="001C0CF0" w:rsidRPr="009B4D5F">
          <w:rPr>
            <w:rStyle w:val="Kpr"/>
            <w:rFonts w:ascii="Times New Roman" w:hAnsi="Times New Roman"/>
            <w:noProof/>
            <w:color w:val="auto"/>
            <w:sz w:val="24"/>
            <w:szCs w:val="24"/>
          </w:rPr>
          <w:t>3.2 Yem’in Varsayımları Ve Adımları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81" w:history="1">
        <w:r w:rsidR="001C0CF0" w:rsidRPr="009B4D5F">
          <w:rPr>
            <w:rStyle w:val="Kpr"/>
            <w:rFonts w:ascii="Times New Roman" w:hAnsi="Times New Roman"/>
            <w:noProof/>
            <w:color w:val="auto"/>
            <w:sz w:val="24"/>
            <w:szCs w:val="24"/>
          </w:rPr>
          <w:t>3.2.1 YEM’in Temel Varsayımları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82" w:history="1">
        <w:r w:rsidR="001C0CF0" w:rsidRPr="009B4D5F">
          <w:rPr>
            <w:rStyle w:val="Kpr"/>
            <w:rFonts w:ascii="Times New Roman" w:hAnsi="Times New Roman"/>
            <w:noProof/>
            <w:color w:val="auto"/>
            <w:sz w:val="24"/>
            <w:szCs w:val="24"/>
          </w:rPr>
          <w:t>3.2.2 YEM’in Adımları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83" w:history="1">
        <w:r w:rsidR="001C0CF0" w:rsidRPr="009B4D5F">
          <w:rPr>
            <w:rStyle w:val="Kpr"/>
            <w:rFonts w:ascii="Times New Roman" w:hAnsi="Times New Roman"/>
            <w:noProof/>
            <w:color w:val="auto"/>
            <w:sz w:val="24"/>
            <w:szCs w:val="24"/>
          </w:rPr>
          <w:t>3.2.2.1 Yapısal Eşitlik Analizinde Modelleme</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84" w:history="1">
        <w:r w:rsidR="001C0CF0" w:rsidRPr="009B4D5F">
          <w:rPr>
            <w:rStyle w:val="Kpr"/>
            <w:rFonts w:ascii="Times New Roman" w:hAnsi="Times New Roman"/>
            <w:noProof/>
            <w:color w:val="auto"/>
            <w:sz w:val="24"/>
            <w:szCs w:val="24"/>
          </w:rPr>
          <w:t>3.2.2.2 Model Tanımlama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85" w:history="1">
        <w:r w:rsidR="001C0CF0" w:rsidRPr="009B4D5F">
          <w:rPr>
            <w:rStyle w:val="Kpr"/>
            <w:rFonts w:ascii="Times New Roman" w:hAnsi="Times New Roman"/>
            <w:noProof/>
            <w:color w:val="auto"/>
            <w:sz w:val="24"/>
            <w:szCs w:val="24"/>
          </w:rPr>
          <w:t>3.2.2.3 Yapısal Eşitlik Modelinin Kestirimi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86" w:history="1">
        <w:r w:rsidR="001C0CF0" w:rsidRPr="009B4D5F">
          <w:rPr>
            <w:rStyle w:val="Kpr"/>
            <w:rFonts w:ascii="Times New Roman" w:hAnsi="Times New Roman"/>
            <w:noProof/>
            <w:color w:val="auto"/>
            <w:sz w:val="24"/>
            <w:szCs w:val="24"/>
          </w:rPr>
          <w:t>3.2.2.4 Modelin Sınanması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134"/>
        <w:jc w:val="both"/>
        <w:rPr>
          <w:rFonts w:ascii="Times New Roman" w:eastAsiaTheme="minorEastAsia" w:hAnsi="Times New Roman"/>
          <w:noProof/>
          <w:sz w:val="24"/>
          <w:szCs w:val="24"/>
        </w:rPr>
      </w:pPr>
      <w:hyperlink w:anchor="_Toc482258887" w:history="1">
        <w:r w:rsidR="001C0CF0" w:rsidRPr="009B4D5F">
          <w:rPr>
            <w:rStyle w:val="Kpr"/>
            <w:rFonts w:ascii="Times New Roman" w:hAnsi="Times New Roman"/>
            <w:noProof/>
            <w:color w:val="auto"/>
            <w:sz w:val="24"/>
            <w:szCs w:val="24"/>
          </w:rPr>
          <w:t>3.2.2.5 Modelde Modifikasyon Yapma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88" w:history="1">
        <w:r w:rsidR="001C0CF0" w:rsidRPr="009B4D5F">
          <w:rPr>
            <w:rStyle w:val="Kpr"/>
            <w:rFonts w:ascii="Times New Roman" w:hAnsi="Times New Roman"/>
            <w:noProof/>
            <w:color w:val="auto"/>
            <w:sz w:val="24"/>
            <w:szCs w:val="24"/>
          </w:rPr>
          <w:t>3.3 Faktör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89" w:history="1">
        <w:r w:rsidR="001C0CF0" w:rsidRPr="009B4D5F">
          <w:rPr>
            <w:rStyle w:val="Kpr"/>
            <w:rFonts w:ascii="Times New Roman" w:hAnsi="Times New Roman"/>
            <w:noProof/>
            <w:color w:val="auto"/>
            <w:sz w:val="24"/>
            <w:szCs w:val="24"/>
          </w:rPr>
          <w:t>3.3.1 Açıklayıcı Faktör Analizi (AFA)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_Toc482258889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0" w:history="1">
        <w:r w:rsidR="001C0CF0" w:rsidRPr="009B4D5F">
          <w:rPr>
            <w:rStyle w:val="Kpr"/>
            <w:rFonts w:ascii="Times New Roman" w:hAnsi="Times New Roman"/>
            <w:noProof/>
            <w:color w:val="auto"/>
            <w:sz w:val="24"/>
            <w:szCs w:val="24"/>
          </w:rPr>
          <w:t>3.3.2 Doğrulayıcı Faktör Analizi (DFA)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91" w:history="1">
        <w:r w:rsidR="001C0CF0" w:rsidRPr="009B4D5F">
          <w:rPr>
            <w:rStyle w:val="Kpr"/>
            <w:rFonts w:ascii="Times New Roman" w:hAnsi="Times New Roman"/>
            <w:noProof/>
            <w:color w:val="auto"/>
            <w:sz w:val="24"/>
            <w:szCs w:val="24"/>
          </w:rPr>
          <w:t>3.4 Yol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892" w:history="1">
        <w:r w:rsidR="001C0CF0" w:rsidRPr="009B4D5F">
          <w:rPr>
            <w:rStyle w:val="Kpr"/>
            <w:rFonts w:ascii="Times New Roman" w:hAnsi="Times New Roman"/>
            <w:noProof/>
            <w:color w:val="auto"/>
            <w:sz w:val="24"/>
            <w:szCs w:val="24"/>
          </w:rPr>
          <w:t>3.5 Yapısal Eşitlik Modelinin Uyum Ölçütleri İle Değerlendirilmesi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3" w:history="1">
        <w:r w:rsidR="001C0CF0" w:rsidRPr="009B4D5F">
          <w:rPr>
            <w:rStyle w:val="Kpr"/>
            <w:rFonts w:ascii="Times New Roman" w:hAnsi="Times New Roman"/>
            <w:noProof/>
            <w:color w:val="auto"/>
            <w:sz w:val="24"/>
            <w:szCs w:val="24"/>
          </w:rPr>
          <w:t>3.5.1 Modelin Eldeki Veriyle Genel Uyumunu Test Etme</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4" w:history="1">
        <w:r w:rsidR="001C0CF0" w:rsidRPr="009B4D5F">
          <w:rPr>
            <w:rStyle w:val="Kpr"/>
            <w:rFonts w:ascii="Times New Roman" w:hAnsi="Times New Roman"/>
            <w:noProof/>
            <w:color w:val="auto"/>
            <w:sz w:val="24"/>
            <w:szCs w:val="24"/>
          </w:rPr>
          <w:t>3.5.2 Bağımsız Modele Dayanan Uyum İndeksleri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5" w:history="1">
        <w:r w:rsidR="001C0CF0" w:rsidRPr="009B4D5F">
          <w:rPr>
            <w:rStyle w:val="Kpr"/>
            <w:rFonts w:ascii="Times New Roman" w:hAnsi="Times New Roman"/>
            <w:noProof/>
            <w:color w:val="auto"/>
            <w:sz w:val="24"/>
            <w:szCs w:val="24"/>
          </w:rPr>
          <w:t>3.5.3 Kalıntılara Dayanan Uyum İndeksleri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6" w:history="1">
        <w:r w:rsidR="001C0CF0" w:rsidRPr="009B4D5F">
          <w:rPr>
            <w:rStyle w:val="Kpr"/>
            <w:rFonts w:ascii="Times New Roman" w:hAnsi="Times New Roman"/>
            <w:noProof/>
            <w:color w:val="auto"/>
            <w:sz w:val="24"/>
            <w:szCs w:val="24"/>
          </w:rPr>
          <w:t>3.5.4 Koruyucu Uyum İndeksleri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7" w:history="1">
        <w:r w:rsidR="001C0CF0" w:rsidRPr="009B4D5F">
          <w:rPr>
            <w:rStyle w:val="Kpr"/>
            <w:rFonts w:ascii="Times New Roman" w:hAnsi="Times New Roman"/>
            <w:noProof/>
            <w:color w:val="auto"/>
            <w:sz w:val="24"/>
            <w:szCs w:val="24"/>
          </w:rPr>
          <w:t>3.5.5 Artık Temelli Uyum İndeksi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567"/>
        <w:jc w:val="both"/>
        <w:rPr>
          <w:rFonts w:ascii="Times New Roman" w:eastAsiaTheme="minorEastAsia" w:hAnsi="Times New Roman"/>
          <w:noProof/>
          <w:sz w:val="24"/>
          <w:szCs w:val="24"/>
        </w:rPr>
      </w:pPr>
      <w:hyperlink w:anchor="_Toc482258898" w:history="1">
        <w:r w:rsidR="001C0CF0" w:rsidRPr="009B4D5F">
          <w:rPr>
            <w:rStyle w:val="Kpr"/>
            <w:rFonts w:ascii="Times New Roman" w:hAnsi="Times New Roman"/>
            <w:noProof/>
            <w:color w:val="auto"/>
            <w:sz w:val="24"/>
            <w:szCs w:val="24"/>
          </w:rPr>
          <w:t>3.5.6 Model Karşılaştırma Uyum İndeksleri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_Toc482258898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899" w:history="1">
        <w:r w:rsidR="001C0CF0" w:rsidRPr="009B4D5F">
          <w:rPr>
            <w:rStyle w:val="Kpr"/>
            <w:rFonts w:ascii="Times New Roman" w:hAnsi="Times New Roman"/>
            <w:b/>
            <w:noProof/>
            <w:color w:val="auto"/>
            <w:sz w:val="24"/>
            <w:szCs w:val="24"/>
          </w:rPr>
          <w:t>4. YAPISAL EŞİTLİK MODELİ İLE ARAÇ SAHİPLERİNİN KASKO YAPTIRMA DÜŞÜNCESİNİ VE SİGORTA ŞİRKETİ SEÇİMİNİ ETKİLEYEN FAKTÖRLERE YÖNELİK ÖLÇEK GELİŞTİRME</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_Toc482258899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47</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900" w:history="1">
        <w:r w:rsidR="001C0CF0" w:rsidRPr="009B4D5F">
          <w:rPr>
            <w:rStyle w:val="Kpr"/>
            <w:rFonts w:ascii="Times New Roman" w:hAnsi="Times New Roman"/>
            <w:noProof/>
            <w:color w:val="auto"/>
            <w:sz w:val="24"/>
            <w:szCs w:val="24"/>
          </w:rPr>
          <w:t>4.1 Yöntem</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1" w:history="1">
        <w:r w:rsidR="001C0CF0" w:rsidRPr="009B4D5F">
          <w:rPr>
            <w:rStyle w:val="Kpr"/>
            <w:rFonts w:ascii="Times New Roman" w:hAnsi="Times New Roman"/>
            <w:noProof/>
            <w:color w:val="auto"/>
            <w:sz w:val="24"/>
            <w:szCs w:val="24"/>
          </w:rPr>
          <w:t>4.1.1 Araştırmanın Evren Ve Örneklemi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2" w:history="1">
        <w:r w:rsidR="001C0CF0" w:rsidRPr="009B4D5F">
          <w:rPr>
            <w:rStyle w:val="Kpr"/>
            <w:rFonts w:ascii="Times New Roman" w:hAnsi="Times New Roman"/>
            <w:noProof/>
            <w:color w:val="auto"/>
            <w:sz w:val="24"/>
            <w:szCs w:val="24"/>
          </w:rPr>
          <w:t>4.1.2 Taslak Ölçeğin Hazırlanması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3" w:history="1">
        <w:r w:rsidR="001C0CF0" w:rsidRPr="009B4D5F">
          <w:rPr>
            <w:rStyle w:val="Kpr"/>
            <w:rFonts w:ascii="Times New Roman" w:hAnsi="Times New Roman"/>
            <w:noProof/>
            <w:color w:val="auto"/>
            <w:sz w:val="24"/>
            <w:szCs w:val="24"/>
          </w:rPr>
          <w:t>4.1.3 Verilerin Toplanması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4" w:history="1">
        <w:r w:rsidR="001C0CF0" w:rsidRPr="009B4D5F">
          <w:rPr>
            <w:rStyle w:val="Kpr"/>
            <w:rFonts w:ascii="Times New Roman" w:hAnsi="Times New Roman"/>
            <w:noProof/>
            <w:color w:val="auto"/>
            <w:sz w:val="24"/>
            <w:szCs w:val="24"/>
          </w:rPr>
          <w:t>4.1.4 Verilerin Değerlendirilmesi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905" w:history="1">
        <w:r w:rsidR="001C0CF0" w:rsidRPr="009B4D5F">
          <w:rPr>
            <w:rStyle w:val="Kpr"/>
            <w:rFonts w:ascii="Times New Roman" w:hAnsi="Times New Roman"/>
            <w:noProof/>
            <w:color w:val="auto"/>
            <w:sz w:val="24"/>
            <w:szCs w:val="24"/>
          </w:rPr>
          <w:t>4.2 Bulgular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6" w:history="1">
        <w:r w:rsidR="001C0CF0" w:rsidRPr="009B4D5F">
          <w:rPr>
            <w:rStyle w:val="Kpr"/>
            <w:rFonts w:ascii="Times New Roman" w:hAnsi="Times New Roman"/>
            <w:noProof/>
            <w:color w:val="auto"/>
            <w:sz w:val="24"/>
            <w:szCs w:val="24"/>
          </w:rPr>
          <w:t>4.2.1 Demografik Bilgiler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07" w:history="1">
        <w:r w:rsidR="001C0CF0" w:rsidRPr="009B4D5F">
          <w:rPr>
            <w:rStyle w:val="Kpr"/>
            <w:rFonts w:ascii="Times New Roman" w:hAnsi="Times New Roman"/>
            <w:noProof/>
            <w:color w:val="auto"/>
            <w:sz w:val="24"/>
            <w:szCs w:val="24"/>
          </w:rPr>
          <w:t>4.2.2 Ölçeğin Yapı Geçerliliğine İlişkin Faktör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left="1985" w:hanging="709"/>
        <w:jc w:val="both"/>
        <w:rPr>
          <w:rFonts w:ascii="Times New Roman" w:eastAsiaTheme="minorEastAsia" w:hAnsi="Times New Roman"/>
          <w:noProof/>
          <w:sz w:val="24"/>
          <w:szCs w:val="24"/>
        </w:rPr>
      </w:pPr>
      <w:hyperlink w:anchor="_Toc482258908" w:history="1">
        <w:r w:rsidR="001C0CF0" w:rsidRPr="009B4D5F">
          <w:rPr>
            <w:rStyle w:val="Kpr"/>
            <w:rFonts w:ascii="Times New Roman" w:eastAsia="SimSun" w:hAnsi="Times New Roman"/>
            <w:noProof/>
            <w:color w:val="auto"/>
            <w:sz w:val="24"/>
            <w:szCs w:val="24"/>
          </w:rPr>
          <w:t>4.2.2.1 Veri Setinin Faktör Analizi İçin Uygunluğunun Değerlendirilmesi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09" w:history="1">
        <w:r w:rsidR="001C0CF0" w:rsidRPr="009B4D5F">
          <w:rPr>
            <w:rStyle w:val="Kpr"/>
            <w:rFonts w:ascii="Times New Roman" w:eastAsia="SimSun" w:hAnsi="Times New Roman"/>
            <w:noProof/>
            <w:color w:val="auto"/>
            <w:spacing w:val="-1"/>
            <w:sz w:val="24"/>
            <w:szCs w:val="24"/>
          </w:rPr>
          <w:t xml:space="preserve">4.2.2.1.1 </w:t>
        </w:r>
        <w:r w:rsidR="001C0CF0" w:rsidRPr="009B4D5F">
          <w:rPr>
            <w:rStyle w:val="Kpr"/>
            <w:rFonts w:ascii="Times New Roman" w:eastAsia="SimSun" w:hAnsi="Times New Roman"/>
            <w:noProof/>
            <w:color w:val="auto"/>
            <w:sz w:val="24"/>
            <w:szCs w:val="24"/>
          </w:rPr>
          <w:t>Kaiser-Meyer-Olkin (KMO) İstatistiği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_Toc482258909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0" w:history="1">
        <w:r w:rsidR="001C0CF0" w:rsidRPr="009B4D5F">
          <w:rPr>
            <w:rStyle w:val="Kpr"/>
            <w:rFonts w:ascii="Times New Roman" w:eastAsia="SimSun" w:hAnsi="Times New Roman"/>
            <w:iCs/>
            <w:noProof/>
            <w:color w:val="auto"/>
            <w:spacing w:val="-5"/>
            <w:sz w:val="24"/>
            <w:szCs w:val="24"/>
            <w:lang w:eastAsia="zh-CN"/>
          </w:rPr>
          <w:t xml:space="preserve">4.2.2.1.2 </w:t>
        </w:r>
        <w:r w:rsidR="001C0CF0" w:rsidRPr="009B4D5F">
          <w:rPr>
            <w:rStyle w:val="Kpr"/>
            <w:rFonts w:ascii="Times New Roman" w:hAnsi="Times New Roman"/>
            <w:noProof/>
            <w:color w:val="auto"/>
            <w:sz w:val="24"/>
            <w:szCs w:val="24"/>
          </w:rPr>
          <w:t>Bartlett Küresellik Testi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1" w:history="1">
        <w:r w:rsidR="001C0CF0" w:rsidRPr="009B4D5F">
          <w:rPr>
            <w:rStyle w:val="Kpr"/>
            <w:rFonts w:ascii="Times New Roman" w:eastAsia="SimSun" w:hAnsi="Times New Roman"/>
            <w:iCs/>
            <w:noProof/>
            <w:color w:val="auto"/>
            <w:spacing w:val="-2"/>
            <w:sz w:val="24"/>
            <w:szCs w:val="24"/>
            <w:lang w:eastAsia="zh-CN"/>
          </w:rPr>
          <w:t xml:space="preserve">4.2.2.1.3 </w:t>
        </w:r>
        <w:r w:rsidR="001C0CF0" w:rsidRPr="009B4D5F">
          <w:rPr>
            <w:rStyle w:val="Kpr"/>
            <w:rFonts w:ascii="Times New Roman" w:hAnsi="Times New Roman"/>
            <w:noProof/>
            <w:color w:val="auto"/>
            <w:sz w:val="24"/>
            <w:szCs w:val="24"/>
          </w:rPr>
          <w:t>Faktör Sayısının Belirlenmesi ve Ortak Varyans</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2" w:history="1">
        <w:r w:rsidR="001C0CF0" w:rsidRPr="009B4D5F">
          <w:rPr>
            <w:rStyle w:val="Kpr"/>
            <w:rFonts w:ascii="Times New Roman" w:eastAsia="SimSun" w:hAnsi="Times New Roman"/>
            <w:iCs/>
            <w:noProof/>
            <w:color w:val="auto"/>
            <w:spacing w:val="-2"/>
            <w:sz w:val="24"/>
            <w:szCs w:val="24"/>
            <w:lang w:eastAsia="zh-CN"/>
          </w:rPr>
          <w:t xml:space="preserve">4.2.2.1.4 </w:t>
        </w:r>
        <w:r w:rsidR="001C0CF0" w:rsidRPr="009B4D5F">
          <w:rPr>
            <w:rStyle w:val="Kpr"/>
            <w:rFonts w:ascii="Times New Roman" w:hAnsi="Times New Roman"/>
            <w:noProof/>
            <w:color w:val="auto"/>
            <w:sz w:val="24"/>
            <w:szCs w:val="24"/>
          </w:rPr>
          <w:t>Rotasyon Aşaması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3" w:history="1">
        <w:r w:rsidR="001C0CF0" w:rsidRPr="009B4D5F">
          <w:rPr>
            <w:rStyle w:val="Kpr"/>
            <w:rFonts w:ascii="Times New Roman" w:eastAsia="SimSun" w:hAnsi="Times New Roman"/>
            <w:noProof/>
            <w:color w:val="auto"/>
            <w:sz w:val="24"/>
            <w:szCs w:val="24"/>
          </w:rPr>
          <w:t>4.2.2.1.5 Faktörlerin Adlandırılması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4" w:history="1">
        <w:r w:rsidR="001C0CF0" w:rsidRPr="009B4D5F">
          <w:rPr>
            <w:rStyle w:val="Kpr"/>
            <w:rFonts w:ascii="Times New Roman" w:eastAsia="SimSun" w:hAnsi="Times New Roman"/>
            <w:noProof/>
            <w:color w:val="auto"/>
            <w:sz w:val="24"/>
            <w:szCs w:val="24"/>
          </w:rPr>
          <w:t>4.2.2.1.6 Faktörlere Ait Tanımlayıcı İstatistikler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276"/>
        <w:jc w:val="both"/>
        <w:rPr>
          <w:rFonts w:ascii="Times New Roman" w:eastAsiaTheme="minorEastAsia" w:hAnsi="Times New Roman"/>
          <w:noProof/>
          <w:sz w:val="24"/>
          <w:szCs w:val="24"/>
        </w:rPr>
      </w:pPr>
      <w:hyperlink w:anchor="_Toc482258915" w:history="1">
        <w:r w:rsidR="001C0CF0" w:rsidRPr="009B4D5F">
          <w:rPr>
            <w:rStyle w:val="Kpr"/>
            <w:rFonts w:ascii="Times New Roman" w:eastAsia="SimSun" w:hAnsi="Times New Roman"/>
            <w:noProof/>
            <w:color w:val="auto"/>
            <w:sz w:val="24"/>
            <w:szCs w:val="24"/>
          </w:rPr>
          <w:t>4.2.2.2 Faktörlerin Bağımsız Değişkenlerle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6" w:history="1">
        <w:r w:rsidR="001C0CF0" w:rsidRPr="009B4D5F">
          <w:rPr>
            <w:rStyle w:val="Kpr"/>
            <w:rFonts w:ascii="Times New Roman" w:eastAsia="SimSun" w:hAnsi="Times New Roman"/>
            <w:noProof/>
            <w:color w:val="auto"/>
            <w:sz w:val="24"/>
            <w:szCs w:val="24"/>
          </w:rPr>
          <w:t>4.2.2.2.1 Faktörlerin Cinsiyete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7" w:history="1">
        <w:r w:rsidR="001C0CF0" w:rsidRPr="009B4D5F">
          <w:rPr>
            <w:rStyle w:val="Kpr"/>
            <w:rFonts w:ascii="Times New Roman" w:eastAsia="SimSun" w:hAnsi="Times New Roman"/>
            <w:noProof/>
            <w:color w:val="auto"/>
            <w:sz w:val="24"/>
            <w:szCs w:val="24"/>
          </w:rPr>
          <w:t>4.2.2.2.2 Faktörlerin Yaşa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8" w:history="1">
        <w:r w:rsidR="001C0CF0" w:rsidRPr="009B4D5F">
          <w:rPr>
            <w:rStyle w:val="Kpr"/>
            <w:rFonts w:ascii="Times New Roman" w:eastAsia="SimSun" w:hAnsi="Times New Roman"/>
            <w:noProof/>
            <w:color w:val="auto"/>
            <w:sz w:val="24"/>
            <w:szCs w:val="24"/>
          </w:rPr>
          <w:t>4.2.2.2.3 Faktörlerin Eğitim Durumuna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19" w:history="1">
        <w:r w:rsidR="001C0CF0" w:rsidRPr="009B4D5F">
          <w:rPr>
            <w:rStyle w:val="Kpr"/>
            <w:rFonts w:ascii="Times New Roman" w:eastAsia="SimSun" w:hAnsi="Times New Roman"/>
            <w:noProof/>
            <w:color w:val="auto"/>
            <w:sz w:val="24"/>
            <w:szCs w:val="24"/>
          </w:rPr>
          <w:t>4.2.2.2.4 Faktörlerin Görevlere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_Toc482258919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20" w:history="1">
        <w:r w:rsidR="001C0CF0" w:rsidRPr="009B4D5F">
          <w:rPr>
            <w:rStyle w:val="Kpr"/>
            <w:rFonts w:ascii="Times New Roman" w:eastAsia="SimSun" w:hAnsi="Times New Roman"/>
            <w:noProof/>
            <w:color w:val="auto"/>
            <w:sz w:val="24"/>
            <w:szCs w:val="24"/>
          </w:rPr>
          <w:t>4.2.2.2.5 Faktörlerin Aylık Gelire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21" w:history="1">
        <w:r w:rsidR="001C0CF0" w:rsidRPr="009B4D5F">
          <w:rPr>
            <w:rStyle w:val="Kpr"/>
            <w:rFonts w:ascii="Times New Roman" w:eastAsia="SimSun" w:hAnsi="Times New Roman"/>
            <w:noProof/>
            <w:color w:val="auto"/>
            <w:sz w:val="24"/>
            <w:szCs w:val="24"/>
          </w:rPr>
          <w:t>4.2.2.2.6 Faktörlerin Bölgeye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22" w:history="1">
        <w:r w:rsidR="001C0CF0" w:rsidRPr="009B4D5F">
          <w:rPr>
            <w:rStyle w:val="Kpr"/>
            <w:rFonts w:ascii="Times New Roman" w:eastAsia="SimSun" w:hAnsi="Times New Roman"/>
            <w:noProof/>
            <w:color w:val="auto"/>
            <w:sz w:val="24"/>
            <w:szCs w:val="24"/>
          </w:rPr>
          <w:t>4.2.2.2.7 Faktörlerin Araç Sahipliğine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985"/>
        <w:jc w:val="both"/>
        <w:rPr>
          <w:rFonts w:ascii="Times New Roman" w:eastAsiaTheme="minorEastAsia" w:hAnsi="Times New Roman"/>
          <w:noProof/>
          <w:sz w:val="24"/>
          <w:szCs w:val="24"/>
        </w:rPr>
      </w:pPr>
      <w:hyperlink w:anchor="_Toc482258923" w:history="1">
        <w:r w:rsidR="001C0CF0" w:rsidRPr="009B4D5F">
          <w:rPr>
            <w:rStyle w:val="Kpr"/>
            <w:rFonts w:ascii="Times New Roman" w:eastAsia="SimSun" w:hAnsi="Times New Roman"/>
            <w:noProof/>
            <w:color w:val="auto"/>
            <w:sz w:val="24"/>
            <w:szCs w:val="24"/>
          </w:rPr>
          <w:t>4.2.2.2.8 Faktörlerin Kasko Yaptırılmasına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276"/>
        <w:jc w:val="both"/>
        <w:rPr>
          <w:rFonts w:ascii="Times New Roman" w:eastAsiaTheme="minorEastAsia" w:hAnsi="Times New Roman"/>
          <w:noProof/>
          <w:sz w:val="24"/>
          <w:szCs w:val="24"/>
        </w:rPr>
      </w:pPr>
      <w:hyperlink w:anchor="_Toc482258924" w:history="1">
        <w:r w:rsidR="001C0CF0" w:rsidRPr="009B4D5F">
          <w:rPr>
            <w:rStyle w:val="Kpr"/>
            <w:rFonts w:ascii="Times New Roman" w:eastAsia="SimSun" w:hAnsi="Times New Roman"/>
            <w:noProof/>
            <w:color w:val="auto"/>
            <w:sz w:val="24"/>
            <w:szCs w:val="24"/>
          </w:rPr>
          <w:t>4.2.2.3 İç Tutarlılık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709"/>
        <w:jc w:val="both"/>
        <w:rPr>
          <w:rFonts w:ascii="Times New Roman" w:eastAsiaTheme="minorEastAsia" w:hAnsi="Times New Roman"/>
          <w:noProof/>
          <w:sz w:val="24"/>
          <w:szCs w:val="24"/>
        </w:rPr>
      </w:pPr>
      <w:hyperlink w:anchor="_Toc482258925" w:history="1">
        <w:r w:rsidR="001C0CF0" w:rsidRPr="009B4D5F">
          <w:rPr>
            <w:rStyle w:val="Kpr"/>
            <w:rFonts w:ascii="Times New Roman" w:hAnsi="Times New Roman"/>
            <w:noProof/>
            <w:color w:val="auto"/>
            <w:sz w:val="24"/>
            <w:szCs w:val="24"/>
          </w:rPr>
          <w:t>4.2.3 Doğrulayıcı Faktör Analizi (DFA)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276"/>
        <w:jc w:val="both"/>
        <w:rPr>
          <w:rFonts w:ascii="Times New Roman" w:eastAsiaTheme="minorEastAsia" w:hAnsi="Times New Roman"/>
          <w:noProof/>
          <w:sz w:val="24"/>
          <w:szCs w:val="24"/>
        </w:rPr>
      </w:pPr>
      <w:hyperlink w:anchor="_Toc482258926" w:history="1">
        <w:r w:rsidR="001C0CF0" w:rsidRPr="009B4D5F">
          <w:rPr>
            <w:rStyle w:val="Kpr"/>
            <w:rFonts w:ascii="Times New Roman" w:eastAsia="SimSun" w:hAnsi="Times New Roman"/>
            <w:noProof/>
            <w:color w:val="auto"/>
            <w:sz w:val="24"/>
            <w:szCs w:val="24"/>
          </w:rPr>
          <w:t>4.2.3.1 Model Uyum İndeksleri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1276"/>
        <w:jc w:val="both"/>
        <w:rPr>
          <w:rFonts w:ascii="Times New Roman" w:eastAsiaTheme="minorEastAsia" w:hAnsi="Times New Roman"/>
          <w:noProof/>
          <w:sz w:val="24"/>
          <w:szCs w:val="24"/>
        </w:rPr>
      </w:pPr>
      <w:hyperlink w:anchor="_Toc482258927" w:history="1">
        <w:r w:rsidR="001C0CF0" w:rsidRPr="009B4D5F">
          <w:rPr>
            <w:rStyle w:val="Kpr"/>
            <w:rFonts w:ascii="Times New Roman" w:eastAsia="SimSun" w:hAnsi="Times New Roman"/>
            <w:noProof/>
            <w:color w:val="auto"/>
            <w:sz w:val="24"/>
            <w:szCs w:val="24"/>
          </w:rPr>
          <w:t>4.2.3.2 Modelin Standartlaştırılmış Regresyon Katsayıları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928" w:history="1">
        <w:r w:rsidR="001C0CF0" w:rsidRPr="009B4D5F">
          <w:rPr>
            <w:rStyle w:val="Kpr"/>
            <w:rFonts w:ascii="Times New Roman" w:hAnsi="Times New Roman"/>
            <w:b/>
            <w:noProof/>
            <w:color w:val="auto"/>
            <w:sz w:val="24"/>
            <w:szCs w:val="24"/>
          </w:rPr>
          <w:t>5. SONUÇ VE ÖNERİLER</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_Toc482258928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97</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929" w:history="1">
        <w:r w:rsidR="001C0CF0" w:rsidRPr="009B4D5F">
          <w:rPr>
            <w:rStyle w:val="Kpr"/>
            <w:rFonts w:ascii="Times New Roman" w:hAnsi="Times New Roman"/>
            <w:noProof/>
            <w:color w:val="auto"/>
            <w:sz w:val="24"/>
            <w:szCs w:val="24"/>
          </w:rPr>
          <w:t>5.1 Sonuç</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_Toc482258929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ind w:firstLine="284"/>
        <w:jc w:val="both"/>
        <w:rPr>
          <w:rFonts w:ascii="Times New Roman" w:eastAsiaTheme="minorEastAsia" w:hAnsi="Times New Roman"/>
          <w:noProof/>
          <w:sz w:val="24"/>
          <w:szCs w:val="24"/>
        </w:rPr>
      </w:pPr>
      <w:hyperlink w:anchor="_Toc482258930" w:history="1">
        <w:r w:rsidR="001C0CF0" w:rsidRPr="009B4D5F">
          <w:rPr>
            <w:rStyle w:val="Kpr"/>
            <w:rFonts w:ascii="Times New Roman" w:hAnsi="Times New Roman"/>
            <w:noProof/>
            <w:color w:val="auto"/>
            <w:sz w:val="24"/>
            <w:szCs w:val="24"/>
          </w:rPr>
          <w:t>5.2.  Öneriler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_Toc482258930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102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931" w:history="1">
        <w:r w:rsidR="001C0CF0" w:rsidRPr="009B4D5F">
          <w:rPr>
            <w:rStyle w:val="Kpr"/>
            <w:rFonts w:ascii="Times New Roman" w:hAnsi="Times New Roman"/>
            <w:b/>
            <w:noProof/>
            <w:color w:val="auto"/>
            <w:sz w:val="24"/>
            <w:szCs w:val="24"/>
          </w:rPr>
          <w:t>KAYNAKÇA</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_Toc482258931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103</w:t>
        </w:r>
        <w:r w:rsidR="00F648F5" w:rsidRPr="009B4D5F">
          <w:rPr>
            <w:rFonts w:ascii="Times New Roman" w:hAnsi="Times New Roman"/>
            <w:b/>
            <w:noProof/>
            <w:webHidden/>
            <w:sz w:val="24"/>
            <w:szCs w:val="24"/>
          </w:rPr>
          <w:fldChar w:fldCharType="end"/>
        </w:r>
      </w:hyperlink>
    </w:p>
    <w:p w:rsidR="001C0CF0" w:rsidRPr="009B4D5F" w:rsidRDefault="001A4CC8" w:rsidP="001C0CF0">
      <w:pPr>
        <w:pStyle w:val="T1"/>
        <w:tabs>
          <w:tab w:val="right" w:leader="dot" w:pos="7927"/>
        </w:tabs>
        <w:spacing w:line="360" w:lineRule="auto"/>
        <w:jc w:val="both"/>
        <w:rPr>
          <w:rFonts w:ascii="Times New Roman" w:eastAsiaTheme="minorEastAsia" w:hAnsi="Times New Roman"/>
          <w:b/>
          <w:noProof/>
          <w:sz w:val="24"/>
          <w:szCs w:val="24"/>
        </w:rPr>
      </w:pPr>
      <w:hyperlink w:anchor="_Toc482258932" w:history="1">
        <w:r w:rsidR="001C0CF0" w:rsidRPr="009B4D5F">
          <w:rPr>
            <w:rStyle w:val="Kpr"/>
            <w:rFonts w:ascii="Times New Roman" w:hAnsi="Times New Roman"/>
            <w:b/>
            <w:noProof/>
            <w:color w:val="auto"/>
            <w:sz w:val="24"/>
            <w:szCs w:val="24"/>
          </w:rPr>
          <w:t>ÖZ GEÇMİŞ</w:t>
        </w:r>
        <w:r w:rsidR="001C0CF0" w:rsidRPr="009B4D5F">
          <w:rPr>
            <w:rFonts w:ascii="Times New Roman" w:hAnsi="Times New Roman"/>
            <w:b/>
            <w:noProof/>
            <w:webHidden/>
            <w:sz w:val="24"/>
            <w:szCs w:val="24"/>
          </w:rPr>
          <w:tab/>
        </w:r>
        <w:r w:rsidR="00F648F5" w:rsidRPr="009B4D5F">
          <w:rPr>
            <w:rFonts w:ascii="Times New Roman" w:hAnsi="Times New Roman"/>
            <w:b/>
            <w:noProof/>
            <w:webHidden/>
            <w:sz w:val="24"/>
            <w:szCs w:val="24"/>
          </w:rPr>
          <w:fldChar w:fldCharType="begin"/>
        </w:r>
        <w:r w:rsidR="001C0CF0" w:rsidRPr="009B4D5F">
          <w:rPr>
            <w:rFonts w:ascii="Times New Roman" w:hAnsi="Times New Roman"/>
            <w:b/>
            <w:noProof/>
            <w:webHidden/>
            <w:sz w:val="24"/>
            <w:szCs w:val="24"/>
          </w:rPr>
          <w:instrText xml:space="preserve"> PAGEREF _Toc482258932 \h </w:instrText>
        </w:r>
        <w:r w:rsidR="00F648F5" w:rsidRPr="009B4D5F">
          <w:rPr>
            <w:rFonts w:ascii="Times New Roman" w:hAnsi="Times New Roman"/>
            <w:b/>
            <w:noProof/>
            <w:webHidden/>
            <w:sz w:val="24"/>
            <w:szCs w:val="24"/>
          </w:rPr>
        </w:r>
        <w:r w:rsidR="00F648F5" w:rsidRPr="009B4D5F">
          <w:rPr>
            <w:rFonts w:ascii="Times New Roman" w:hAnsi="Times New Roman"/>
            <w:b/>
            <w:noProof/>
            <w:webHidden/>
            <w:sz w:val="24"/>
            <w:szCs w:val="24"/>
          </w:rPr>
          <w:fldChar w:fldCharType="separate"/>
        </w:r>
        <w:r w:rsidR="00BF3058">
          <w:rPr>
            <w:rFonts w:ascii="Times New Roman" w:hAnsi="Times New Roman"/>
            <w:b/>
            <w:noProof/>
            <w:webHidden/>
            <w:sz w:val="24"/>
            <w:szCs w:val="24"/>
          </w:rPr>
          <w:t>111</w:t>
        </w:r>
        <w:r w:rsidR="00F648F5" w:rsidRPr="009B4D5F">
          <w:rPr>
            <w:rFonts w:ascii="Times New Roman" w:hAnsi="Times New Roman"/>
            <w:b/>
            <w:noProof/>
            <w:webHidden/>
            <w:sz w:val="24"/>
            <w:szCs w:val="24"/>
          </w:rPr>
          <w:fldChar w:fldCharType="end"/>
        </w:r>
      </w:hyperlink>
    </w:p>
    <w:p w:rsidR="006B52ED" w:rsidRPr="009B4D5F" w:rsidRDefault="00F648F5" w:rsidP="001C0CF0">
      <w:pPr>
        <w:spacing w:after="100" w:line="360" w:lineRule="auto"/>
        <w:jc w:val="both"/>
        <w:rPr>
          <w:rFonts w:ascii="Times New Roman" w:eastAsia="MS Gothic" w:hAnsi="Times New Roman" w:cs="Times New Roman"/>
          <w:sz w:val="28"/>
          <w:szCs w:val="28"/>
          <w:lang w:eastAsia="zh-CN"/>
        </w:rPr>
      </w:pPr>
      <w:r w:rsidRPr="009B4D5F">
        <w:rPr>
          <w:rFonts w:ascii="Times New Roman" w:eastAsia="MS Gothic" w:hAnsi="Times New Roman" w:cs="Times New Roman"/>
          <w:sz w:val="24"/>
          <w:szCs w:val="24"/>
          <w:lang w:eastAsia="zh-CN"/>
        </w:rPr>
        <w:fldChar w:fldCharType="end"/>
      </w:r>
    </w:p>
    <w:p w:rsidR="006B52ED" w:rsidRPr="009B4D5F" w:rsidRDefault="006B52ED" w:rsidP="006B52ED">
      <w:pPr>
        <w:spacing w:after="0" w:line="240" w:lineRule="auto"/>
        <w:jc w:val="center"/>
        <w:rPr>
          <w:rFonts w:ascii="Times New Roman" w:eastAsia="SimSun" w:hAnsi="Times New Roman" w:cs="Times New Roman"/>
          <w:sz w:val="24"/>
          <w:szCs w:val="24"/>
          <w:lang w:eastAsia="zh-CN"/>
        </w:rPr>
      </w:pPr>
    </w:p>
    <w:p w:rsidR="006B52ED" w:rsidRPr="009B4D5F" w:rsidRDefault="006B52ED"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6B52ED" w:rsidRPr="009B4D5F" w:rsidRDefault="006B52ED" w:rsidP="006B52ED">
      <w:pPr>
        <w:spacing w:after="0" w:line="240" w:lineRule="auto"/>
        <w:jc w:val="center"/>
        <w:rPr>
          <w:rFonts w:ascii="Times New Roman" w:eastAsia="SimSun" w:hAnsi="Times New Roman" w:cs="Times New Roman"/>
          <w:sz w:val="24"/>
          <w:szCs w:val="24"/>
          <w:lang w:eastAsia="zh-CN"/>
        </w:rPr>
      </w:pPr>
    </w:p>
    <w:p w:rsidR="00326CB2" w:rsidRPr="009B4D5F" w:rsidRDefault="00326CB2" w:rsidP="006B52ED">
      <w:pPr>
        <w:spacing w:after="0" w:line="240" w:lineRule="auto"/>
        <w:jc w:val="center"/>
        <w:rPr>
          <w:rFonts w:ascii="Times New Roman" w:eastAsia="SimSun" w:hAnsi="Times New Roman" w:cs="Times New Roman"/>
          <w:sz w:val="24"/>
          <w:szCs w:val="24"/>
          <w:lang w:eastAsia="zh-CN"/>
        </w:rPr>
      </w:pPr>
    </w:p>
    <w:p w:rsidR="00A363F7" w:rsidRPr="009B4D5F" w:rsidRDefault="00A363F7" w:rsidP="006B52ED">
      <w:pPr>
        <w:spacing w:after="0" w:line="240" w:lineRule="auto"/>
        <w:jc w:val="center"/>
        <w:rPr>
          <w:rFonts w:ascii="Times New Roman" w:eastAsia="SimSun" w:hAnsi="Times New Roman" w:cs="Times New Roman"/>
          <w:sz w:val="24"/>
          <w:szCs w:val="24"/>
          <w:lang w:eastAsia="zh-CN"/>
        </w:rPr>
      </w:pPr>
    </w:p>
    <w:p w:rsidR="00972CCD" w:rsidRPr="009B4D5F" w:rsidRDefault="00972CCD">
      <w:pPr>
        <w:rPr>
          <w:rFonts w:ascii="Times New Roman" w:eastAsia="Times New Roman" w:hAnsi="Times New Roman" w:cs="Times New Roman"/>
          <w:b/>
          <w:bCs/>
          <w:kern w:val="28"/>
          <w:sz w:val="24"/>
          <w:szCs w:val="32"/>
          <w:lang w:eastAsia="tr-TR"/>
        </w:rPr>
      </w:pPr>
      <w:r w:rsidRPr="009B4D5F">
        <w:rPr>
          <w:kern w:val="28"/>
        </w:rPr>
        <w:br w:type="page"/>
      </w:r>
    </w:p>
    <w:p w:rsidR="001C0CF0" w:rsidRPr="009B4D5F" w:rsidRDefault="001C0CF0">
      <w:pPr>
        <w:rPr>
          <w:rFonts w:ascii="Times New Roman" w:eastAsia="Times New Roman" w:hAnsi="Times New Roman" w:cs="Times New Roman"/>
          <w:b/>
          <w:bCs/>
          <w:kern w:val="28"/>
          <w:sz w:val="24"/>
          <w:szCs w:val="32"/>
          <w:lang w:eastAsia="tr-TR"/>
        </w:rPr>
      </w:pPr>
      <w:bookmarkStart w:id="4" w:name="_Toc482258827"/>
      <w:r w:rsidRPr="009B4D5F">
        <w:rPr>
          <w:kern w:val="28"/>
        </w:rPr>
        <w:lastRenderedPageBreak/>
        <w:br w:type="page"/>
      </w:r>
    </w:p>
    <w:p w:rsidR="00326CB2" w:rsidRPr="009B4D5F" w:rsidRDefault="00326CB2" w:rsidP="00972CCD">
      <w:pPr>
        <w:pStyle w:val="Balk1"/>
        <w:ind w:firstLine="0"/>
        <w:jc w:val="center"/>
        <w:rPr>
          <w:color w:val="auto"/>
          <w:kern w:val="28"/>
        </w:rPr>
      </w:pPr>
      <w:r w:rsidRPr="009B4D5F">
        <w:rPr>
          <w:color w:val="auto"/>
          <w:kern w:val="28"/>
        </w:rPr>
        <w:lastRenderedPageBreak/>
        <w:t>KISALTMALAR</w:t>
      </w:r>
      <w:bookmarkEnd w:id="4"/>
    </w:p>
    <w:p w:rsidR="00326CB2" w:rsidRPr="009B4D5F" w:rsidRDefault="00326CB2" w:rsidP="00326CB2">
      <w:pPr>
        <w:tabs>
          <w:tab w:val="left" w:pos="1418"/>
        </w:tabs>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AFA</w:t>
      </w:r>
      <w:r w:rsidRPr="009B4D5F">
        <w:rPr>
          <w:rFonts w:ascii="Times New Roman" w:eastAsia="SimSun" w:hAnsi="Times New Roman" w:cs="Times New Roman"/>
          <w:b/>
          <w:sz w:val="24"/>
          <w:szCs w:val="24"/>
          <w:lang w:eastAsia="zh-CN"/>
        </w:rPr>
        <w:tab/>
      </w:r>
      <w:r w:rsidRPr="009B4D5F">
        <w:rPr>
          <w:rFonts w:ascii="Times New Roman" w:eastAsia="SimSun" w:hAnsi="Times New Roman" w:cs="Times New Roman"/>
          <w:sz w:val="24"/>
          <w:szCs w:val="24"/>
          <w:lang w:eastAsia="zh-CN"/>
        </w:rPr>
        <w:t>: Açıklayıcı Faktör Analizi</w:t>
      </w:r>
    </w:p>
    <w:p w:rsidR="00326CB2" w:rsidRPr="009B4D5F" w:rsidRDefault="00326CB2" w:rsidP="001C0CF0">
      <w:pPr>
        <w:autoSpaceDE w:val="0"/>
        <w:autoSpaceDN w:val="0"/>
        <w:adjustRightInd w:val="0"/>
        <w:spacing w:after="0" w:line="360" w:lineRule="auto"/>
        <w:ind w:right="-143"/>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AGFI</w:t>
      </w:r>
      <w:r w:rsidRPr="009B4D5F">
        <w:rPr>
          <w:rFonts w:ascii="Times New Roman" w:eastAsia="SimSun" w:hAnsi="Times New Roman" w:cs="Times New Roman"/>
          <w:b/>
          <w:sz w:val="24"/>
          <w:szCs w:val="24"/>
          <w:lang w:eastAsia="zh-CN"/>
        </w:rPr>
        <w:tab/>
      </w:r>
      <w:r w:rsidRPr="009B4D5F">
        <w:rPr>
          <w:rFonts w:ascii="Times New Roman" w:eastAsia="SimSun" w:hAnsi="Times New Roman" w:cs="Times New Roman"/>
          <w:b/>
          <w:sz w:val="24"/>
          <w:szCs w:val="24"/>
          <w:lang w:eastAsia="zh-CN"/>
        </w:rPr>
        <w:tab/>
      </w:r>
      <w:r w:rsidRPr="009B4D5F">
        <w:rPr>
          <w:rFonts w:ascii="Times New Roman" w:eastAsia="SimSun" w:hAnsi="Times New Roman" w:cs="Times New Roman"/>
          <w:sz w:val="24"/>
          <w:szCs w:val="24"/>
          <w:lang w:eastAsia="zh-CN"/>
        </w:rPr>
        <w:t>: Adjusted Goodness-of-fit Index (Düzeltilmiş Uyum İyiliği İndeksi)</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AIC</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xml:space="preserve">: </w:t>
      </w:r>
      <w:r w:rsidRPr="009B4D5F">
        <w:rPr>
          <w:rFonts w:ascii="Times New Roman" w:eastAsia="Times New Roman" w:hAnsi="Times New Roman" w:cs="Times New Roman"/>
          <w:sz w:val="24"/>
          <w:szCs w:val="24"/>
          <w:lang w:eastAsia="tr-TR"/>
        </w:rPr>
        <w:t>Akaike Bilgi Kriteri</w:t>
      </w:r>
    </w:p>
    <w:p w:rsidR="00326CB2" w:rsidRPr="009B4D5F" w:rsidRDefault="00326CB2" w:rsidP="00326CB2">
      <w:pPr>
        <w:autoSpaceDE w:val="0"/>
        <w:autoSpaceDN w:val="0"/>
        <w:adjustRightInd w:val="0"/>
        <w:spacing w:after="0" w:line="360" w:lineRule="auto"/>
        <w:rPr>
          <w:rFonts w:ascii="Times New Roman" w:hAnsi="Times New Roman" w:cs="Times New Roman"/>
          <w:sz w:val="24"/>
          <w:szCs w:val="24"/>
          <w:shd w:val="clear" w:color="auto" w:fill="FFFFFF"/>
        </w:rPr>
      </w:pPr>
      <w:r w:rsidRPr="009B4D5F">
        <w:rPr>
          <w:rFonts w:ascii="Times New Roman" w:hAnsi="Times New Roman" w:cs="Times New Roman"/>
          <w:b/>
          <w:sz w:val="24"/>
          <w:szCs w:val="24"/>
          <w:shd w:val="clear" w:color="auto" w:fill="FFFFFF"/>
        </w:rPr>
        <w:t>AMOS</w:t>
      </w:r>
      <w:r w:rsidRPr="009B4D5F">
        <w:rPr>
          <w:rFonts w:ascii="Times New Roman" w:hAnsi="Times New Roman" w:cs="Times New Roman"/>
          <w:sz w:val="21"/>
          <w:szCs w:val="21"/>
          <w:shd w:val="clear" w:color="auto" w:fill="FFFFFF"/>
        </w:rPr>
        <w:tab/>
        <w:t xml:space="preserve"> : </w:t>
      </w:r>
      <w:r w:rsidRPr="009B4D5F">
        <w:rPr>
          <w:rFonts w:ascii="Times New Roman" w:hAnsi="Times New Roman" w:cs="Times New Roman"/>
          <w:sz w:val="24"/>
          <w:szCs w:val="24"/>
          <w:shd w:val="clear" w:color="auto" w:fill="FFFFFF"/>
        </w:rPr>
        <w:t>Analysis Of Moment Structures</w:t>
      </w:r>
    </w:p>
    <w:p w:rsidR="00326CB2" w:rsidRPr="009B4D5F" w:rsidRDefault="00326CB2" w:rsidP="00326CB2">
      <w:pPr>
        <w:autoSpaceDE w:val="0"/>
        <w:autoSpaceDN w:val="0"/>
        <w:adjustRightInd w:val="0"/>
        <w:spacing w:after="0" w:line="360" w:lineRule="auto"/>
        <w:rPr>
          <w:rFonts w:ascii="Times New Roman" w:hAnsi="Times New Roman" w:cs="Times New Roman"/>
          <w:sz w:val="21"/>
          <w:szCs w:val="21"/>
          <w:shd w:val="clear" w:color="auto" w:fill="FFFFFF"/>
        </w:rPr>
      </w:pPr>
      <w:r w:rsidRPr="009B4D5F">
        <w:rPr>
          <w:rFonts w:ascii="Times New Roman" w:eastAsia="SimSun" w:hAnsi="Times New Roman" w:cs="Times New Roman"/>
          <w:b/>
          <w:sz w:val="24"/>
          <w:szCs w:val="24"/>
          <w:lang w:eastAsia="zh-CN"/>
        </w:rPr>
        <w:t xml:space="preserve">ANOVA          </w:t>
      </w:r>
      <w:r w:rsidRPr="009B4D5F">
        <w:rPr>
          <w:rFonts w:ascii="Times New Roman" w:eastAsia="SimSun" w:hAnsi="Times New Roman" w:cs="Times New Roman"/>
          <w:sz w:val="24"/>
          <w:szCs w:val="24"/>
          <w:lang w:eastAsia="zh-CN"/>
        </w:rPr>
        <w:t>:</w:t>
      </w:r>
      <w:r w:rsidRPr="009B4D5F">
        <w:rPr>
          <w:rFonts w:ascii="Times New Roman" w:hAnsi="Times New Roman" w:cs="Times New Roman"/>
          <w:b/>
          <w:bCs/>
          <w:sz w:val="21"/>
          <w:szCs w:val="21"/>
          <w:shd w:val="clear" w:color="auto" w:fill="FFFFFF"/>
        </w:rPr>
        <w:t xml:space="preserve"> </w:t>
      </w:r>
      <w:r w:rsidRPr="009B4D5F">
        <w:rPr>
          <w:rFonts w:ascii="Times New Roman" w:hAnsi="Times New Roman" w:cs="Times New Roman"/>
          <w:bCs/>
          <w:sz w:val="24"/>
          <w:szCs w:val="24"/>
          <w:shd w:val="clear" w:color="auto" w:fill="FFFFFF"/>
        </w:rPr>
        <w:t>An</w:t>
      </w:r>
      <w:r w:rsidRPr="009B4D5F">
        <w:rPr>
          <w:rFonts w:ascii="Times New Roman" w:hAnsi="Times New Roman" w:cs="Times New Roman"/>
          <w:sz w:val="24"/>
          <w:szCs w:val="24"/>
          <w:shd w:val="clear" w:color="auto" w:fill="FFFFFF"/>
        </w:rPr>
        <w:t>alysis</w:t>
      </w:r>
      <w:r w:rsidRPr="009B4D5F">
        <w:rPr>
          <w:rStyle w:val="apple-converted-space"/>
          <w:rFonts w:ascii="Times New Roman" w:hAnsi="Times New Roman" w:cs="Times New Roman"/>
          <w:sz w:val="24"/>
          <w:szCs w:val="24"/>
          <w:shd w:val="clear" w:color="auto" w:fill="FFFFFF"/>
        </w:rPr>
        <w:t> </w:t>
      </w:r>
      <w:r w:rsidRPr="009B4D5F">
        <w:rPr>
          <w:rFonts w:ascii="Times New Roman" w:hAnsi="Times New Roman" w:cs="Times New Roman"/>
          <w:bCs/>
          <w:sz w:val="24"/>
          <w:szCs w:val="24"/>
          <w:shd w:val="clear" w:color="auto" w:fill="FFFFFF"/>
        </w:rPr>
        <w:t>O</w:t>
      </w:r>
      <w:r w:rsidRPr="009B4D5F">
        <w:rPr>
          <w:rFonts w:ascii="Times New Roman" w:hAnsi="Times New Roman" w:cs="Times New Roman"/>
          <w:sz w:val="24"/>
          <w:szCs w:val="24"/>
          <w:shd w:val="clear" w:color="auto" w:fill="FFFFFF"/>
        </w:rPr>
        <w:t>f</w:t>
      </w:r>
      <w:r w:rsidRPr="009B4D5F">
        <w:rPr>
          <w:rStyle w:val="apple-converted-space"/>
          <w:rFonts w:ascii="Times New Roman" w:hAnsi="Times New Roman" w:cs="Times New Roman"/>
          <w:sz w:val="24"/>
          <w:szCs w:val="24"/>
          <w:shd w:val="clear" w:color="auto" w:fill="FFFFFF"/>
        </w:rPr>
        <w:t> </w:t>
      </w:r>
      <w:r w:rsidRPr="009B4D5F">
        <w:rPr>
          <w:rFonts w:ascii="Times New Roman" w:hAnsi="Times New Roman" w:cs="Times New Roman"/>
          <w:bCs/>
          <w:sz w:val="24"/>
          <w:szCs w:val="24"/>
          <w:shd w:val="clear" w:color="auto" w:fill="FFFFFF"/>
        </w:rPr>
        <w:t>Va</w:t>
      </w:r>
      <w:r w:rsidRPr="009B4D5F">
        <w:rPr>
          <w:rFonts w:ascii="Times New Roman" w:hAnsi="Times New Roman" w:cs="Times New Roman"/>
          <w:sz w:val="24"/>
          <w:szCs w:val="24"/>
          <w:shd w:val="clear" w:color="auto" w:fill="FFFFFF"/>
        </w:rPr>
        <w:t>riance</w:t>
      </w:r>
    </w:p>
    <w:p w:rsidR="00326CB2" w:rsidRPr="009B4D5F" w:rsidRDefault="00326CB2" w:rsidP="00326CB2">
      <w:pPr>
        <w:autoSpaceDE w:val="0"/>
        <w:autoSpaceDN w:val="0"/>
        <w:adjustRightInd w:val="0"/>
        <w:spacing w:after="0" w:line="360" w:lineRule="auto"/>
        <w:rPr>
          <w:rFonts w:ascii="Times New Roman" w:eastAsia="SimSun" w:hAnsi="Times New Roman" w:cs="Times New Roman"/>
          <w:b/>
          <w:sz w:val="24"/>
          <w:szCs w:val="24"/>
          <w:lang w:eastAsia="zh-CN"/>
        </w:rPr>
      </w:pPr>
      <w:r w:rsidRPr="009B4D5F">
        <w:rPr>
          <w:rFonts w:ascii="Times New Roman" w:eastAsia="SimSun" w:hAnsi="Times New Roman" w:cs="Times New Roman"/>
          <w:b/>
          <w:sz w:val="24"/>
          <w:szCs w:val="24"/>
          <w:lang w:eastAsia="zh-CN"/>
        </w:rPr>
        <w:t>CAIC</w:t>
      </w:r>
      <w:r w:rsidRPr="009B4D5F">
        <w:rPr>
          <w:rFonts w:ascii="Times New Roman" w:eastAsia="SimSun" w:hAnsi="Times New Roman" w:cs="Times New Roman"/>
          <w:b/>
          <w:sz w:val="24"/>
          <w:szCs w:val="24"/>
          <w:lang w:eastAsia="zh-CN"/>
        </w:rPr>
        <w:tab/>
      </w:r>
      <w:r w:rsidRPr="009B4D5F">
        <w:rPr>
          <w:rFonts w:ascii="Times New Roman" w:eastAsia="SimSun" w:hAnsi="Times New Roman" w:cs="Times New Roman"/>
          <w:b/>
          <w:sz w:val="24"/>
          <w:szCs w:val="24"/>
          <w:lang w:eastAsia="zh-CN"/>
        </w:rPr>
        <w:tab/>
        <w:t xml:space="preserve"> </w:t>
      </w:r>
      <w:r w:rsidRPr="009B4D5F">
        <w:rPr>
          <w:rFonts w:ascii="Times New Roman" w:eastAsia="SimSun" w:hAnsi="Times New Roman" w:cs="Times New Roman"/>
          <w:sz w:val="24"/>
          <w:szCs w:val="24"/>
          <w:lang w:eastAsia="zh-CN"/>
        </w:rPr>
        <w:t xml:space="preserve">: </w:t>
      </w:r>
      <w:r w:rsidRPr="009B4D5F">
        <w:rPr>
          <w:rFonts w:ascii="Times New Roman" w:eastAsia="Times New Roman" w:hAnsi="Times New Roman" w:cs="Times New Roman"/>
          <w:sz w:val="24"/>
          <w:szCs w:val="24"/>
          <w:lang w:eastAsia="tr-TR"/>
        </w:rPr>
        <w:t>Tutarlı Akaike Bilgi Kriteri</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CFI</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xml:space="preserve"> : Comparative Fit Index ( Karşılaştırmalı Uyum İndeksi) </w:t>
      </w:r>
    </w:p>
    <w:p w:rsidR="00326CB2" w:rsidRPr="009B4D5F" w:rsidRDefault="00326CB2" w:rsidP="00326CB2">
      <w:pPr>
        <w:spacing w:after="0" w:line="360" w:lineRule="auto"/>
        <w:jc w:val="both"/>
        <w:rPr>
          <w:rFonts w:ascii="Times New Roman" w:eastAsia="SimSun" w:hAnsi="Times New Roman" w:cs="Times New Roman"/>
          <w:sz w:val="24"/>
          <w:szCs w:val="24"/>
          <w:lang w:eastAsia="tr-TR"/>
        </w:rPr>
      </w:pPr>
      <w:r w:rsidRPr="009B4D5F">
        <w:rPr>
          <w:rFonts w:ascii="Times New Roman" w:eastAsia="SimSun" w:hAnsi="Times New Roman" w:cs="Times New Roman"/>
          <w:b/>
          <w:sz w:val="24"/>
          <w:szCs w:val="24"/>
          <w:lang w:eastAsia="tr-TR"/>
        </w:rPr>
        <w:t>DFA</w:t>
      </w:r>
      <w:r w:rsidRPr="009B4D5F">
        <w:rPr>
          <w:rFonts w:ascii="Times New Roman" w:eastAsia="SimSun" w:hAnsi="Times New Roman" w:cs="Times New Roman"/>
          <w:sz w:val="24"/>
          <w:szCs w:val="24"/>
          <w:lang w:eastAsia="tr-TR"/>
        </w:rPr>
        <w:tab/>
      </w:r>
      <w:r w:rsidRPr="009B4D5F">
        <w:rPr>
          <w:rFonts w:ascii="Times New Roman" w:eastAsia="SimSun" w:hAnsi="Times New Roman" w:cs="Times New Roman"/>
          <w:sz w:val="24"/>
          <w:szCs w:val="24"/>
          <w:lang w:eastAsia="tr-TR"/>
        </w:rPr>
        <w:tab/>
        <w:t xml:space="preserve"> : Doğrulayıcı Faktör Analizi</w:t>
      </w:r>
    </w:p>
    <w:p w:rsidR="00326CB2" w:rsidRPr="009B4D5F" w:rsidRDefault="00326CB2" w:rsidP="00326CB2">
      <w:pPr>
        <w:spacing w:after="0" w:line="360" w:lineRule="auto"/>
        <w:jc w:val="both"/>
        <w:rPr>
          <w:rFonts w:ascii="Times New Roman" w:eastAsia="Times New Roman" w:hAnsi="Times New Roman" w:cs="Times New Roman"/>
          <w:sz w:val="24"/>
          <w:szCs w:val="24"/>
          <w:lang w:eastAsia="tr-TR"/>
        </w:rPr>
      </w:pPr>
      <w:r w:rsidRPr="009B4D5F">
        <w:rPr>
          <w:rFonts w:ascii="Times New Roman" w:eastAsia="SimSun" w:hAnsi="Times New Roman" w:cs="Times New Roman"/>
          <w:b/>
          <w:sz w:val="24"/>
          <w:szCs w:val="24"/>
          <w:lang w:eastAsia="tr-TR"/>
        </w:rPr>
        <w:t>ECVI</w:t>
      </w:r>
      <w:r w:rsidRPr="009B4D5F">
        <w:rPr>
          <w:rFonts w:ascii="Times New Roman" w:eastAsia="SimSun" w:hAnsi="Times New Roman" w:cs="Times New Roman"/>
          <w:sz w:val="24"/>
          <w:szCs w:val="24"/>
          <w:lang w:eastAsia="tr-TR"/>
        </w:rPr>
        <w:tab/>
      </w:r>
      <w:r w:rsidRPr="009B4D5F">
        <w:rPr>
          <w:rFonts w:ascii="Times New Roman" w:eastAsia="SimSun" w:hAnsi="Times New Roman" w:cs="Times New Roman"/>
          <w:sz w:val="24"/>
          <w:szCs w:val="24"/>
          <w:lang w:eastAsia="tr-TR"/>
        </w:rPr>
        <w:tab/>
        <w:t xml:space="preserve"> : </w:t>
      </w:r>
      <w:r w:rsidRPr="009B4D5F">
        <w:rPr>
          <w:rFonts w:ascii="Times New Roman" w:eastAsia="Times New Roman" w:hAnsi="Times New Roman" w:cs="Times New Roman"/>
          <w:sz w:val="24"/>
          <w:szCs w:val="24"/>
          <w:lang w:eastAsia="tr-TR"/>
        </w:rPr>
        <w:t>Beklenen Çapraz Doğrulama İndeksi</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GFI</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xml:space="preserve"> : Goodness-of-fit Index ( Uyum İyiliği İndeksi) </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IFI</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xml:space="preserve"> : Incremental Fıt Index ( Marjinal Artış Uyum İndeksi) </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KMO</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xml:space="preserve"> : Kaiser-Meyer-Olkin</w:t>
      </w:r>
    </w:p>
    <w:p w:rsidR="00326CB2" w:rsidRPr="009B4D5F" w:rsidRDefault="00326CB2" w:rsidP="00326CB2">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LISREL</w:t>
      </w:r>
      <w:r w:rsidRPr="009B4D5F">
        <w:rPr>
          <w:rFonts w:ascii="Times New Roman" w:eastAsia="SimSun" w:hAnsi="Times New Roman" w:cs="Times New Roman"/>
          <w:sz w:val="24"/>
          <w:szCs w:val="24"/>
          <w:lang w:eastAsia="zh-CN"/>
        </w:rPr>
        <w:tab/>
        <w:t xml:space="preserve"> : Linear Structural Relationships </w:t>
      </w:r>
    </w:p>
    <w:p w:rsidR="00F040AC" w:rsidRPr="009B4D5F" w:rsidRDefault="009F357D" w:rsidP="009F357D">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NFI</w:t>
      </w:r>
      <w:r w:rsidR="00F040AC" w:rsidRPr="009B4D5F">
        <w:rPr>
          <w:rFonts w:ascii="Times New Roman" w:eastAsia="SimSun" w:hAnsi="Times New Roman" w:cs="Times New Roman"/>
          <w:sz w:val="24"/>
          <w:szCs w:val="24"/>
          <w:lang w:eastAsia="zh-CN"/>
        </w:rPr>
        <w:tab/>
      </w:r>
      <w:r w:rsidR="00F040AC"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 xml:space="preserve"> : Normed Fit Index (Normlaştırılmış Uyum İndeksi) </w:t>
      </w:r>
    </w:p>
    <w:p w:rsidR="00F040AC" w:rsidRPr="009B4D5F" w:rsidRDefault="009F357D" w:rsidP="00305AB5">
      <w:pPr>
        <w:autoSpaceDE w:val="0"/>
        <w:autoSpaceDN w:val="0"/>
        <w:adjustRightInd w:val="0"/>
        <w:spacing w:after="0" w:line="360" w:lineRule="auto"/>
        <w:ind w:left="1470" w:hanging="1470"/>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NNFI</w:t>
      </w:r>
      <w:r w:rsidR="00F040AC"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 xml:space="preserve">: Non-Normed Fit Index –veya-Tucker Lewis Index </w:t>
      </w:r>
      <w:r w:rsidR="00305AB5" w:rsidRPr="009B4D5F">
        <w:rPr>
          <w:rFonts w:ascii="Times New Roman" w:eastAsia="SimSun" w:hAnsi="Times New Roman" w:cs="Times New Roman"/>
          <w:sz w:val="24"/>
          <w:szCs w:val="24"/>
          <w:lang w:eastAsia="zh-CN"/>
        </w:rPr>
        <w:t xml:space="preserve"> </w:t>
      </w:r>
      <w:r w:rsidR="00326CB2" w:rsidRPr="009B4D5F">
        <w:rPr>
          <w:rFonts w:ascii="Times New Roman" w:eastAsia="SimSun" w:hAnsi="Times New Roman" w:cs="Times New Roman"/>
          <w:sz w:val="24"/>
          <w:szCs w:val="24"/>
          <w:lang w:eastAsia="zh-CN"/>
        </w:rPr>
        <w:t xml:space="preserve"> </w:t>
      </w:r>
      <w:r w:rsidR="00AC2FBE"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 xml:space="preserve">(Normlaştırılmamış Uyum İndeksi veya Tucker-Lewis İndeksi) </w:t>
      </w:r>
    </w:p>
    <w:p w:rsidR="001B26DC" w:rsidRPr="009B4D5F" w:rsidRDefault="003F3738" w:rsidP="009F357D">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p (Sig.)</w:t>
      </w:r>
      <w:r w:rsidRPr="009B4D5F">
        <w:rPr>
          <w:rFonts w:ascii="Times New Roman" w:eastAsia="SimSun" w:hAnsi="Times New Roman" w:cs="Times New Roman"/>
          <w:sz w:val="24"/>
          <w:szCs w:val="24"/>
          <w:lang w:eastAsia="zh-CN"/>
        </w:rPr>
        <w:tab/>
        <w:t xml:space="preserve"> </w:t>
      </w:r>
      <w:r w:rsidR="001B26DC" w:rsidRPr="009B4D5F">
        <w:rPr>
          <w:rFonts w:ascii="Times New Roman" w:eastAsia="SimSun" w:hAnsi="Times New Roman" w:cs="Times New Roman"/>
          <w:sz w:val="24"/>
          <w:szCs w:val="24"/>
          <w:lang w:eastAsia="zh-CN"/>
        </w:rPr>
        <w:t>: Anlamlılık Seviyesi</w:t>
      </w:r>
    </w:p>
    <w:p w:rsidR="00F040AC" w:rsidRPr="009B4D5F" w:rsidRDefault="009F357D" w:rsidP="009F357D">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PGFI</w:t>
      </w:r>
      <w:r w:rsidR="00F040AC" w:rsidRPr="009B4D5F">
        <w:rPr>
          <w:rFonts w:ascii="Times New Roman" w:eastAsia="SimSun" w:hAnsi="Times New Roman" w:cs="Times New Roman"/>
          <w:sz w:val="24"/>
          <w:szCs w:val="24"/>
          <w:lang w:eastAsia="zh-CN"/>
        </w:rPr>
        <w:tab/>
      </w:r>
      <w:r w:rsidR="00F040AC"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 xml:space="preserve"> : Parsimony Goodness-of-fit Index (Tutarlı Uyum İyiliği İndeksi) </w:t>
      </w:r>
    </w:p>
    <w:p w:rsidR="00F040AC" w:rsidRPr="009B4D5F" w:rsidRDefault="009F357D" w:rsidP="00305AB5">
      <w:pPr>
        <w:autoSpaceDE w:val="0"/>
        <w:autoSpaceDN w:val="0"/>
        <w:adjustRightInd w:val="0"/>
        <w:spacing w:after="0" w:line="360" w:lineRule="auto"/>
        <w:ind w:left="1470" w:hanging="1470"/>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PNFI</w:t>
      </w:r>
      <w:r w:rsidR="00F040AC"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 xml:space="preserve">: Parsimonious Normed Fit Index   (Tutarlı Normlaştırılmış Uyum </w:t>
      </w:r>
      <w:r w:rsidR="00326CB2" w:rsidRPr="009B4D5F">
        <w:rPr>
          <w:rFonts w:ascii="Times New Roman" w:eastAsia="SimSun" w:hAnsi="Times New Roman" w:cs="Times New Roman"/>
          <w:sz w:val="24"/>
          <w:szCs w:val="24"/>
          <w:lang w:eastAsia="zh-CN"/>
        </w:rPr>
        <w:t xml:space="preserve">  </w:t>
      </w:r>
      <w:r w:rsidR="00AC2FBE"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 xml:space="preserve">İndeksi) </w:t>
      </w:r>
    </w:p>
    <w:p w:rsidR="009F357D" w:rsidRPr="009B4D5F" w:rsidRDefault="009F357D" w:rsidP="009F357D">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RMR</w:t>
      </w:r>
      <w:r w:rsidR="00F040AC" w:rsidRPr="009B4D5F">
        <w:rPr>
          <w:rFonts w:ascii="Times New Roman" w:eastAsia="SimSun" w:hAnsi="Times New Roman" w:cs="Times New Roman"/>
          <w:sz w:val="24"/>
          <w:szCs w:val="24"/>
          <w:lang w:eastAsia="zh-CN"/>
        </w:rPr>
        <w:tab/>
      </w:r>
      <w:r w:rsidR="00F040AC"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 xml:space="preserve"> : Root Mean Square Error (Hata Kareleri Ortalamasının Karekökü)</w:t>
      </w:r>
    </w:p>
    <w:p w:rsidR="00F040AC" w:rsidRPr="009B4D5F" w:rsidRDefault="00F040AC" w:rsidP="00305AB5">
      <w:pPr>
        <w:autoSpaceDE w:val="0"/>
        <w:autoSpaceDN w:val="0"/>
        <w:adjustRightInd w:val="0"/>
        <w:spacing w:after="0" w:line="360" w:lineRule="auto"/>
        <w:ind w:left="1470" w:hanging="1470"/>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RMSEA</w:t>
      </w:r>
      <w:r w:rsidRPr="009B4D5F">
        <w:rPr>
          <w:rFonts w:ascii="Times New Roman" w:eastAsia="SimSun" w:hAnsi="Times New Roman" w:cs="Times New Roman"/>
          <w:sz w:val="24"/>
          <w:szCs w:val="24"/>
          <w:lang w:eastAsia="zh-CN"/>
        </w:rPr>
        <w:tab/>
        <w:t xml:space="preserve">: Root Mean Square Error of Approximation (Yaklaşım Hatasının </w:t>
      </w:r>
      <w:r w:rsidR="00326CB2"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Kareli Ortalamasının Karekökü)</w:t>
      </w:r>
    </w:p>
    <w:p w:rsidR="005F3FC5" w:rsidRPr="009B4D5F" w:rsidRDefault="005F3FC5" w:rsidP="00F040AC">
      <w:pPr>
        <w:autoSpaceDE w:val="0"/>
        <w:autoSpaceDN w:val="0"/>
        <w:adjustRightInd w:val="0"/>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SPSS</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w:t>
      </w:r>
      <w:r w:rsidRPr="009B4D5F">
        <w:rPr>
          <w:rFonts w:ascii="Times New Roman" w:hAnsi="Times New Roman" w:cs="Times New Roman"/>
          <w:shd w:val="clear" w:color="auto" w:fill="FFFFFF"/>
        </w:rPr>
        <w:t xml:space="preserve"> Statistical Package For The Social Sciences</w:t>
      </w:r>
    </w:p>
    <w:p w:rsidR="000B3C39" w:rsidRPr="009B4D5F" w:rsidRDefault="000B3C39" w:rsidP="000B3C39">
      <w:pPr>
        <w:spacing w:after="0" w:line="360" w:lineRule="auto"/>
        <w:jc w:val="both"/>
        <w:rPr>
          <w:rFonts w:ascii="Times New Roman" w:eastAsia="SimSun" w:hAnsi="Times New Roman" w:cs="Times New Roman"/>
          <w:sz w:val="24"/>
          <w:szCs w:val="24"/>
          <w:lang w:eastAsia="tr-TR"/>
        </w:rPr>
      </w:pPr>
      <w:r w:rsidRPr="009B4D5F">
        <w:rPr>
          <w:rFonts w:ascii="Times New Roman" w:eastAsia="SimSun" w:hAnsi="Times New Roman" w:cs="Times New Roman"/>
          <w:b/>
          <w:sz w:val="24"/>
          <w:szCs w:val="24"/>
          <w:lang w:eastAsia="tr-TR"/>
        </w:rPr>
        <w:t xml:space="preserve">YEM </w:t>
      </w:r>
      <w:r w:rsidRPr="009B4D5F">
        <w:rPr>
          <w:rFonts w:ascii="Times New Roman" w:eastAsia="SimSun" w:hAnsi="Times New Roman" w:cs="Times New Roman"/>
          <w:sz w:val="24"/>
          <w:szCs w:val="24"/>
          <w:lang w:eastAsia="tr-TR"/>
        </w:rPr>
        <w:tab/>
      </w:r>
      <w:r w:rsidRPr="009B4D5F">
        <w:rPr>
          <w:rFonts w:ascii="Times New Roman" w:eastAsia="SimSun" w:hAnsi="Times New Roman" w:cs="Times New Roman"/>
          <w:sz w:val="24"/>
          <w:szCs w:val="24"/>
          <w:lang w:eastAsia="tr-TR"/>
        </w:rPr>
        <w:tab/>
        <w:t>: Yapısal Eşitlik Modeli</w:t>
      </w:r>
    </w:p>
    <w:p w:rsidR="001B26DC" w:rsidRPr="009B4D5F" w:rsidRDefault="001B26DC" w:rsidP="000B3C39">
      <w:pPr>
        <w:spacing w:after="0" w:line="360" w:lineRule="auto"/>
        <w:jc w:val="both"/>
        <w:rPr>
          <w:rFonts w:ascii="Times New Roman" w:eastAsia="SimSun" w:hAnsi="Times New Roman" w:cs="Times New Roman"/>
          <w:sz w:val="24"/>
          <w:szCs w:val="24"/>
          <w:lang w:eastAsia="tr-TR"/>
        </w:rPr>
      </w:pPr>
      <w:r w:rsidRPr="009B4D5F">
        <w:rPr>
          <w:rFonts w:ascii="Times New Roman" w:eastAsia="SimSun" w:hAnsi="Times New Roman" w:cs="Times New Roman"/>
          <w:b/>
          <w:sz w:val="24"/>
          <w:szCs w:val="24"/>
          <w:lang w:eastAsia="tr-TR"/>
        </w:rPr>
        <w:t>TARSİM</w:t>
      </w:r>
      <w:r w:rsidRPr="009B4D5F">
        <w:rPr>
          <w:rFonts w:ascii="Times New Roman" w:eastAsia="SimSun" w:hAnsi="Times New Roman" w:cs="Times New Roman"/>
          <w:sz w:val="24"/>
          <w:szCs w:val="24"/>
          <w:lang w:eastAsia="tr-TR"/>
        </w:rPr>
        <w:tab/>
        <w:t>:</w:t>
      </w:r>
      <w:r w:rsidR="005F3FC5" w:rsidRPr="009B4D5F">
        <w:rPr>
          <w:rFonts w:ascii="Times New Roman" w:eastAsia="Times New Roman" w:hAnsi="Times New Roman" w:cs="Times New Roman"/>
          <w:sz w:val="24"/>
          <w:szCs w:val="24"/>
          <w:lang w:eastAsia="tr-TR"/>
        </w:rPr>
        <w:t xml:space="preserve"> Tarım Sigortaları Havuzu</w:t>
      </w:r>
    </w:p>
    <w:p w:rsidR="000B3C39" w:rsidRPr="009B4D5F" w:rsidRDefault="000B3C39" w:rsidP="000B3C39">
      <w:pPr>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TDK</w:t>
      </w:r>
      <w:r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ab/>
        <w:t>: Türk Dil Kurumu</w:t>
      </w:r>
    </w:p>
    <w:p w:rsidR="001B26DC" w:rsidRPr="009B4D5F" w:rsidRDefault="001B26DC" w:rsidP="000B3C39">
      <w:pPr>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TRAMER</w:t>
      </w:r>
      <w:r w:rsidRPr="009B4D5F">
        <w:rPr>
          <w:rFonts w:ascii="Times New Roman" w:eastAsia="SimSun" w:hAnsi="Times New Roman" w:cs="Times New Roman"/>
          <w:sz w:val="24"/>
          <w:szCs w:val="24"/>
          <w:lang w:eastAsia="zh-CN"/>
        </w:rPr>
        <w:tab/>
        <w:t>:</w:t>
      </w:r>
      <w:r w:rsidR="005F3FC5" w:rsidRPr="009B4D5F">
        <w:rPr>
          <w:rFonts w:ascii="Times New Roman" w:eastAsia="Times New Roman" w:hAnsi="Times New Roman" w:cs="Times New Roman"/>
          <w:sz w:val="24"/>
          <w:szCs w:val="24"/>
          <w:lang w:eastAsia="tr-TR"/>
        </w:rPr>
        <w:t xml:space="preserve"> Trafik Sigortası Bilgi Merkezi</w:t>
      </w:r>
    </w:p>
    <w:p w:rsidR="001B26DC" w:rsidRPr="009B4D5F" w:rsidRDefault="001B26DC" w:rsidP="000B3C39">
      <w:pPr>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TSRŞB</w:t>
      </w:r>
      <w:r w:rsidRPr="009B4D5F">
        <w:rPr>
          <w:rFonts w:ascii="Times New Roman" w:eastAsia="SimSun" w:hAnsi="Times New Roman" w:cs="Times New Roman"/>
          <w:sz w:val="24"/>
          <w:szCs w:val="24"/>
          <w:lang w:eastAsia="zh-CN"/>
        </w:rPr>
        <w:tab/>
        <w:t>:</w:t>
      </w:r>
      <w:r w:rsidR="005F3FC5" w:rsidRPr="009B4D5F">
        <w:rPr>
          <w:rFonts w:ascii="Times New Roman" w:eastAsia="Times New Roman" w:hAnsi="Times New Roman" w:cs="Times New Roman"/>
          <w:sz w:val="24"/>
          <w:szCs w:val="24"/>
        </w:rPr>
        <w:t xml:space="preserve"> Türkiye Sigorta ve Reasürans Şirketleri Birliği</w:t>
      </w:r>
    </w:p>
    <w:p w:rsidR="00AB7F90" w:rsidRPr="009B4D5F" w:rsidRDefault="00F040AC" w:rsidP="00326CB2">
      <w:pPr>
        <w:spacing w:after="0" w:line="360" w:lineRule="auto"/>
        <w:rPr>
          <w:rFonts w:ascii="Times New Roman" w:eastAsia="SimSun" w:hAnsi="Times New Roman" w:cs="Times New Roman"/>
          <w:sz w:val="24"/>
          <w:szCs w:val="24"/>
          <w:lang w:eastAsia="zh-CN"/>
        </w:rPr>
      </w:pPr>
      <w:r w:rsidRPr="009B4D5F">
        <w:rPr>
          <w:rFonts w:ascii="Times New Roman" w:eastAsia="SimSun" w:hAnsi="Times New Roman" w:cs="Times New Roman"/>
          <w:b/>
          <w:sz w:val="24"/>
          <w:szCs w:val="24"/>
          <w:lang w:eastAsia="zh-CN"/>
        </w:rPr>
        <w:t>TLI</w:t>
      </w:r>
      <w:r w:rsidR="009155C6" w:rsidRPr="009B4D5F">
        <w:rPr>
          <w:rFonts w:ascii="Times New Roman" w:eastAsia="SimSun" w:hAnsi="Times New Roman" w:cs="Times New Roman"/>
          <w:sz w:val="24"/>
          <w:szCs w:val="24"/>
          <w:lang w:eastAsia="zh-CN"/>
        </w:rPr>
        <w:tab/>
      </w:r>
      <w:r w:rsidR="009155C6" w:rsidRPr="009B4D5F">
        <w:rPr>
          <w:rFonts w:ascii="Times New Roman" w:eastAsia="SimSun" w:hAnsi="Times New Roman" w:cs="Times New Roman"/>
          <w:sz w:val="24"/>
          <w:szCs w:val="24"/>
          <w:lang w:eastAsia="zh-CN"/>
        </w:rPr>
        <w:tab/>
      </w:r>
      <w:r w:rsidRPr="009B4D5F">
        <w:rPr>
          <w:rFonts w:ascii="Times New Roman" w:eastAsia="SimSun" w:hAnsi="Times New Roman" w:cs="Times New Roman"/>
          <w:sz w:val="24"/>
          <w:szCs w:val="24"/>
          <w:lang w:eastAsia="zh-CN"/>
        </w:rPr>
        <w:t>:</w:t>
      </w:r>
      <w:r w:rsidR="009155C6" w:rsidRPr="009B4D5F">
        <w:rPr>
          <w:rFonts w:ascii="Times New Roman" w:eastAsia="Times New Roman" w:hAnsi="Times New Roman" w:cs="Times New Roman"/>
          <w:sz w:val="24"/>
          <w:szCs w:val="24"/>
          <w:lang w:eastAsia="tr-TR"/>
        </w:rPr>
        <w:t xml:space="preserve"> Tucker-Lewis İndeksi</w:t>
      </w:r>
    </w:p>
    <w:p w:rsidR="00972CCD" w:rsidRPr="009B4D5F" w:rsidRDefault="00972CCD">
      <w:pPr>
        <w:rPr>
          <w:rFonts w:ascii="Times New Roman" w:eastAsia="Times New Roman" w:hAnsi="Times New Roman" w:cs="Times New Roman"/>
          <w:b/>
          <w:caps/>
          <w:spacing w:val="4"/>
          <w:kern w:val="28"/>
          <w:sz w:val="32"/>
          <w:szCs w:val="32"/>
          <w:lang w:eastAsia="tr-TR"/>
        </w:rPr>
      </w:pPr>
      <w:bookmarkStart w:id="5" w:name="_Toc362708729"/>
      <w:r w:rsidRPr="009B4D5F">
        <w:rPr>
          <w:rFonts w:ascii="Times New Roman" w:eastAsia="Times New Roman" w:hAnsi="Times New Roman" w:cs="Times New Roman"/>
          <w:b/>
          <w:caps/>
          <w:spacing w:val="4"/>
          <w:kern w:val="28"/>
          <w:sz w:val="32"/>
          <w:szCs w:val="32"/>
          <w:lang w:eastAsia="tr-TR"/>
        </w:rPr>
        <w:lastRenderedPageBreak/>
        <w:br w:type="page"/>
      </w:r>
    </w:p>
    <w:p w:rsidR="001C0CF0" w:rsidRPr="009B4D5F" w:rsidRDefault="000B3C39" w:rsidP="001C0CF0">
      <w:pPr>
        <w:pStyle w:val="Balk1"/>
        <w:ind w:firstLine="0"/>
        <w:jc w:val="center"/>
        <w:rPr>
          <w:noProof/>
          <w:color w:val="auto"/>
          <w:kern w:val="28"/>
        </w:rPr>
      </w:pPr>
      <w:bookmarkStart w:id="6" w:name="_Toc482258828"/>
      <w:r w:rsidRPr="009B4D5F">
        <w:rPr>
          <w:color w:val="auto"/>
          <w:kern w:val="28"/>
        </w:rPr>
        <w:lastRenderedPageBreak/>
        <w:t xml:space="preserve">TABLOLAR </w:t>
      </w:r>
      <w:bookmarkEnd w:id="5"/>
      <w:r w:rsidR="001C0CF0" w:rsidRPr="009B4D5F">
        <w:rPr>
          <w:color w:val="auto"/>
          <w:kern w:val="28"/>
        </w:rPr>
        <w:t>LİSTESİ</w:t>
      </w:r>
      <w:bookmarkStart w:id="7" w:name="_Toc482258829"/>
      <w:bookmarkEnd w:id="6"/>
      <w:r w:rsidR="00F648F5" w:rsidRPr="009B4D5F">
        <w:rPr>
          <w:rFonts w:eastAsia="SimSun"/>
          <w:color w:val="auto"/>
        </w:rPr>
        <w:fldChar w:fldCharType="begin"/>
      </w:r>
      <w:r w:rsidR="001C0CF0" w:rsidRPr="009B4D5F">
        <w:rPr>
          <w:rFonts w:eastAsia="SimSun"/>
          <w:color w:val="auto"/>
        </w:rPr>
        <w:instrText xml:space="preserve"> TOC \o "2-2" \h \z \u </w:instrText>
      </w:r>
      <w:r w:rsidR="00F648F5" w:rsidRPr="009B4D5F">
        <w:rPr>
          <w:rFonts w:eastAsia="SimSun"/>
          <w:color w:val="auto"/>
        </w:rPr>
        <w:fldChar w:fldCharType="separate"/>
      </w:r>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76" w:history="1">
        <w:r w:rsidR="001C0CF0" w:rsidRPr="009B4D5F">
          <w:rPr>
            <w:rStyle w:val="Kpr"/>
            <w:rFonts w:ascii="Times New Roman" w:hAnsi="Times New Roman"/>
            <w:noProof/>
            <w:color w:val="auto"/>
            <w:sz w:val="24"/>
            <w:szCs w:val="24"/>
          </w:rPr>
          <w:t>Tablo 3.1 YEM’in Uyum İndeks Sınırları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_Toc482259176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77" w:history="1">
        <w:r w:rsidR="001C0CF0" w:rsidRPr="009B4D5F">
          <w:rPr>
            <w:rStyle w:val="Kpr"/>
            <w:rFonts w:ascii="Times New Roman" w:hAnsi="Times New Roman"/>
            <w:noProof/>
            <w:color w:val="auto"/>
            <w:sz w:val="24"/>
            <w:szCs w:val="24"/>
          </w:rPr>
          <w:t>Tablo 4.1 Verilerin Cinsiyete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_Toc482259177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78" w:history="1">
        <w:r w:rsidR="001C0CF0" w:rsidRPr="009B4D5F">
          <w:rPr>
            <w:rStyle w:val="Kpr"/>
            <w:rFonts w:ascii="Times New Roman" w:hAnsi="Times New Roman"/>
            <w:noProof/>
            <w:color w:val="auto"/>
            <w:sz w:val="24"/>
            <w:szCs w:val="24"/>
          </w:rPr>
          <w:t>Tablo 4.2 Ankete Katılanların Yaşa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_Toc482259178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79" w:history="1">
        <w:r w:rsidR="001C0CF0" w:rsidRPr="009B4D5F">
          <w:rPr>
            <w:rStyle w:val="Kpr"/>
            <w:rFonts w:ascii="Times New Roman" w:hAnsi="Times New Roman"/>
            <w:noProof/>
            <w:color w:val="auto"/>
            <w:sz w:val="24"/>
            <w:szCs w:val="24"/>
          </w:rPr>
          <w:t>Tablo 4.3 Katılımcıların Eğitim Durumuna Göre Dağılımı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_Toc482259179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0" w:history="1">
        <w:r w:rsidR="001C0CF0" w:rsidRPr="009B4D5F">
          <w:rPr>
            <w:rStyle w:val="Kpr"/>
            <w:rFonts w:ascii="Times New Roman" w:hAnsi="Times New Roman"/>
            <w:noProof/>
            <w:color w:val="auto"/>
            <w:sz w:val="24"/>
            <w:szCs w:val="24"/>
          </w:rPr>
          <w:t>Tablo 4.4 Ankete Katılanların Görevlerine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1" w:history="1">
        <w:r w:rsidR="001C0CF0" w:rsidRPr="009B4D5F">
          <w:rPr>
            <w:rStyle w:val="Kpr"/>
            <w:rFonts w:ascii="Times New Roman" w:hAnsi="Times New Roman"/>
            <w:noProof/>
            <w:color w:val="auto"/>
            <w:sz w:val="24"/>
            <w:szCs w:val="24"/>
          </w:rPr>
          <w:t>Tablo 4.5 Ankete Katılanların Aylık Gelirlerine Göre Dağılımı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2" w:history="1">
        <w:r w:rsidR="001C0CF0" w:rsidRPr="009B4D5F">
          <w:rPr>
            <w:rStyle w:val="Kpr"/>
            <w:rFonts w:ascii="Times New Roman" w:hAnsi="Times New Roman"/>
            <w:noProof/>
            <w:color w:val="auto"/>
            <w:sz w:val="24"/>
            <w:szCs w:val="24"/>
          </w:rPr>
          <w:t>Tablo 4.6 Ankete Katılanların Bölgelere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3" w:history="1">
        <w:r w:rsidR="001C0CF0" w:rsidRPr="009B4D5F">
          <w:rPr>
            <w:rStyle w:val="Kpr"/>
            <w:rFonts w:ascii="Times New Roman" w:hAnsi="Times New Roman"/>
            <w:noProof/>
            <w:color w:val="auto"/>
            <w:sz w:val="24"/>
            <w:szCs w:val="24"/>
          </w:rPr>
          <w:t>Tablo 4.7 Verilerin Araç Sahipliğine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4" w:history="1">
        <w:r w:rsidR="001C0CF0" w:rsidRPr="009B4D5F">
          <w:rPr>
            <w:rStyle w:val="Kpr"/>
            <w:rFonts w:ascii="Times New Roman" w:hAnsi="Times New Roman"/>
            <w:noProof/>
            <w:color w:val="auto"/>
            <w:sz w:val="24"/>
            <w:szCs w:val="24"/>
          </w:rPr>
          <w:t>Tablo 4.8 Verilerin Kasko Yaptırılmasına Göre Dağılımları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5" w:history="1">
        <w:r w:rsidR="001C0CF0" w:rsidRPr="009B4D5F">
          <w:rPr>
            <w:rStyle w:val="Kpr"/>
            <w:rFonts w:ascii="Times New Roman" w:eastAsia="SimSun" w:hAnsi="Times New Roman"/>
            <w:noProof/>
            <w:color w:val="auto"/>
            <w:sz w:val="24"/>
            <w:szCs w:val="24"/>
          </w:rPr>
          <w:t>Tablo 4.9 KMO Değerlerine Göre Örneklem Yeterliği Dereceleri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6" w:history="1">
        <w:r w:rsidR="001C0CF0" w:rsidRPr="009B4D5F">
          <w:rPr>
            <w:rStyle w:val="Kpr"/>
            <w:rFonts w:ascii="Times New Roman" w:eastAsia="SimSun" w:hAnsi="Times New Roman"/>
            <w:noProof/>
            <w:color w:val="auto"/>
            <w:sz w:val="24"/>
            <w:szCs w:val="24"/>
          </w:rPr>
          <w:t>Tablo 4.10 KMO ve Bartlett Testlerinin Sonuçları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7" w:history="1">
        <w:r w:rsidR="001C0CF0" w:rsidRPr="009B4D5F">
          <w:rPr>
            <w:rStyle w:val="Kpr"/>
            <w:rFonts w:ascii="Times New Roman" w:eastAsia="SimSun" w:hAnsi="Times New Roman"/>
            <w:noProof/>
            <w:color w:val="auto"/>
            <w:sz w:val="24"/>
            <w:szCs w:val="24"/>
          </w:rPr>
          <w:t>Tablo 4.11 Ölçeğe Ait Toplam Açıklanan Varyans</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8" w:history="1">
        <w:r w:rsidR="001C0CF0" w:rsidRPr="009B4D5F">
          <w:rPr>
            <w:rStyle w:val="Kpr"/>
            <w:rFonts w:ascii="Times New Roman" w:eastAsia="SimSun" w:hAnsi="Times New Roman"/>
            <w:noProof/>
            <w:color w:val="auto"/>
            <w:sz w:val="24"/>
            <w:szCs w:val="24"/>
          </w:rPr>
          <w:t>Tablo 4.12 Taslak Ölçeğin Döndürülmüş Matrisi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58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89" w:history="1">
        <w:r w:rsidR="001C0CF0" w:rsidRPr="009B4D5F">
          <w:rPr>
            <w:rStyle w:val="Kpr"/>
            <w:rFonts w:ascii="Times New Roman" w:eastAsia="SimSun" w:hAnsi="Times New Roman"/>
            <w:noProof/>
            <w:color w:val="auto"/>
            <w:sz w:val="24"/>
            <w:szCs w:val="24"/>
          </w:rPr>
          <w:t>Tablo 4.13 Taslak Ölçeğin Alt Faktörlerine Ait Açıkladıkları Varyans Değerleri Ve Madde Numaraları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_Toc482259189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0" w:history="1">
        <w:r w:rsidR="001C0CF0" w:rsidRPr="009B4D5F">
          <w:rPr>
            <w:rStyle w:val="Kpr"/>
            <w:rFonts w:ascii="Times New Roman" w:eastAsia="SimSun" w:hAnsi="Times New Roman"/>
            <w:noProof/>
            <w:color w:val="auto"/>
            <w:sz w:val="24"/>
            <w:szCs w:val="24"/>
          </w:rPr>
          <w:t>Tablo 4.14 Faktörlere Ait Tanımlayıcı İstatistikler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1" w:history="1">
        <w:r w:rsidR="001C0CF0" w:rsidRPr="009B4D5F">
          <w:rPr>
            <w:rStyle w:val="Kpr"/>
            <w:rFonts w:ascii="Times New Roman" w:eastAsia="SimSun" w:hAnsi="Times New Roman"/>
            <w:noProof/>
            <w:color w:val="auto"/>
            <w:sz w:val="24"/>
            <w:szCs w:val="24"/>
          </w:rPr>
          <w:t>Tablo 4.15 Faktörlerin Cinsiyete Göre Bağımsız Gruplar t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2" w:history="1">
        <w:r w:rsidR="001C0CF0" w:rsidRPr="009B4D5F">
          <w:rPr>
            <w:rStyle w:val="Kpr"/>
            <w:rFonts w:ascii="Times New Roman" w:eastAsia="SimSun" w:hAnsi="Times New Roman"/>
            <w:noProof/>
            <w:color w:val="auto"/>
            <w:sz w:val="24"/>
            <w:szCs w:val="24"/>
          </w:rPr>
          <w:t>Tablo 4.16 Faktörlerin Cinsiyete Göre Grup Ortalamaları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3" w:history="1">
        <w:r w:rsidR="001C0CF0" w:rsidRPr="009B4D5F">
          <w:rPr>
            <w:rStyle w:val="Kpr"/>
            <w:rFonts w:ascii="Times New Roman" w:hAnsi="Times New Roman"/>
            <w:noProof/>
            <w:color w:val="auto"/>
            <w:sz w:val="24"/>
            <w:szCs w:val="24"/>
          </w:rPr>
          <w:t>Tablo 4.17 Faktörlerin Cinsiyete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4" w:history="1">
        <w:r w:rsidR="001C0CF0" w:rsidRPr="009B4D5F">
          <w:rPr>
            <w:rStyle w:val="Kpr"/>
            <w:rFonts w:ascii="Times New Roman" w:eastAsia="SimSun" w:hAnsi="Times New Roman"/>
            <w:noProof/>
            <w:color w:val="auto"/>
            <w:sz w:val="24"/>
            <w:szCs w:val="24"/>
          </w:rPr>
          <w:t>Tablo 4.18 Faktörlerin Yaşa Göre Tek Yönlü Varyans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5" w:history="1">
        <w:r w:rsidR="001C0CF0" w:rsidRPr="009B4D5F">
          <w:rPr>
            <w:rStyle w:val="Kpr"/>
            <w:rFonts w:ascii="Times New Roman" w:eastAsia="SimSun" w:hAnsi="Times New Roman"/>
            <w:noProof/>
            <w:color w:val="auto"/>
            <w:sz w:val="24"/>
            <w:szCs w:val="24"/>
          </w:rPr>
          <w:t>Tablo 4.19 Faktörlerin Yaşa Göre Homojenlik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6" w:history="1">
        <w:r w:rsidR="001C0CF0" w:rsidRPr="009B4D5F">
          <w:rPr>
            <w:rStyle w:val="Kpr"/>
            <w:rFonts w:ascii="Times New Roman" w:eastAsia="SimSun" w:hAnsi="Times New Roman"/>
            <w:noProof/>
            <w:color w:val="auto"/>
            <w:sz w:val="24"/>
            <w:szCs w:val="24"/>
          </w:rPr>
          <w:t>Tablo 4.20 Yaşa Göre Faktör 1’e Ait Tukey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69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7" w:history="1">
        <w:r w:rsidR="001C0CF0" w:rsidRPr="009B4D5F">
          <w:rPr>
            <w:rStyle w:val="Kpr"/>
            <w:rFonts w:ascii="Times New Roman" w:eastAsia="SimSun" w:hAnsi="Times New Roman"/>
            <w:noProof/>
            <w:color w:val="auto"/>
            <w:sz w:val="24"/>
            <w:szCs w:val="24"/>
          </w:rPr>
          <w:t>Tablo 4.21 Yaşa Göre Faktör 2’ye Ait Tukey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8" w:history="1">
        <w:r w:rsidR="001C0CF0" w:rsidRPr="009B4D5F">
          <w:rPr>
            <w:rStyle w:val="Kpr"/>
            <w:rFonts w:ascii="Times New Roman" w:eastAsia="SimSun" w:hAnsi="Times New Roman"/>
            <w:noProof/>
            <w:color w:val="auto"/>
            <w:sz w:val="24"/>
            <w:szCs w:val="24"/>
          </w:rPr>
          <w:t>Tablo 4.22 Yaşa Göre Faktör 3’e Ait Tukey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71</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199" w:history="1">
        <w:r w:rsidR="001C0CF0" w:rsidRPr="009B4D5F">
          <w:rPr>
            <w:rStyle w:val="Kpr"/>
            <w:rFonts w:ascii="Times New Roman" w:eastAsia="SimSun" w:hAnsi="Times New Roman"/>
            <w:noProof/>
            <w:color w:val="auto"/>
            <w:sz w:val="24"/>
            <w:szCs w:val="24"/>
          </w:rPr>
          <w:t>Tablo 4.23 Eğitim Durumuna Göre Tek Yönlü Varyans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_Toc482259199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0" w:history="1">
        <w:r w:rsidR="001C0CF0" w:rsidRPr="009B4D5F">
          <w:rPr>
            <w:rStyle w:val="Kpr"/>
            <w:rFonts w:ascii="Times New Roman" w:eastAsia="SimSun" w:hAnsi="Times New Roman"/>
            <w:noProof/>
            <w:color w:val="auto"/>
            <w:sz w:val="24"/>
            <w:szCs w:val="24"/>
          </w:rPr>
          <w:t>Tablo 4.24 Faktörlerin Eğitim Durumuna Göre Homojenlik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1" w:history="1">
        <w:r w:rsidR="001C0CF0" w:rsidRPr="009B4D5F">
          <w:rPr>
            <w:rStyle w:val="Kpr"/>
            <w:rFonts w:ascii="Times New Roman" w:eastAsia="SimSun" w:hAnsi="Times New Roman"/>
            <w:noProof/>
            <w:color w:val="auto"/>
            <w:sz w:val="24"/>
            <w:szCs w:val="24"/>
          </w:rPr>
          <w:t>Tablo 4.25 Eğitim Durumuna Göre Faktör 4’e Ait Tamhane T2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2" w:history="1">
        <w:r w:rsidR="001C0CF0" w:rsidRPr="009B4D5F">
          <w:rPr>
            <w:rStyle w:val="Kpr"/>
            <w:rFonts w:ascii="Times New Roman" w:eastAsia="SimSun" w:hAnsi="Times New Roman"/>
            <w:noProof/>
            <w:color w:val="auto"/>
            <w:sz w:val="24"/>
            <w:szCs w:val="24"/>
          </w:rPr>
          <w:t>Tablo 4.27 Faktörlerin Görevlere Göre Bağımsız Gruplar t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3" w:history="1">
        <w:r w:rsidR="001C0CF0" w:rsidRPr="009B4D5F">
          <w:rPr>
            <w:rStyle w:val="Kpr"/>
            <w:rFonts w:ascii="Times New Roman" w:eastAsia="SimSun" w:hAnsi="Times New Roman"/>
            <w:noProof/>
            <w:color w:val="auto"/>
            <w:sz w:val="24"/>
            <w:szCs w:val="24"/>
          </w:rPr>
          <w:t>Tablo 4.28 Faktörlerin Görevlere Göre Grup Ortalamaları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4" w:history="1">
        <w:r w:rsidR="001C0CF0" w:rsidRPr="009B4D5F">
          <w:rPr>
            <w:rStyle w:val="Kpr"/>
            <w:rFonts w:ascii="Times New Roman" w:hAnsi="Times New Roman"/>
            <w:noProof/>
            <w:color w:val="auto"/>
            <w:sz w:val="24"/>
            <w:szCs w:val="24"/>
          </w:rPr>
          <w:t>Tablo 4.29 Faktörlerin Görevlere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5" w:history="1">
        <w:r w:rsidR="001C0CF0" w:rsidRPr="009B4D5F">
          <w:rPr>
            <w:rStyle w:val="Kpr"/>
            <w:rFonts w:ascii="Times New Roman" w:eastAsia="SimSun" w:hAnsi="Times New Roman"/>
            <w:noProof/>
            <w:color w:val="auto"/>
            <w:sz w:val="24"/>
            <w:szCs w:val="24"/>
          </w:rPr>
          <w:t>Tablo 4.30 Faktörlerin Aylık Gelire Göre Tek Yönlü Varyans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79</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6" w:history="1">
        <w:r w:rsidR="001C0CF0" w:rsidRPr="009B4D5F">
          <w:rPr>
            <w:rStyle w:val="Kpr"/>
            <w:rFonts w:ascii="Times New Roman" w:eastAsia="SimSun" w:hAnsi="Times New Roman"/>
            <w:noProof/>
            <w:color w:val="auto"/>
            <w:sz w:val="24"/>
            <w:szCs w:val="24"/>
          </w:rPr>
          <w:t>Tablo 4.31 Faktörlerin Aylık Gelire Göre Homojenlik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7" w:history="1">
        <w:r w:rsidR="001C0CF0" w:rsidRPr="009B4D5F">
          <w:rPr>
            <w:rStyle w:val="Kpr"/>
            <w:rFonts w:ascii="Times New Roman" w:eastAsia="SimSun" w:hAnsi="Times New Roman"/>
            <w:noProof/>
            <w:color w:val="auto"/>
            <w:sz w:val="24"/>
            <w:szCs w:val="24"/>
          </w:rPr>
          <w:t>Tablo 4.32 Aylık Gelire Göre Faktör 4’e Ait Tukey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8" w:history="1">
        <w:r w:rsidR="001C0CF0" w:rsidRPr="009B4D5F">
          <w:rPr>
            <w:rStyle w:val="Kpr"/>
            <w:rFonts w:ascii="Times New Roman" w:eastAsia="SimSun" w:hAnsi="Times New Roman"/>
            <w:noProof/>
            <w:color w:val="auto"/>
            <w:sz w:val="24"/>
            <w:szCs w:val="24"/>
          </w:rPr>
          <w:t>Tablo 4.33 Faktörlerin Bölgeye Göre Tek Yönlü Varyans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09" w:history="1">
        <w:r w:rsidR="001C0CF0" w:rsidRPr="009B4D5F">
          <w:rPr>
            <w:rStyle w:val="Kpr"/>
            <w:rFonts w:ascii="Times New Roman" w:eastAsia="SimSun" w:hAnsi="Times New Roman"/>
            <w:noProof/>
            <w:color w:val="auto"/>
            <w:sz w:val="24"/>
            <w:szCs w:val="24"/>
          </w:rPr>
          <w:t>Tablo 4.34 Faktörlerin Araç Sahipliğine Göre Bağımsız Gruplar t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_Toc482259209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0" w:history="1">
        <w:r w:rsidR="001C0CF0" w:rsidRPr="009B4D5F">
          <w:rPr>
            <w:rStyle w:val="Kpr"/>
            <w:rFonts w:ascii="Times New Roman" w:eastAsia="SimSun" w:hAnsi="Times New Roman"/>
            <w:noProof/>
            <w:color w:val="auto"/>
            <w:sz w:val="24"/>
            <w:szCs w:val="24"/>
          </w:rPr>
          <w:t>Tablo 4.35 Faktörlerin Araç Sahibi Olmaya Göre Grup Ortalamaları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1" w:history="1">
        <w:r w:rsidR="001C0CF0" w:rsidRPr="009B4D5F">
          <w:rPr>
            <w:rStyle w:val="Kpr"/>
            <w:rFonts w:ascii="Times New Roman" w:eastAsia="SimSun" w:hAnsi="Times New Roman"/>
            <w:noProof/>
            <w:color w:val="auto"/>
            <w:sz w:val="24"/>
            <w:szCs w:val="24"/>
          </w:rPr>
          <w:t>Tablo 4.36 Kasko Yaptırılmasına Göre Bağımsız Gruplar t Testi Sonucu</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85</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2" w:history="1">
        <w:r w:rsidR="001C0CF0" w:rsidRPr="009B4D5F">
          <w:rPr>
            <w:rStyle w:val="Kpr"/>
            <w:rFonts w:ascii="Times New Roman" w:eastAsia="SimSun" w:hAnsi="Times New Roman"/>
            <w:noProof/>
            <w:color w:val="auto"/>
            <w:sz w:val="24"/>
            <w:szCs w:val="24"/>
          </w:rPr>
          <w:t>Tablo 4.37 Faktörlerin Kasko Yaptırılmasına Göre Grup Ortalamaları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_Toc482259212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86</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3" w:history="1">
        <w:r w:rsidR="001C0CF0" w:rsidRPr="009B4D5F">
          <w:rPr>
            <w:rStyle w:val="Kpr"/>
            <w:rFonts w:ascii="Times New Roman" w:hAnsi="Times New Roman"/>
            <w:noProof/>
            <w:color w:val="auto"/>
            <w:sz w:val="24"/>
            <w:szCs w:val="24"/>
          </w:rPr>
          <w:t>Tablo 4.38 Faktörlerin Kasko Yaptırılmasına Göre Analizi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4" w:history="1">
        <w:r w:rsidR="001C0CF0" w:rsidRPr="009B4D5F">
          <w:rPr>
            <w:rStyle w:val="Kpr"/>
            <w:rFonts w:ascii="Times New Roman" w:eastAsia="SimSun" w:hAnsi="Times New Roman"/>
            <w:noProof/>
            <w:color w:val="auto"/>
            <w:sz w:val="24"/>
            <w:szCs w:val="24"/>
          </w:rPr>
          <w:t>Tablo 4.39 Cronbach α Değerlerine Göre Güvenirlik Düzeyleri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87</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5" w:history="1">
        <w:r w:rsidR="001C0CF0" w:rsidRPr="009B4D5F">
          <w:rPr>
            <w:rStyle w:val="Kpr"/>
            <w:rFonts w:ascii="Times New Roman" w:eastAsia="SimSun" w:hAnsi="Times New Roman"/>
            <w:noProof/>
            <w:color w:val="auto"/>
            <w:sz w:val="24"/>
            <w:szCs w:val="24"/>
          </w:rPr>
          <w:t>Tablo 4.40 Taslak Ölçeğin Alt Faktörlerine Ait İç Tutarlılık Katsayıları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88</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6" w:history="1">
        <w:r w:rsidR="001C0CF0" w:rsidRPr="009B4D5F">
          <w:rPr>
            <w:rStyle w:val="Kpr"/>
            <w:rFonts w:ascii="Times New Roman" w:eastAsia="SimSun" w:hAnsi="Times New Roman"/>
            <w:noProof/>
            <w:color w:val="auto"/>
            <w:sz w:val="24"/>
            <w:szCs w:val="24"/>
          </w:rPr>
          <w:t>Tablo 4.41 Uyum İndeks Sınırları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_Toc482259216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7" w:history="1">
        <w:r w:rsidR="001C0CF0" w:rsidRPr="009B4D5F">
          <w:rPr>
            <w:rStyle w:val="Kpr"/>
            <w:rFonts w:ascii="Times New Roman" w:eastAsia="SimSun" w:hAnsi="Times New Roman"/>
            <w:noProof/>
            <w:color w:val="auto"/>
            <w:sz w:val="24"/>
            <w:szCs w:val="24"/>
          </w:rPr>
          <w:t>Tablo 4.42 Taslak Ölçeğin Uyum İndeks Sonuçları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_Toc482259217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8" w:history="1">
        <w:r w:rsidR="001C0CF0" w:rsidRPr="009B4D5F">
          <w:rPr>
            <w:rStyle w:val="Kpr"/>
            <w:rFonts w:ascii="Times New Roman" w:eastAsia="SimSun" w:hAnsi="Times New Roman"/>
            <w:noProof/>
            <w:color w:val="auto"/>
            <w:sz w:val="24"/>
            <w:szCs w:val="24"/>
          </w:rPr>
          <w:t>Tablo 4.43 Teorik Modelin Regresyon Ağırlıkları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_Toc482259218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19" w:history="1">
        <w:r w:rsidR="001C0CF0" w:rsidRPr="009B4D5F">
          <w:rPr>
            <w:rStyle w:val="Kpr"/>
            <w:rFonts w:ascii="Times New Roman" w:eastAsia="SimSun" w:hAnsi="Times New Roman"/>
            <w:noProof/>
            <w:color w:val="auto"/>
            <w:sz w:val="24"/>
            <w:szCs w:val="24"/>
          </w:rPr>
          <w:t>Tablo 4.44 Standartlaştırılmış Regresyon Ağırlıkları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_Toc482259219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93</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993" w:hanging="993"/>
        <w:jc w:val="both"/>
        <w:rPr>
          <w:rFonts w:ascii="Times New Roman" w:eastAsiaTheme="minorEastAsia" w:hAnsi="Times New Roman"/>
          <w:noProof/>
          <w:sz w:val="24"/>
          <w:szCs w:val="24"/>
        </w:rPr>
      </w:pPr>
      <w:hyperlink w:anchor="_Toc482259221" w:history="1">
        <w:r w:rsidR="001C0CF0" w:rsidRPr="009B4D5F">
          <w:rPr>
            <w:rStyle w:val="Kpr"/>
            <w:rFonts w:ascii="Times New Roman" w:eastAsia="SimSun" w:hAnsi="Times New Roman"/>
            <w:noProof/>
            <w:color w:val="auto"/>
            <w:sz w:val="24"/>
            <w:szCs w:val="24"/>
          </w:rPr>
          <w:t>Tablo 4.45 Faktörler Arası Korelasyon</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_Toc482259221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95</w:t>
        </w:r>
        <w:r w:rsidR="00F648F5" w:rsidRPr="009B4D5F">
          <w:rPr>
            <w:rFonts w:ascii="Times New Roman" w:hAnsi="Times New Roman"/>
            <w:noProof/>
            <w:webHidden/>
            <w:sz w:val="24"/>
            <w:szCs w:val="24"/>
          </w:rPr>
          <w:fldChar w:fldCharType="end"/>
        </w:r>
      </w:hyperlink>
    </w:p>
    <w:p w:rsidR="001C0CF0" w:rsidRPr="009B4D5F" w:rsidRDefault="00F648F5">
      <w:pPr>
        <w:rPr>
          <w:rFonts w:ascii="Times New Roman" w:eastAsia="SimSun" w:hAnsi="Times New Roman" w:cs="Times New Roman"/>
          <w:b/>
          <w:bCs/>
          <w:kern w:val="32"/>
          <w:sz w:val="24"/>
          <w:szCs w:val="32"/>
          <w:lang w:eastAsia="tr-TR"/>
        </w:rPr>
      </w:pPr>
      <w:r w:rsidRPr="009B4D5F">
        <w:rPr>
          <w:rFonts w:eastAsia="SimSun"/>
        </w:rPr>
        <w:fldChar w:fldCharType="end"/>
      </w:r>
      <w:r w:rsidR="001C0CF0" w:rsidRPr="009B4D5F">
        <w:rPr>
          <w:rFonts w:eastAsia="SimSun"/>
        </w:rPr>
        <w:br w:type="page"/>
      </w:r>
    </w:p>
    <w:p w:rsidR="000B3C39" w:rsidRPr="009B4D5F" w:rsidRDefault="000B3C39" w:rsidP="00972CCD">
      <w:pPr>
        <w:pStyle w:val="Balk1"/>
        <w:ind w:firstLine="0"/>
        <w:jc w:val="center"/>
        <w:rPr>
          <w:rFonts w:eastAsia="SimSun"/>
          <w:color w:val="auto"/>
        </w:rPr>
      </w:pPr>
      <w:r w:rsidRPr="009B4D5F">
        <w:rPr>
          <w:rFonts w:eastAsia="SimSun"/>
          <w:color w:val="auto"/>
        </w:rPr>
        <w:lastRenderedPageBreak/>
        <w:t>ŞEKİLLER LİSTESİ</w:t>
      </w:r>
      <w:bookmarkEnd w:id="7"/>
    </w:p>
    <w:p w:rsidR="001C0CF0" w:rsidRPr="009B4D5F" w:rsidRDefault="00F648F5" w:rsidP="001C0CF0">
      <w:pPr>
        <w:pStyle w:val="T2"/>
        <w:tabs>
          <w:tab w:val="right" w:leader="dot" w:pos="7927"/>
        </w:tabs>
        <w:spacing w:line="360" w:lineRule="auto"/>
        <w:ind w:left="0"/>
        <w:jc w:val="both"/>
        <w:rPr>
          <w:rFonts w:ascii="Times New Roman" w:eastAsiaTheme="minorEastAsia" w:hAnsi="Times New Roman"/>
          <w:noProof/>
          <w:sz w:val="24"/>
          <w:szCs w:val="24"/>
        </w:rPr>
      </w:pPr>
      <w:r w:rsidRPr="009B4D5F">
        <w:fldChar w:fldCharType="begin"/>
      </w:r>
      <w:r w:rsidR="001C0CF0" w:rsidRPr="009B4D5F">
        <w:instrText xml:space="preserve"> TOC \o "2-2" \h \z \u </w:instrText>
      </w:r>
      <w:r w:rsidRPr="009B4D5F">
        <w:fldChar w:fldCharType="separate"/>
      </w:r>
      <w:hyperlink w:anchor="_Toc482259222" w:history="1">
        <w:r w:rsidR="001C0CF0" w:rsidRPr="009B4D5F">
          <w:rPr>
            <w:rStyle w:val="Kpr"/>
            <w:rFonts w:ascii="Times New Roman" w:hAnsi="Times New Roman"/>
            <w:noProof/>
            <w:color w:val="auto"/>
            <w:sz w:val="24"/>
            <w:szCs w:val="24"/>
          </w:rPr>
          <w:t>Şekil 3.1 Gizil ve Gözlenen Değişkenler</w:t>
        </w:r>
        <w:r w:rsidR="001C0CF0" w:rsidRPr="009B4D5F">
          <w:rPr>
            <w:rFonts w:ascii="Times New Roman" w:hAnsi="Times New Roman"/>
            <w:noProof/>
            <w:webHidden/>
            <w:sz w:val="24"/>
            <w:szCs w:val="24"/>
          </w:rPr>
          <w:tab/>
        </w:r>
        <w:r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_Toc482259222 \h </w:instrText>
        </w:r>
        <w:r w:rsidRPr="009B4D5F">
          <w:rPr>
            <w:rFonts w:ascii="Times New Roman" w:hAnsi="Times New Roman"/>
            <w:noProof/>
            <w:webHidden/>
            <w:sz w:val="24"/>
            <w:szCs w:val="24"/>
          </w:rPr>
        </w:r>
        <w:r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31</w:t>
        </w:r>
        <w:r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0"/>
        <w:jc w:val="both"/>
        <w:rPr>
          <w:rFonts w:ascii="Times New Roman" w:eastAsiaTheme="minorEastAsia" w:hAnsi="Times New Roman"/>
          <w:noProof/>
          <w:sz w:val="24"/>
          <w:szCs w:val="24"/>
        </w:rPr>
      </w:pPr>
      <w:hyperlink w:anchor="_Toc482259223" w:history="1">
        <w:r w:rsidR="001C0CF0" w:rsidRPr="009B4D5F">
          <w:rPr>
            <w:rStyle w:val="Kpr"/>
            <w:rFonts w:ascii="Times New Roman" w:hAnsi="Times New Roman"/>
            <w:noProof/>
            <w:color w:val="auto"/>
            <w:sz w:val="24"/>
            <w:szCs w:val="24"/>
          </w:rPr>
          <w:t>Şekil 3.2 YEM’de Kullanılan Bazı Semboller</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_Toc482259223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32</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0"/>
        <w:jc w:val="both"/>
        <w:rPr>
          <w:rFonts w:ascii="Times New Roman" w:eastAsiaTheme="minorEastAsia" w:hAnsi="Times New Roman"/>
          <w:noProof/>
          <w:sz w:val="24"/>
          <w:szCs w:val="24"/>
        </w:rPr>
      </w:pPr>
      <w:hyperlink w:anchor="_Toc482259224" w:history="1">
        <w:r w:rsidR="001C0CF0" w:rsidRPr="009B4D5F">
          <w:rPr>
            <w:rStyle w:val="Kpr"/>
            <w:rFonts w:ascii="Times New Roman" w:hAnsi="Times New Roman"/>
            <w:noProof/>
            <w:color w:val="auto"/>
            <w:sz w:val="24"/>
            <w:szCs w:val="24"/>
          </w:rPr>
          <w:t>Şekil 3.3 YEM Süreci</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_Toc482259224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34</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0"/>
        <w:jc w:val="both"/>
        <w:rPr>
          <w:rFonts w:ascii="Times New Roman" w:eastAsiaTheme="minorEastAsia" w:hAnsi="Times New Roman"/>
          <w:noProof/>
          <w:sz w:val="24"/>
          <w:szCs w:val="24"/>
        </w:rPr>
      </w:pPr>
      <w:hyperlink w:anchor="_Toc482259225" w:history="1">
        <w:r w:rsidR="001C0CF0" w:rsidRPr="009B4D5F">
          <w:rPr>
            <w:rStyle w:val="Kpr"/>
            <w:rFonts w:ascii="Times New Roman" w:hAnsi="Times New Roman"/>
            <w:noProof/>
            <w:color w:val="auto"/>
            <w:sz w:val="24"/>
            <w:szCs w:val="24"/>
          </w:rPr>
          <w:t>Şekil 3.4 Doğrulayıcı Faktör Analizi (DFA)</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_Toc482259225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40</w:t>
        </w:r>
        <w:r w:rsidR="00F648F5" w:rsidRPr="009B4D5F">
          <w:rPr>
            <w:rFonts w:ascii="Times New Roman" w:hAnsi="Times New Roman"/>
            <w:noProof/>
            <w:webHidden/>
            <w:sz w:val="24"/>
            <w:szCs w:val="24"/>
          </w:rPr>
          <w:fldChar w:fldCharType="end"/>
        </w:r>
      </w:hyperlink>
    </w:p>
    <w:p w:rsidR="001C0CF0" w:rsidRPr="009B4D5F" w:rsidRDefault="001A4CC8" w:rsidP="001C0CF0">
      <w:pPr>
        <w:pStyle w:val="T2"/>
        <w:tabs>
          <w:tab w:val="right" w:leader="dot" w:pos="7927"/>
        </w:tabs>
        <w:spacing w:line="360" w:lineRule="auto"/>
        <w:ind w:left="0"/>
        <w:jc w:val="both"/>
        <w:rPr>
          <w:rFonts w:ascii="Times New Roman" w:eastAsiaTheme="minorEastAsia" w:hAnsi="Times New Roman"/>
          <w:noProof/>
          <w:sz w:val="24"/>
          <w:szCs w:val="24"/>
        </w:rPr>
      </w:pPr>
      <w:hyperlink w:anchor="_Toc482259270" w:history="1">
        <w:r w:rsidR="001C0CF0" w:rsidRPr="009B4D5F">
          <w:rPr>
            <w:rStyle w:val="Kpr"/>
            <w:rFonts w:ascii="Times New Roman" w:eastAsia="SimSun" w:hAnsi="Times New Roman"/>
            <w:noProof/>
            <w:color w:val="auto"/>
            <w:sz w:val="24"/>
            <w:szCs w:val="24"/>
          </w:rPr>
          <w:t>Şekil 4</w:t>
        </w:r>
        <w:r w:rsidR="001C0CF0" w:rsidRPr="009B4D5F">
          <w:rPr>
            <w:rStyle w:val="Kpr"/>
            <w:rFonts w:ascii="Times New Roman" w:eastAsiaTheme="minorHAnsi" w:hAnsi="Times New Roman"/>
            <w:noProof/>
            <w:color w:val="auto"/>
            <w:sz w:val="24"/>
            <w:szCs w:val="24"/>
          </w:rPr>
          <w:t>.</w:t>
        </w:r>
        <w:r w:rsidR="001C0CF0" w:rsidRPr="009B4D5F">
          <w:rPr>
            <w:rStyle w:val="Kpr"/>
            <w:rFonts w:ascii="Times New Roman" w:eastAsia="SimSun" w:hAnsi="Times New Roman"/>
            <w:noProof/>
            <w:color w:val="auto"/>
            <w:sz w:val="24"/>
            <w:szCs w:val="24"/>
          </w:rPr>
          <w:t>1 Teorik Modelin AMOS Diyagramı</w:t>
        </w:r>
        <w:r w:rsidR="001C0CF0" w:rsidRPr="009B4D5F">
          <w:rPr>
            <w:rFonts w:ascii="Times New Roman" w:hAnsi="Times New Roman"/>
            <w:noProof/>
            <w:webHidden/>
            <w:sz w:val="24"/>
            <w:szCs w:val="24"/>
          </w:rPr>
          <w:tab/>
        </w:r>
        <w:r w:rsidR="00F648F5" w:rsidRPr="009B4D5F">
          <w:rPr>
            <w:rFonts w:ascii="Times New Roman" w:hAnsi="Times New Roman"/>
            <w:noProof/>
            <w:webHidden/>
            <w:sz w:val="24"/>
            <w:szCs w:val="24"/>
          </w:rPr>
          <w:fldChar w:fldCharType="begin"/>
        </w:r>
        <w:r w:rsidR="001C0CF0" w:rsidRPr="009B4D5F">
          <w:rPr>
            <w:rFonts w:ascii="Times New Roman" w:hAnsi="Times New Roman"/>
            <w:noProof/>
            <w:webHidden/>
            <w:sz w:val="24"/>
            <w:szCs w:val="24"/>
          </w:rPr>
          <w:instrText xml:space="preserve"> PAGEREF _Toc482259270 \h </w:instrText>
        </w:r>
        <w:r w:rsidR="00F648F5" w:rsidRPr="009B4D5F">
          <w:rPr>
            <w:rFonts w:ascii="Times New Roman" w:hAnsi="Times New Roman"/>
            <w:noProof/>
            <w:webHidden/>
            <w:sz w:val="24"/>
            <w:szCs w:val="24"/>
          </w:rPr>
        </w:r>
        <w:r w:rsidR="00F648F5" w:rsidRPr="009B4D5F">
          <w:rPr>
            <w:rFonts w:ascii="Times New Roman" w:hAnsi="Times New Roman"/>
            <w:noProof/>
            <w:webHidden/>
            <w:sz w:val="24"/>
            <w:szCs w:val="24"/>
          </w:rPr>
          <w:fldChar w:fldCharType="separate"/>
        </w:r>
        <w:r w:rsidR="00BF3058">
          <w:rPr>
            <w:rFonts w:ascii="Times New Roman" w:hAnsi="Times New Roman"/>
            <w:noProof/>
            <w:webHidden/>
            <w:sz w:val="24"/>
            <w:szCs w:val="24"/>
          </w:rPr>
          <w:t>94</w:t>
        </w:r>
        <w:r w:rsidR="00F648F5" w:rsidRPr="009B4D5F">
          <w:rPr>
            <w:rFonts w:ascii="Times New Roman" w:hAnsi="Times New Roman"/>
            <w:noProof/>
            <w:webHidden/>
            <w:sz w:val="24"/>
            <w:szCs w:val="24"/>
          </w:rPr>
          <w:fldChar w:fldCharType="end"/>
        </w:r>
      </w:hyperlink>
    </w:p>
    <w:p w:rsidR="001C0CF0" w:rsidRPr="009B4D5F" w:rsidRDefault="00F648F5" w:rsidP="001C0CF0">
      <w:pPr>
        <w:rPr>
          <w:lang w:eastAsia="tr-TR"/>
        </w:rPr>
      </w:pPr>
      <w:r w:rsidRPr="009B4D5F">
        <w:rPr>
          <w:lang w:eastAsia="tr-TR"/>
        </w:rPr>
        <w:fldChar w:fldCharType="end"/>
      </w: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0B3C39" w:rsidRPr="009B4D5F" w:rsidRDefault="000B3C39" w:rsidP="000B3C39">
      <w:pPr>
        <w:spacing w:after="0" w:line="240" w:lineRule="auto"/>
        <w:jc w:val="center"/>
        <w:rPr>
          <w:rFonts w:ascii="Times New Roman" w:eastAsia="SimSun" w:hAnsi="Times New Roman" w:cs="Times New Roman"/>
          <w:b/>
          <w:sz w:val="28"/>
          <w:szCs w:val="24"/>
          <w:lang w:eastAsia="zh-CN"/>
        </w:rPr>
      </w:pPr>
    </w:p>
    <w:p w:rsidR="007C3982" w:rsidRPr="009B4D5F" w:rsidRDefault="007C3982" w:rsidP="007C3982">
      <w:pPr>
        <w:spacing w:before="480" w:after="240" w:line="360" w:lineRule="auto"/>
        <w:rPr>
          <w:rFonts w:ascii="Times New Roman" w:eastAsia="SimSun" w:hAnsi="Times New Roman" w:cs="Times New Roman"/>
          <w:b/>
          <w:sz w:val="28"/>
          <w:szCs w:val="24"/>
          <w:lang w:eastAsia="zh-CN"/>
        </w:rPr>
      </w:pPr>
    </w:p>
    <w:p w:rsidR="003368D2" w:rsidRPr="009B4D5F" w:rsidRDefault="003368D2" w:rsidP="007C3982">
      <w:pPr>
        <w:spacing w:before="480" w:after="240" w:line="360" w:lineRule="auto"/>
        <w:rPr>
          <w:rFonts w:ascii="Times New Roman" w:eastAsia="SimSun" w:hAnsi="Times New Roman" w:cs="Times New Roman"/>
          <w:b/>
          <w:sz w:val="28"/>
          <w:szCs w:val="24"/>
          <w:lang w:eastAsia="zh-CN"/>
        </w:rPr>
      </w:pPr>
    </w:p>
    <w:p w:rsidR="001D1254" w:rsidRPr="009B4D5F" w:rsidRDefault="001D1254" w:rsidP="007C3982">
      <w:pPr>
        <w:spacing w:before="480" w:after="240" w:line="360" w:lineRule="auto"/>
        <w:rPr>
          <w:rFonts w:ascii="Times New Roman" w:eastAsia="SimSun" w:hAnsi="Times New Roman" w:cs="Times New Roman"/>
          <w:b/>
          <w:sz w:val="28"/>
          <w:szCs w:val="24"/>
          <w:lang w:eastAsia="zh-CN"/>
        </w:rPr>
      </w:pPr>
    </w:p>
    <w:p w:rsidR="00972CCD" w:rsidRPr="009B4D5F" w:rsidRDefault="00972CCD">
      <w:pPr>
        <w:rPr>
          <w:rFonts w:ascii="Times New Roman" w:eastAsia="SimSun" w:hAnsi="Times New Roman" w:cs="Times New Roman"/>
          <w:b/>
          <w:bCs/>
          <w:kern w:val="32"/>
          <w:sz w:val="24"/>
          <w:szCs w:val="32"/>
          <w:lang w:eastAsia="tr-TR"/>
        </w:rPr>
      </w:pPr>
      <w:r w:rsidRPr="009B4D5F">
        <w:rPr>
          <w:rFonts w:eastAsia="SimSun"/>
        </w:rPr>
        <w:br w:type="page"/>
      </w:r>
    </w:p>
    <w:p w:rsidR="001C0CF0" w:rsidRPr="009B4D5F" w:rsidRDefault="001C0CF0">
      <w:pPr>
        <w:rPr>
          <w:rFonts w:ascii="Times New Roman" w:eastAsia="SimSun" w:hAnsi="Times New Roman" w:cs="Times New Roman"/>
          <w:b/>
          <w:bCs/>
          <w:kern w:val="32"/>
          <w:sz w:val="24"/>
          <w:szCs w:val="32"/>
          <w:lang w:eastAsia="tr-TR"/>
        </w:rPr>
      </w:pPr>
      <w:bookmarkStart w:id="8" w:name="_Toc482258830"/>
      <w:r w:rsidRPr="009B4D5F">
        <w:rPr>
          <w:rFonts w:eastAsia="SimSun"/>
        </w:rPr>
        <w:lastRenderedPageBreak/>
        <w:br w:type="page"/>
      </w:r>
    </w:p>
    <w:p w:rsidR="000B3C39" w:rsidRPr="009B4D5F" w:rsidRDefault="000B3C39" w:rsidP="00972CCD">
      <w:pPr>
        <w:pStyle w:val="Balk1"/>
        <w:ind w:firstLine="0"/>
        <w:jc w:val="center"/>
        <w:rPr>
          <w:rFonts w:eastAsia="SimSun"/>
          <w:color w:val="auto"/>
        </w:rPr>
      </w:pPr>
      <w:r w:rsidRPr="009B4D5F">
        <w:rPr>
          <w:rFonts w:eastAsia="SimSun"/>
          <w:color w:val="auto"/>
        </w:rPr>
        <w:lastRenderedPageBreak/>
        <w:t>ÖZET</w:t>
      </w:r>
      <w:bookmarkEnd w:id="8"/>
    </w:p>
    <w:p w:rsidR="000B3C39" w:rsidRPr="009B4D5F" w:rsidRDefault="000B3C39" w:rsidP="000B3C39">
      <w:pPr>
        <w:spacing w:after="0" w:line="240" w:lineRule="auto"/>
        <w:jc w:val="center"/>
        <w:rPr>
          <w:rFonts w:ascii="Times New Roman" w:eastAsia="SimSun" w:hAnsi="Times New Roman" w:cs="Times New Roman"/>
          <w:sz w:val="24"/>
          <w:szCs w:val="24"/>
          <w:lang w:eastAsia="zh-CN"/>
        </w:rPr>
      </w:pPr>
    </w:p>
    <w:p w:rsidR="000B3C39" w:rsidRPr="009B4D5F" w:rsidRDefault="001A24B8" w:rsidP="00972CCD">
      <w:pPr>
        <w:widowControl w:val="0"/>
        <w:overflowPunct w:val="0"/>
        <w:autoSpaceDE w:val="0"/>
        <w:autoSpaceDN w:val="0"/>
        <w:adjustRightInd w:val="0"/>
        <w:spacing w:line="360" w:lineRule="auto"/>
        <w:ind w:left="705" w:right="-67"/>
        <w:jc w:val="center"/>
        <w:textAlignment w:val="baseline"/>
        <w:rPr>
          <w:rFonts w:ascii="Times New Roman" w:eastAsia="SimSun" w:hAnsi="Times New Roman" w:cs="Times New Roman"/>
          <w:b/>
          <w:sz w:val="24"/>
          <w:szCs w:val="24"/>
          <w:lang w:eastAsia="zh-CN"/>
        </w:rPr>
      </w:pPr>
      <w:r w:rsidRPr="009B4D5F">
        <w:rPr>
          <w:rFonts w:ascii="Times New Roman" w:eastAsia="SimSun" w:hAnsi="Times New Roman" w:cs="Times New Roman"/>
          <w:b/>
          <w:sz w:val="24"/>
          <w:szCs w:val="24"/>
          <w:lang w:eastAsia="zh-CN"/>
        </w:rPr>
        <w:t>GÜNEL, Yılmaz</w:t>
      </w:r>
      <w:r w:rsidR="000B3C39" w:rsidRPr="009B4D5F">
        <w:rPr>
          <w:rFonts w:ascii="Times New Roman" w:eastAsia="SimSun" w:hAnsi="Times New Roman" w:cs="Times New Roman"/>
          <w:b/>
          <w:sz w:val="24"/>
          <w:szCs w:val="24"/>
          <w:lang w:eastAsia="zh-CN"/>
        </w:rPr>
        <w:t xml:space="preserve">. </w:t>
      </w:r>
      <w:r w:rsidR="00AB7F90" w:rsidRPr="009B4D5F">
        <w:rPr>
          <w:rFonts w:ascii="Times New Roman" w:hAnsi="Times New Roman" w:cs="Times New Roman"/>
          <w:b/>
          <w:sz w:val="24"/>
          <w:szCs w:val="24"/>
        </w:rPr>
        <w:t>Ara</w:t>
      </w:r>
      <w:r w:rsidR="00AC2FBE" w:rsidRPr="009B4D5F">
        <w:rPr>
          <w:rFonts w:ascii="Times New Roman" w:hAnsi="Times New Roman" w:cs="Times New Roman"/>
          <w:b/>
          <w:sz w:val="24"/>
          <w:szCs w:val="24"/>
        </w:rPr>
        <w:t>ç Kaskosu Yaptırma Düşüncesini v</w:t>
      </w:r>
      <w:r w:rsidR="00AB7F90" w:rsidRPr="009B4D5F">
        <w:rPr>
          <w:rFonts w:ascii="Times New Roman" w:hAnsi="Times New Roman" w:cs="Times New Roman"/>
          <w:b/>
          <w:sz w:val="24"/>
          <w:szCs w:val="24"/>
        </w:rPr>
        <w:t>e Sigorta Şirketi Seçimini Etkileyen Faktörlerin Tespitine Yönelik Yapısal Eşitlik Modeli İle Ölçek Geliştirme: Cumhuriyet Üniversitesi’nde Bir Uygulama</w:t>
      </w:r>
      <w:r w:rsidR="00AB7F90" w:rsidRPr="009B4D5F">
        <w:rPr>
          <w:b/>
          <w:sz w:val="28"/>
        </w:rPr>
        <w:t xml:space="preserve"> </w:t>
      </w:r>
      <w:r w:rsidRPr="009B4D5F">
        <w:rPr>
          <w:rFonts w:ascii="Times New Roman" w:eastAsia="SimSun" w:hAnsi="Times New Roman" w:cs="Times New Roman"/>
          <w:b/>
          <w:sz w:val="24"/>
          <w:szCs w:val="24"/>
          <w:lang w:eastAsia="zh-CN"/>
        </w:rPr>
        <w:t>Yüksek Lisans Tezi, Sivas, 2017</w:t>
      </w:r>
      <w:r w:rsidR="000B3C39" w:rsidRPr="009B4D5F">
        <w:rPr>
          <w:rFonts w:ascii="Times New Roman" w:eastAsia="SimSun" w:hAnsi="Times New Roman" w:cs="Times New Roman"/>
          <w:b/>
          <w:sz w:val="24"/>
          <w:szCs w:val="24"/>
          <w:lang w:eastAsia="zh-CN"/>
        </w:rPr>
        <w:t>.</w:t>
      </w:r>
    </w:p>
    <w:p w:rsidR="000B3C39" w:rsidRPr="009B4D5F" w:rsidRDefault="006B4E46" w:rsidP="004D24E3">
      <w:pPr>
        <w:spacing w:after="120" w:line="360" w:lineRule="auto"/>
        <w:ind w:firstLine="708"/>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Bu araştırma ile </w:t>
      </w:r>
      <w:r w:rsidR="004D24E3" w:rsidRPr="009B4D5F">
        <w:rPr>
          <w:rFonts w:ascii="Times New Roman" w:eastAsia="Times New Roman" w:hAnsi="Times New Roman" w:cs="Times New Roman"/>
          <w:sz w:val="24"/>
          <w:szCs w:val="24"/>
        </w:rPr>
        <w:t>araç sahiplerinin kasko sigortası yaptırma düşüncesi</w:t>
      </w:r>
      <w:r w:rsidRPr="009B4D5F">
        <w:rPr>
          <w:rFonts w:ascii="Times New Roman" w:eastAsia="Times New Roman" w:hAnsi="Times New Roman" w:cs="Times New Roman"/>
          <w:sz w:val="24"/>
          <w:szCs w:val="24"/>
        </w:rPr>
        <w:t>ni</w:t>
      </w:r>
      <w:r w:rsidR="004D24E3" w:rsidRPr="009B4D5F">
        <w:rPr>
          <w:rFonts w:ascii="Times New Roman" w:eastAsia="Times New Roman" w:hAnsi="Times New Roman" w:cs="Times New Roman"/>
          <w:sz w:val="24"/>
          <w:szCs w:val="24"/>
        </w:rPr>
        <w:t xml:space="preserve"> ve sigorta şirketi seçimini etkileyen faktörleri belirlemek ve elde edilen bulgular ile sigorta hizmeti satın almak isteyen müşteriler için rehber olacak bir uygulama örneği sunmak amaçlanmıştır.</w:t>
      </w:r>
    </w:p>
    <w:p w:rsidR="00793764" w:rsidRPr="009B4D5F" w:rsidRDefault="004D24E3" w:rsidP="00793764">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Cumhuriyet Üniversitesi’nde görevli aka</w:t>
      </w:r>
      <w:r w:rsidR="004B638C" w:rsidRPr="009B4D5F">
        <w:rPr>
          <w:rFonts w:ascii="Times New Roman" w:eastAsia="Times New Roman" w:hAnsi="Times New Roman" w:cs="Times New Roman"/>
          <w:sz w:val="24"/>
          <w:szCs w:val="24"/>
        </w:rPr>
        <w:t>demik ve idari 350 personele,</w:t>
      </w:r>
      <w:r w:rsidR="00C32FEC" w:rsidRPr="009B4D5F">
        <w:rPr>
          <w:rFonts w:ascii="Times New Roman" w:eastAsia="Times New Roman" w:hAnsi="Times New Roman" w:cs="Times New Roman"/>
          <w:sz w:val="24"/>
          <w:szCs w:val="24"/>
        </w:rPr>
        <w:t xml:space="preserve"> </w:t>
      </w:r>
      <w:r w:rsidR="004B638C" w:rsidRPr="009B4D5F">
        <w:rPr>
          <w:rFonts w:ascii="Times New Roman" w:eastAsia="Times New Roman" w:hAnsi="Times New Roman" w:cs="Times New Roman"/>
          <w:sz w:val="24"/>
          <w:szCs w:val="24"/>
        </w:rPr>
        <w:t xml:space="preserve">araç kaskosu yaptırma düşüncesini ve sigorta şirketi seçimini etkileyen; “Şirket İmkânları”, “Güvence”, “Acente Tavrı”, “Ek Teminatlar”, “Şirket Bilinirliği”, “Güven” ve “Kasko Deneyimi” şeklinde adlandırılan 7 alt faktörden oluşan ölçek uygulanmıştır. </w:t>
      </w:r>
      <w:r w:rsidR="00C32FEC" w:rsidRPr="009B4D5F">
        <w:rPr>
          <w:rFonts w:ascii="Times New Roman" w:eastAsia="Times New Roman" w:hAnsi="Times New Roman" w:cs="Times New Roman"/>
          <w:sz w:val="24"/>
          <w:szCs w:val="24"/>
        </w:rPr>
        <w:t>Verilerin analizinde SPSS 23.0 ve SPPS ile uyumlu AMOS programı kullanı</w:t>
      </w:r>
      <w:r w:rsidR="00560FA0" w:rsidRPr="009B4D5F">
        <w:rPr>
          <w:rFonts w:ascii="Times New Roman" w:eastAsia="Times New Roman" w:hAnsi="Times New Roman" w:cs="Times New Roman"/>
          <w:sz w:val="24"/>
          <w:szCs w:val="24"/>
        </w:rPr>
        <w:t>larak</w:t>
      </w:r>
      <w:r w:rsidR="008333A7" w:rsidRPr="009B4D5F">
        <w:t xml:space="preserve"> </w:t>
      </w:r>
      <w:r w:rsidR="00560FA0" w:rsidRPr="009B4D5F">
        <w:rPr>
          <w:rFonts w:ascii="Times New Roman" w:eastAsia="Times New Roman" w:hAnsi="Times New Roman" w:cs="Times New Roman"/>
          <w:sz w:val="24"/>
          <w:szCs w:val="24"/>
        </w:rPr>
        <w:t>t Test</w:t>
      </w:r>
      <w:r w:rsidR="00A63F53" w:rsidRPr="009B4D5F">
        <w:rPr>
          <w:rFonts w:ascii="Times New Roman" w:eastAsia="Times New Roman" w:hAnsi="Times New Roman" w:cs="Times New Roman"/>
          <w:sz w:val="24"/>
          <w:szCs w:val="24"/>
        </w:rPr>
        <w:t xml:space="preserve">i, ANOVA Testi, Faktör Analizi, </w:t>
      </w:r>
      <w:r w:rsidR="00560FA0" w:rsidRPr="009B4D5F">
        <w:rPr>
          <w:rFonts w:ascii="Times New Roman" w:eastAsia="Times New Roman" w:hAnsi="Times New Roman" w:cs="Times New Roman"/>
          <w:sz w:val="24"/>
          <w:szCs w:val="24"/>
        </w:rPr>
        <w:t>D</w:t>
      </w:r>
      <w:r w:rsidR="00A63F53" w:rsidRPr="009B4D5F">
        <w:rPr>
          <w:rFonts w:ascii="Times New Roman" w:eastAsia="Times New Roman" w:hAnsi="Times New Roman" w:cs="Times New Roman"/>
          <w:sz w:val="24"/>
          <w:szCs w:val="24"/>
        </w:rPr>
        <w:t xml:space="preserve">oğrulayıcı Faktör Analizi ve </w:t>
      </w:r>
      <w:r w:rsidR="00560FA0" w:rsidRPr="009B4D5F">
        <w:rPr>
          <w:rFonts w:ascii="Times New Roman" w:eastAsia="Times New Roman" w:hAnsi="Times New Roman" w:cs="Times New Roman"/>
          <w:sz w:val="24"/>
          <w:szCs w:val="24"/>
        </w:rPr>
        <w:t xml:space="preserve">Cronbach Alpha </w:t>
      </w:r>
      <w:r w:rsidR="006B4E46" w:rsidRPr="009B4D5F">
        <w:rPr>
          <w:rFonts w:ascii="Times New Roman" w:eastAsia="Times New Roman" w:hAnsi="Times New Roman" w:cs="Times New Roman"/>
          <w:sz w:val="24"/>
          <w:szCs w:val="24"/>
        </w:rPr>
        <w:t>Analizi kullanılmıştır</w:t>
      </w:r>
      <w:r w:rsidR="00560FA0" w:rsidRPr="009B4D5F">
        <w:rPr>
          <w:rFonts w:ascii="Times New Roman" w:eastAsia="Times New Roman" w:hAnsi="Times New Roman" w:cs="Times New Roman"/>
          <w:sz w:val="24"/>
          <w:szCs w:val="24"/>
        </w:rPr>
        <w:t>.</w:t>
      </w:r>
      <w:r w:rsidR="004B638C" w:rsidRPr="009B4D5F">
        <w:rPr>
          <w:rFonts w:ascii="Times New Roman" w:eastAsia="Times New Roman" w:hAnsi="Times New Roman" w:cs="Times New Roman"/>
          <w:sz w:val="24"/>
          <w:szCs w:val="24"/>
        </w:rPr>
        <w:t xml:space="preserve"> </w:t>
      </w:r>
      <w:r w:rsidR="00C32FEC" w:rsidRPr="009B4D5F">
        <w:rPr>
          <w:rFonts w:ascii="Times New Roman" w:eastAsia="Times New Roman" w:hAnsi="Times New Roman" w:cs="Times New Roman"/>
          <w:sz w:val="24"/>
          <w:szCs w:val="24"/>
        </w:rPr>
        <w:t xml:space="preserve">Bu </w:t>
      </w:r>
      <w:r w:rsidR="00EE04D2" w:rsidRPr="009B4D5F">
        <w:rPr>
          <w:rFonts w:ascii="Times New Roman" w:eastAsia="Times New Roman" w:hAnsi="Times New Roman" w:cs="Times New Roman"/>
          <w:sz w:val="24"/>
          <w:szCs w:val="24"/>
        </w:rPr>
        <w:t xml:space="preserve">7 </w:t>
      </w:r>
      <w:r w:rsidR="00C32FEC" w:rsidRPr="009B4D5F">
        <w:rPr>
          <w:rFonts w:ascii="Times New Roman" w:eastAsia="Times New Roman" w:hAnsi="Times New Roman" w:cs="Times New Roman"/>
          <w:sz w:val="24"/>
          <w:szCs w:val="24"/>
        </w:rPr>
        <w:t>faktör</w:t>
      </w:r>
      <w:r w:rsidR="00EE04D2" w:rsidRPr="009B4D5F">
        <w:rPr>
          <w:rFonts w:ascii="Times New Roman" w:eastAsia="Times New Roman" w:hAnsi="Times New Roman" w:cs="Times New Roman"/>
          <w:sz w:val="24"/>
          <w:szCs w:val="24"/>
        </w:rPr>
        <w:t>lü yapı</w:t>
      </w:r>
      <w:r w:rsidR="00C32FEC" w:rsidRPr="009B4D5F">
        <w:rPr>
          <w:rFonts w:ascii="Times New Roman" w:eastAsia="Times New Roman" w:hAnsi="Times New Roman" w:cs="Times New Roman"/>
          <w:sz w:val="24"/>
          <w:szCs w:val="24"/>
        </w:rPr>
        <w:t>n</w:t>
      </w:r>
      <w:r w:rsidR="00EE04D2" w:rsidRPr="009B4D5F">
        <w:rPr>
          <w:rFonts w:ascii="Times New Roman" w:eastAsia="Times New Roman" w:hAnsi="Times New Roman" w:cs="Times New Roman"/>
          <w:sz w:val="24"/>
          <w:szCs w:val="24"/>
        </w:rPr>
        <w:t>ın</w:t>
      </w:r>
      <w:r w:rsidR="00C32FEC" w:rsidRPr="009B4D5F">
        <w:rPr>
          <w:rFonts w:ascii="Times New Roman" w:eastAsia="Times New Roman" w:hAnsi="Times New Roman" w:cs="Times New Roman"/>
          <w:sz w:val="24"/>
          <w:szCs w:val="24"/>
        </w:rPr>
        <w:t xml:space="preserve"> toplam varyansın yaklaşık %60’ını a</w:t>
      </w:r>
      <w:r w:rsidR="00A63F53" w:rsidRPr="009B4D5F">
        <w:rPr>
          <w:rFonts w:ascii="Times New Roman" w:eastAsia="Times New Roman" w:hAnsi="Times New Roman" w:cs="Times New Roman"/>
          <w:sz w:val="24"/>
          <w:szCs w:val="24"/>
        </w:rPr>
        <w:t>çıkladığı ve i</w:t>
      </w:r>
      <w:r w:rsidR="00793764" w:rsidRPr="009B4D5F">
        <w:rPr>
          <w:rFonts w:ascii="Times New Roman" w:eastAsia="Times New Roman" w:hAnsi="Times New Roman" w:cs="Times New Roman"/>
          <w:sz w:val="24"/>
          <w:szCs w:val="24"/>
        </w:rPr>
        <w:t>ç tutarlılık analizi ile</w:t>
      </w:r>
      <w:r w:rsidR="00A63F53" w:rsidRPr="009B4D5F">
        <w:rPr>
          <w:rFonts w:ascii="Times New Roman" w:eastAsia="Times New Roman" w:hAnsi="Times New Roman" w:cs="Times New Roman"/>
          <w:sz w:val="24"/>
          <w:szCs w:val="24"/>
        </w:rPr>
        <w:t xml:space="preserve"> Alfa=0,868 </w:t>
      </w:r>
      <w:r w:rsidR="002454F1" w:rsidRPr="009B4D5F">
        <w:rPr>
          <w:rFonts w:ascii="Times New Roman" w:eastAsia="Times New Roman" w:hAnsi="Times New Roman" w:cs="Times New Roman"/>
          <w:sz w:val="24"/>
          <w:szCs w:val="24"/>
        </w:rPr>
        <w:t xml:space="preserve">bulunarak </w:t>
      </w:r>
      <w:r w:rsidR="00793764" w:rsidRPr="009B4D5F">
        <w:rPr>
          <w:rFonts w:ascii="Times New Roman" w:eastAsia="Times New Roman" w:hAnsi="Times New Roman" w:cs="Times New Roman"/>
          <w:sz w:val="24"/>
          <w:szCs w:val="24"/>
        </w:rPr>
        <w:t>ölçeğin yüksek iç tutarlılığa ve yüksek düzeyde güvenirliğe sa</w:t>
      </w:r>
      <w:r w:rsidR="002454F1" w:rsidRPr="009B4D5F">
        <w:rPr>
          <w:rFonts w:ascii="Times New Roman" w:eastAsia="Times New Roman" w:hAnsi="Times New Roman" w:cs="Times New Roman"/>
          <w:sz w:val="24"/>
          <w:szCs w:val="24"/>
        </w:rPr>
        <w:t>hip olduğu belirlenmiştir</w:t>
      </w:r>
      <w:r w:rsidR="00793764" w:rsidRPr="009B4D5F">
        <w:rPr>
          <w:rFonts w:ascii="Times New Roman" w:eastAsia="Times New Roman" w:hAnsi="Times New Roman" w:cs="Times New Roman"/>
          <w:sz w:val="24"/>
          <w:szCs w:val="24"/>
        </w:rPr>
        <w:t>.</w:t>
      </w:r>
      <w:r w:rsidR="00A63F53" w:rsidRPr="009B4D5F">
        <w:rPr>
          <w:rFonts w:ascii="Times New Roman" w:eastAsia="Times New Roman" w:hAnsi="Times New Roman" w:cs="Times New Roman"/>
          <w:sz w:val="24"/>
          <w:szCs w:val="24"/>
        </w:rPr>
        <w:t xml:space="preserve"> Uyum indeksi </w:t>
      </w:r>
      <w:r w:rsidR="00C32FEC" w:rsidRPr="009B4D5F">
        <w:rPr>
          <w:rFonts w:ascii="Times New Roman" w:eastAsia="Times New Roman" w:hAnsi="Times New Roman" w:cs="Times New Roman"/>
          <w:sz w:val="24"/>
          <w:szCs w:val="24"/>
        </w:rPr>
        <w:t>değerler</w:t>
      </w:r>
      <w:r w:rsidR="00A63F53" w:rsidRPr="009B4D5F">
        <w:rPr>
          <w:rFonts w:ascii="Times New Roman" w:eastAsia="Times New Roman" w:hAnsi="Times New Roman" w:cs="Times New Roman"/>
          <w:sz w:val="24"/>
          <w:szCs w:val="24"/>
        </w:rPr>
        <w:t>inin</w:t>
      </w:r>
      <w:r w:rsidR="00C32FEC" w:rsidRPr="009B4D5F">
        <w:rPr>
          <w:rFonts w:ascii="Times New Roman" w:eastAsia="Times New Roman" w:hAnsi="Times New Roman" w:cs="Times New Roman"/>
          <w:sz w:val="24"/>
          <w:szCs w:val="24"/>
        </w:rPr>
        <w:t>; χ2/df = 1,961&lt; 3; 0,85&lt;GFI=0,886; 0,90&lt;IFI =0,903; 0,95&gt;CFI=0,902; RMSEA= 0,052</w:t>
      </w:r>
      <w:r w:rsidR="00EE04D2" w:rsidRPr="009B4D5F">
        <w:rPr>
          <w:rFonts w:ascii="Times New Roman" w:eastAsia="Times New Roman" w:hAnsi="Times New Roman" w:cs="Times New Roman"/>
          <w:sz w:val="24"/>
          <w:szCs w:val="24"/>
        </w:rPr>
        <w:t xml:space="preserve"> &lt; 0,08 şeklinde olduğu ve </w:t>
      </w:r>
      <w:r w:rsidR="00C32FEC" w:rsidRPr="009B4D5F">
        <w:rPr>
          <w:rFonts w:ascii="Times New Roman" w:eastAsia="Times New Roman" w:hAnsi="Times New Roman" w:cs="Times New Roman"/>
          <w:sz w:val="24"/>
          <w:szCs w:val="24"/>
        </w:rPr>
        <w:t xml:space="preserve">bu değerlere göre ölçeğin yapı geçerliğinin olduğu sonucuna ulaşılmıştır. </w:t>
      </w:r>
    </w:p>
    <w:p w:rsidR="00A63F53" w:rsidRPr="009B4D5F" w:rsidRDefault="002454F1" w:rsidP="00A63F53">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w:t>
      </w:r>
      <w:r w:rsidR="00EE04D2" w:rsidRPr="009B4D5F">
        <w:rPr>
          <w:rFonts w:ascii="Times New Roman" w:eastAsia="Times New Roman" w:hAnsi="Times New Roman" w:cs="Times New Roman"/>
          <w:sz w:val="24"/>
          <w:szCs w:val="24"/>
        </w:rPr>
        <w:t xml:space="preserve">kademik ve idari personelin araç kaskosu yaptırma ve sigorta şirketi seçimini etkilediği düşünülen; “Şirket Bilinirliği” ve “Güven” faktörlerinin </w:t>
      </w:r>
      <w:r w:rsidR="0061471D" w:rsidRPr="009B4D5F">
        <w:rPr>
          <w:rFonts w:ascii="Times New Roman" w:eastAsia="Times New Roman" w:hAnsi="Times New Roman" w:cs="Times New Roman"/>
          <w:sz w:val="24"/>
          <w:szCs w:val="24"/>
        </w:rPr>
        <w:t xml:space="preserve">demografik verilere (cinsiyet, yaş, eğitim, görev, aylık gelir, bölge, araç sahipliği, kasko yaptırılması) </w:t>
      </w:r>
      <w:r w:rsidR="00EE04D2" w:rsidRPr="009B4D5F">
        <w:rPr>
          <w:rFonts w:ascii="Times New Roman" w:eastAsia="Times New Roman" w:hAnsi="Times New Roman" w:cs="Times New Roman"/>
          <w:sz w:val="24"/>
          <w:szCs w:val="24"/>
        </w:rPr>
        <w:t>göre anl</w:t>
      </w:r>
      <w:r w:rsidR="0061471D" w:rsidRPr="009B4D5F">
        <w:rPr>
          <w:rFonts w:ascii="Times New Roman" w:eastAsia="Times New Roman" w:hAnsi="Times New Roman" w:cs="Times New Roman"/>
          <w:sz w:val="24"/>
          <w:szCs w:val="24"/>
        </w:rPr>
        <w:t xml:space="preserve">amlı bir farklılık göstermediği gözlenmiştir. Ayrıca </w:t>
      </w:r>
      <w:r w:rsidR="00EE04D2" w:rsidRPr="009B4D5F">
        <w:rPr>
          <w:rFonts w:ascii="Times New Roman" w:eastAsia="Times New Roman" w:hAnsi="Times New Roman" w:cs="Times New Roman"/>
          <w:sz w:val="24"/>
          <w:szCs w:val="24"/>
        </w:rPr>
        <w:t>“Acente Tavrı”</w:t>
      </w:r>
      <w:r w:rsidR="0061471D" w:rsidRPr="009B4D5F">
        <w:rPr>
          <w:rFonts w:ascii="Times New Roman" w:eastAsia="Times New Roman" w:hAnsi="Times New Roman" w:cs="Times New Roman"/>
          <w:sz w:val="24"/>
          <w:szCs w:val="24"/>
        </w:rPr>
        <w:t xml:space="preserve"> faktörünün cinsiyet ve yaş</w:t>
      </w:r>
      <w:r w:rsidR="00EE04D2" w:rsidRPr="009B4D5F">
        <w:rPr>
          <w:rFonts w:ascii="Times New Roman" w:eastAsia="Times New Roman" w:hAnsi="Times New Roman" w:cs="Times New Roman"/>
          <w:sz w:val="24"/>
          <w:szCs w:val="24"/>
        </w:rPr>
        <w:t>, “Şirket İmkânları”</w:t>
      </w:r>
      <w:r w:rsidR="0061471D" w:rsidRPr="009B4D5F">
        <w:rPr>
          <w:rFonts w:ascii="Times New Roman" w:eastAsia="Times New Roman" w:hAnsi="Times New Roman" w:cs="Times New Roman"/>
          <w:sz w:val="24"/>
          <w:szCs w:val="24"/>
        </w:rPr>
        <w:t xml:space="preserve"> faktörünün yaş</w:t>
      </w:r>
      <w:r w:rsidR="00EE04D2" w:rsidRPr="009B4D5F">
        <w:rPr>
          <w:rFonts w:ascii="Times New Roman" w:eastAsia="Times New Roman" w:hAnsi="Times New Roman" w:cs="Times New Roman"/>
          <w:sz w:val="24"/>
          <w:szCs w:val="24"/>
        </w:rPr>
        <w:t>, “Güvence”</w:t>
      </w:r>
      <w:r w:rsidR="0061471D" w:rsidRPr="009B4D5F">
        <w:rPr>
          <w:rFonts w:ascii="Times New Roman" w:eastAsia="Times New Roman" w:hAnsi="Times New Roman" w:cs="Times New Roman"/>
          <w:sz w:val="24"/>
          <w:szCs w:val="24"/>
        </w:rPr>
        <w:t xml:space="preserve"> faktörünün yaş ve görev</w:t>
      </w:r>
      <w:r w:rsidR="00EE04D2" w:rsidRPr="009B4D5F">
        <w:rPr>
          <w:rFonts w:ascii="Times New Roman" w:eastAsia="Times New Roman" w:hAnsi="Times New Roman" w:cs="Times New Roman"/>
          <w:sz w:val="24"/>
          <w:szCs w:val="24"/>
        </w:rPr>
        <w:t xml:space="preserve">, “Ek Teminatlar” </w:t>
      </w:r>
      <w:r w:rsidR="0061471D" w:rsidRPr="009B4D5F">
        <w:rPr>
          <w:rFonts w:ascii="Times New Roman" w:eastAsia="Times New Roman" w:hAnsi="Times New Roman" w:cs="Times New Roman"/>
          <w:sz w:val="24"/>
          <w:szCs w:val="24"/>
        </w:rPr>
        <w:t>faktörünün eğitim, görev, gelir ve kasko yaptırılm</w:t>
      </w:r>
      <w:r w:rsidR="00DD7862" w:rsidRPr="009B4D5F">
        <w:rPr>
          <w:rFonts w:ascii="Times New Roman" w:eastAsia="Times New Roman" w:hAnsi="Times New Roman" w:cs="Times New Roman"/>
          <w:sz w:val="24"/>
          <w:szCs w:val="24"/>
        </w:rPr>
        <w:t xml:space="preserve">ası, </w:t>
      </w:r>
      <w:r w:rsidR="0061471D" w:rsidRPr="009B4D5F">
        <w:rPr>
          <w:rFonts w:ascii="Times New Roman" w:eastAsia="Times New Roman" w:hAnsi="Times New Roman" w:cs="Times New Roman"/>
          <w:sz w:val="24"/>
          <w:szCs w:val="24"/>
        </w:rPr>
        <w:t>“Kasko Deneyimi” faktörünün eğitim</w:t>
      </w:r>
      <w:r w:rsidR="00DD7862" w:rsidRPr="009B4D5F">
        <w:rPr>
          <w:rFonts w:ascii="Times New Roman" w:eastAsia="Times New Roman" w:hAnsi="Times New Roman" w:cs="Times New Roman"/>
          <w:sz w:val="24"/>
          <w:szCs w:val="24"/>
        </w:rPr>
        <w:t xml:space="preserve"> durumuna </w:t>
      </w:r>
      <w:r w:rsidR="00EE04D2" w:rsidRPr="009B4D5F">
        <w:rPr>
          <w:rFonts w:ascii="Times New Roman" w:eastAsia="Times New Roman" w:hAnsi="Times New Roman" w:cs="Times New Roman"/>
          <w:sz w:val="24"/>
          <w:szCs w:val="24"/>
        </w:rPr>
        <w:t xml:space="preserve">göre </w:t>
      </w:r>
      <w:r w:rsidR="00EE04D2" w:rsidRPr="009B4D5F">
        <w:rPr>
          <w:rFonts w:ascii="Times New Roman" w:eastAsia="Times New Roman" w:hAnsi="Times New Roman" w:cs="Times New Roman"/>
          <w:sz w:val="24"/>
          <w:szCs w:val="24"/>
        </w:rPr>
        <w:lastRenderedPageBreak/>
        <w:t xml:space="preserve">anlamlı bir farklılık gösterdiği sonucuna ulaşılmıştır. </w:t>
      </w:r>
      <w:r w:rsidR="00793764" w:rsidRPr="009B4D5F">
        <w:rPr>
          <w:rFonts w:ascii="Times New Roman" w:eastAsia="Times New Roman" w:hAnsi="Times New Roman" w:cs="Times New Roman"/>
          <w:sz w:val="24"/>
          <w:szCs w:val="24"/>
        </w:rPr>
        <w:t>Ayrıca personelin en fazla dikkate aldığı</w:t>
      </w:r>
      <w:r w:rsidRPr="009B4D5F">
        <w:rPr>
          <w:rFonts w:ascii="Times New Roman" w:eastAsia="Times New Roman" w:hAnsi="Times New Roman" w:cs="Times New Roman"/>
          <w:sz w:val="24"/>
          <w:szCs w:val="24"/>
        </w:rPr>
        <w:t xml:space="preserve"> faktörün “Ek T</w:t>
      </w:r>
      <w:r w:rsidR="00EE04D2" w:rsidRPr="009B4D5F">
        <w:rPr>
          <w:rFonts w:ascii="Times New Roman" w:eastAsia="Times New Roman" w:hAnsi="Times New Roman" w:cs="Times New Roman"/>
          <w:sz w:val="24"/>
          <w:szCs w:val="24"/>
        </w:rPr>
        <w:t>eminatlar</w:t>
      </w:r>
      <w:r w:rsidRPr="009B4D5F">
        <w:rPr>
          <w:rFonts w:ascii="Times New Roman" w:eastAsia="Times New Roman" w:hAnsi="Times New Roman" w:cs="Times New Roman"/>
          <w:sz w:val="24"/>
          <w:szCs w:val="24"/>
        </w:rPr>
        <w:t>” olduğu, bunu “Güvence” faktörü ile “A</w:t>
      </w:r>
      <w:r w:rsidR="00EE04D2" w:rsidRPr="009B4D5F">
        <w:rPr>
          <w:rFonts w:ascii="Times New Roman" w:eastAsia="Times New Roman" w:hAnsi="Times New Roman" w:cs="Times New Roman"/>
          <w:sz w:val="24"/>
          <w:szCs w:val="24"/>
        </w:rPr>
        <w:t>centen</w:t>
      </w:r>
      <w:r w:rsidRPr="009B4D5F">
        <w:rPr>
          <w:rFonts w:ascii="Times New Roman" w:eastAsia="Times New Roman" w:hAnsi="Times New Roman" w:cs="Times New Roman"/>
          <w:sz w:val="24"/>
          <w:szCs w:val="24"/>
        </w:rPr>
        <w:t>in T</w:t>
      </w:r>
      <w:r w:rsidR="00EE04D2" w:rsidRPr="009B4D5F">
        <w:rPr>
          <w:rFonts w:ascii="Times New Roman" w:eastAsia="Times New Roman" w:hAnsi="Times New Roman" w:cs="Times New Roman"/>
          <w:sz w:val="24"/>
          <w:szCs w:val="24"/>
        </w:rPr>
        <w:t>avrı</w:t>
      </w:r>
      <w:r w:rsidRPr="009B4D5F">
        <w:rPr>
          <w:rFonts w:ascii="Times New Roman" w:eastAsia="Times New Roman" w:hAnsi="Times New Roman" w:cs="Times New Roman"/>
          <w:sz w:val="24"/>
          <w:szCs w:val="24"/>
        </w:rPr>
        <w:t>”</w:t>
      </w:r>
      <w:r w:rsidR="00EE04D2" w:rsidRPr="009B4D5F">
        <w:rPr>
          <w:rFonts w:ascii="Times New Roman" w:eastAsia="Times New Roman" w:hAnsi="Times New Roman" w:cs="Times New Roman"/>
          <w:sz w:val="24"/>
          <w:szCs w:val="24"/>
        </w:rPr>
        <w:t xml:space="preserve"> faktörlerinin izlediği sonucuna ulaşılmıştır.</w:t>
      </w:r>
    </w:p>
    <w:p w:rsidR="001C0CF0" w:rsidRPr="009B4D5F" w:rsidRDefault="001C0CF0" w:rsidP="00A63F53">
      <w:pPr>
        <w:spacing w:after="120" w:line="360" w:lineRule="auto"/>
        <w:jc w:val="both"/>
        <w:rPr>
          <w:rFonts w:ascii="Times New Roman" w:eastAsia="SimSun" w:hAnsi="Times New Roman" w:cs="Times New Roman"/>
          <w:b/>
          <w:bCs/>
          <w:sz w:val="24"/>
          <w:szCs w:val="24"/>
          <w:lang w:eastAsia="zh-CN"/>
        </w:rPr>
      </w:pPr>
    </w:p>
    <w:p w:rsidR="007C1DE6" w:rsidRPr="009B4D5F" w:rsidRDefault="000B3C39" w:rsidP="00A63F53">
      <w:pPr>
        <w:spacing w:after="120" w:line="360" w:lineRule="auto"/>
        <w:jc w:val="both"/>
        <w:rPr>
          <w:rFonts w:ascii="Times New Roman" w:eastAsia="Times New Roman" w:hAnsi="Times New Roman" w:cs="Times New Roman"/>
          <w:sz w:val="24"/>
          <w:szCs w:val="24"/>
        </w:rPr>
      </w:pPr>
      <w:r w:rsidRPr="009B4D5F">
        <w:rPr>
          <w:rFonts w:ascii="Times New Roman" w:eastAsia="SimSun" w:hAnsi="Times New Roman" w:cs="Times New Roman"/>
          <w:b/>
          <w:bCs/>
          <w:sz w:val="24"/>
          <w:szCs w:val="24"/>
          <w:lang w:eastAsia="zh-CN"/>
        </w:rPr>
        <w:t xml:space="preserve">Anahtar Kelimeler: </w:t>
      </w:r>
      <w:r w:rsidR="001A24B8" w:rsidRPr="009B4D5F">
        <w:rPr>
          <w:rFonts w:ascii="Times New Roman" w:eastAsia="SimSun" w:hAnsi="Times New Roman" w:cs="Times New Roman"/>
          <w:sz w:val="24"/>
          <w:szCs w:val="24"/>
          <w:lang w:eastAsia="zh-CN"/>
        </w:rPr>
        <w:t>Araç Kaskosu</w:t>
      </w:r>
      <w:r w:rsidRPr="009B4D5F">
        <w:rPr>
          <w:rFonts w:ascii="Times New Roman" w:eastAsia="SimSun" w:hAnsi="Times New Roman" w:cs="Times New Roman"/>
          <w:sz w:val="24"/>
          <w:szCs w:val="24"/>
          <w:lang w:eastAsia="zh-CN"/>
        </w:rPr>
        <w:t xml:space="preserve">, </w:t>
      </w:r>
      <w:r w:rsidR="00CA504F" w:rsidRPr="009B4D5F">
        <w:rPr>
          <w:rFonts w:ascii="Times New Roman" w:eastAsia="SimSun" w:hAnsi="Times New Roman" w:cs="Times New Roman"/>
          <w:sz w:val="24"/>
          <w:szCs w:val="24"/>
          <w:lang w:eastAsia="zh-CN"/>
        </w:rPr>
        <w:t>Sigorta, Şirket Seçimi, Yapısal Eşitlik Modeli</w:t>
      </w:r>
      <w:bookmarkStart w:id="9" w:name="_Toc362708726"/>
    </w:p>
    <w:p w:rsidR="00B90D26" w:rsidRPr="009B4D5F" w:rsidRDefault="00B90D26" w:rsidP="007C1DE6">
      <w:pPr>
        <w:spacing w:after="120" w:line="360" w:lineRule="auto"/>
        <w:jc w:val="center"/>
        <w:rPr>
          <w:rFonts w:ascii="Times New Roman" w:eastAsia="Times New Roman" w:hAnsi="Times New Roman" w:cs="Times New Roman"/>
          <w:b/>
          <w:caps/>
          <w:spacing w:val="4"/>
          <w:kern w:val="28"/>
          <w:sz w:val="32"/>
          <w:szCs w:val="32"/>
          <w:lang w:eastAsia="tr-TR"/>
        </w:rPr>
      </w:pPr>
    </w:p>
    <w:p w:rsidR="00972CCD" w:rsidRPr="009B4D5F" w:rsidRDefault="00972CCD">
      <w:pPr>
        <w:rPr>
          <w:rFonts w:ascii="Times New Roman" w:eastAsia="Times New Roman" w:hAnsi="Times New Roman" w:cs="Times New Roman"/>
          <w:b/>
          <w:caps/>
          <w:spacing w:val="4"/>
          <w:kern w:val="28"/>
          <w:sz w:val="32"/>
          <w:szCs w:val="32"/>
          <w:lang w:eastAsia="tr-TR"/>
        </w:rPr>
      </w:pPr>
      <w:r w:rsidRPr="009B4D5F">
        <w:rPr>
          <w:rFonts w:ascii="Times New Roman" w:eastAsia="Times New Roman" w:hAnsi="Times New Roman" w:cs="Times New Roman"/>
          <w:b/>
          <w:caps/>
          <w:spacing w:val="4"/>
          <w:kern w:val="28"/>
          <w:sz w:val="32"/>
          <w:szCs w:val="32"/>
          <w:lang w:eastAsia="tr-TR"/>
        </w:rPr>
        <w:br w:type="page"/>
      </w:r>
    </w:p>
    <w:p w:rsidR="000B3C39" w:rsidRPr="009B4D5F" w:rsidRDefault="000B3C39" w:rsidP="007C1DE6">
      <w:pPr>
        <w:spacing w:after="120" w:line="360" w:lineRule="auto"/>
        <w:jc w:val="center"/>
        <w:rPr>
          <w:rFonts w:ascii="Times New Roman" w:eastAsia="Times New Roman" w:hAnsi="Times New Roman" w:cs="Times New Roman"/>
          <w:sz w:val="24"/>
          <w:szCs w:val="24"/>
        </w:rPr>
      </w:pPr>
      <w:r w:rsidRPr="009B4D5F">
        <w:rPr>
          <w:rFonts w:ascii="Times New Roman" w:eastAsia="Times New Roman" w:hAnsi="Times New Roman" w:cs="Times New Roman"/>
          <w:b/>
          <w:caps/>
          <w:spacing w:val="4"/>
          <w:kern w:val="28"/>
          <w:sz w:val="32"/>
          <w:szCs w:val="32"/>
          <w:lang w:eastAsia="tr-TR"/>
        </w:rPr>
        <w:lastRenderedPageBreak/>
        <w:t>ABSTRACT</w:t>
      </w:r>
      <w:bookmarkEnd w:id="9"/>
    </w:p>
    <w:p w:rsidR="007C1DE6" w:rsidRPr="009B4D5F" w:rsidRDefault="00E06E89" w:rsidP="00E06E89">
      <w:pPr>
        <w:spacing w:after="120" w:line="360" w:lineRule="auto"/>
        <w:ind w:left="708"/>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 xml:space="preserve">GÜNEL, Yılmaz. </w:t>
      </w:r>
      <w:r w:rsidR="007C1DE6" w:rsidRPr="009B4D5F">
        <w:rPr>
          <w:rFonts w:ascii="Times New Roman" w:eastAsia="Times New Roman" w:hAnsi="Times New Roman" w:cs="Times New Roman"/>
          <w:b/>
          <w:sz w:val="24"/>
          <w:szCs w:val="24"/>
          <w:lang w:eastAsia="tr-TR"/>
        </w:rPr>
        <w:t>Developing Scale Based on Structural Equation Model in Order to Determine the Factors of the Opinions of Getting Automobile Insurance and Choosing the Proper Insurance Company: A Study at Cumhur</w:t>
      </w:r>
      <w:r w:rsidRPr="009B4D5F">
        <w:rPr>
          <w:rFonts w:ascii="Times New Roman" w:eastAsia="Times New Roman" w:hAnsi="Times New Roman" w:cs="Times New Roman"/>
          <w:b/>
          <w:sz w:val="24"/>
          <w:szCs w:val="24"/>
          <w:lang w:eastAsia="tr-TR"/>
        </w:rPr>
        <w:t xml:space="preserve">iyet University </w:t>
      </w:r>
      <w:r w:rsidR="007C1DE6" w:rsidRPr="009B4D5F">
        <w:rPr>
          <w:rFonts w:ascii="Times New Roman" w:eastAsia="Times New Roman" w:hAnsi="Times New Roman" w:cs="Times New Roman"/>
          <w:b/>
          <w:sz w:val="24"/>
          <w:szCs w:val="24"/>
          <w:lang w:eastAsia="tr-TR"/>
        </w:rPr>
        <w:t>Master's Thesis, Sivas, 2017</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The purpose of this study is to determine the factors that affect the opinion of getting automobile insurance and the preferences as chosing an insurance company as well as providing an application example that will guide to customers who plan to buy an insurance service.</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 xml:space="preserve">The sample size is consisted of 350 administrative and academic staff who work at the Cumhuriyet University as they are asked about their opinions of getting an automobile insurance and chosing an insurance company under the light of scale consisted of 7 sub-factors: "Company resources", "Assurance", "Agency's stance", "Additional assurances", "Company recognition", "Trust", "Insurance experience." In analyzing the data, SPSS 23.0 and AMOS program which is in compatible with SPPS with the use of t Test, ANOVA Test, Factor Analysis, Confirmatory Factor Analysis and Cronbach Alpha Analysis are used. </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This structure with the 7 factors was determined to have explained the 60 percent of total variance and high level of reliability and high internal consistency as Alfa=0,868 is found. The fit index results are found as χ2/df = 1,961&lt; 3; 0,85&lt;GFI=0,886; 0,90&lt;IFI =0,903; 0,95&gt;CFI=0,902; RMSEA= 0,052 &lt; 0,08 and it was found that according to the results the scale has the construct validity.</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 xml:space="preserve">Finally, it was found that "the Company Recognition" and "Trust" factors which are thought to have effect on getting insurance and chosing an insurance company do not vary in line with demographic data such as sexuality, age, education, monthly salary, region, ownership of automobile, getting automobile insurance. </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 xml:space="preserve">Also, the result was reached that "the Agency Stance" play a role on sexuality and age, "Company Capabilities" are effective on age, "Assurance" on </w:t>
      </w:r>
      <w:r w:rsidRPr="009B4D5F">
        <w:rPr>
          <w:rFonts w:ascii="Times New Roman" w:eastAsia="Times New Roman" w:hAnsi="Times New Roman" w:cs="Times New Roman"/>
          <w:sz w:val="24"/>
          <w:lang w:eastAsia="tr-TR"/>
        </w:rPr>
        <w:lastRenderedPageBreak/>
        <w:t xml:space="preserve">age and duty as "Additional Assurances" have a role on education, duty, salary and getting insurance. </w:t>
      </w:r>
    </w:p>
    <w:p w:rsidR="00B90D26" w:rsidRPr="009B4D5F" w:rsidRDefault="00B90D26" w:rsidP="00E06E89">
      <w:pPr>
        <w:spacing w:after="120" w:line="360" w:lineRule="auto"/>
        <w:ind w:firstLine="708"/>
        <w:jc w:val="both"/>
        <w:rPr>
          <w:rFonts w:ascii="Times New Roman" w:eastAsia="Times New Roman" w:hAnsi="Times New Roman" w:cs="Times New Roman"/>
          <w:sz w:val="24"/>
          <w:lang w:eastAsia="tr-TR"/>
        </w:rPr>
      </w:pPr>
      <w:r w:rsidRPr="009B4D5F">
        <w:rPr>
          <w:rFonts w:ascii="Times New Roman" w:eastAsia="Times New Roman" w:hAnsi="Times New Roman" w:cs="Times New Roman"/>
          <w:sz w:val="24"/>
          <w:lang w:eastAsia="tr-TR"/>
        </w:rPr>
        <w:t>In addition it was observed taht the staff care the most about "the Additional Assurances" which is followed by "Trust" factor and "the Agency Stance."</w:t>
      </w:r>
    </w:p>
    <w:p w:rsidR="00B90D26" w:rsidRPr="009B4D5F" w:rsidRDefault="00B90D26" w:rsidP="007C1DE6">
      <w:pPr>
        <w:spacing w:after="120" w:line="360" w:lineRule="auto"/>
        <w:ind w:firstLine="708"/>
        <w:jc w:val="both"/>
        <w:rPr>
          <w:rFonts w:ascii="Times New Roman" w:eastAsia="Times New Roman" w:hAnsi="Times New Roman" w:cs="Times New Roman"/>
          <w:b/>
          <w:sz w:val="24"/>
          <w:szCs w:val="24"/>
          <w:lang w:eastAsia="tr-TR"/>
        </w:rPr>
      </w:pPr>
    </w:p>
    <w:p w:rsidR="006B52ED" w:rsidRPr="009B4D5F" w:rsidRDefault="007C1DE6" w:rsidP="00E06E89">
      <w:pPr>
        <w:spacing w:after="120" w:line="360" w:lineRule="auto"/>
        <w:jc w:val="both"/>
        <w:rPr>
          <w:rFonts w:ascii="Times New Roman" w:eastAsia="Calibri" w:hAnsi="Times New Roman" w:cs="Times New Roman"/>
          <w:sz w:val="24"/>
          <w:szCs w:val="24"/>
          <w:lang w:eastAsia="tr-TR"/>
        </w:rPr>
      </w:pPr>
      <w:r w:rsidRPr="009B4D5F">
        <w:rPr>
          <w:rFonts w:ascii="Times New Roman" w:eastAsia="Times New Roman" w:hAnsi="Times New Roman" w:cs="Times New Roman"/>
          <w:b/>
          <w:sz w:val="24"/>
          <w:szCs w:val="24"/>
          <w:lang w:eastAsia="tr-TR"/>
        </w:rPr>
        <w:t>Key Words: Automobile Insurance, Insurance, Choice of Company, Structural Equation Model.</w:t>
      </w:r>
    </w:p>
    <w:p w:rsidR="003C2B81" w:rsidRPr="009B4D5F" w:rsidRDefault="003C2B81" w:rsidP="007C1DE6">
      <w:pPr>
        <w:pStyle w:val="ListeParagraf"/>
        <w:spacing w:before="480" w:after="240" w:line="360" w:lineRule="auto"/>
        <w:ind w:left="0"/>
        <w:rPr>
          <w:rFonts w:ascii="Times New Roman" w:hAnsi="Times New Roman"/>
          <w:b/>
          <w:sz w:val="32"/>
          <w:szCs w:val="32"/>
        </w:rPr>
        <w:sectPr w:rsidR="003C2B81" w:rsidRPr="009B4D5F" w:rsidSect="00972CCD">
          <w:footerReference w:type="default" r:id="rId10"/>
          <w:pgSz w:w="11906" w:h="16838"/>
          <w:pgMar w:top="2268" w:right="1701" w:bottom="1701" w:left="2268" w:header="709" w:footer="709" w:gutter="0"/>
          <w:pgNumType w:fmt="lowerRoman" w:start="1"/>
          <w:cols w:space="708"/>
          <w:docGrid w:linePitch="360"/>
        </w:sectPr>
      </w:pPr>
    </w:p>
    <w:p w:rsidR="008444F6" w:rsidRPr="009B4D5F" w:rsidRDefault="00972CCD" w:rsidP="00972CCD">
      <w:pPr>
        <w:pStyle w:val="Balk1"/>
        <w:ind w:firstLine="0"/>
        <w:jc w:val="center"/>
        <w:rPr>
          <w:color w:val="auto"/>
        </w:rPr>
      </w:pPr>
      <w:bookmarkStart w:id="10" w:name="_Toc482258831"/>
      <w:r w:rsidRPr="009B4D5F">
        <w:rPr>
          <w:color w:val="auto"/>
        </w:rPr>
        <w:lastRenderedPageBreak/>
        <w:t xml:space="preserve">1. </w:t>
      </w:r>
      <w:r w:rsidR="008444F6" w:rsidRPr="009B4D5F">
        <w:rPr>
          <w:color w:val="auto"/>
        </w:rPr>
        <w:t>GİRİŞ</w:t>
      </w:r>
      <w:bookmarkEnd w:id="10"/>
    </w:p>
    <w:p w:rsidR="00F7549A" w:rsidRPr="009B4D5F" w:rsidRDefault="00FB46ED"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Bireyler</w:t>
      </w:r>
      <w:r w:rsidR="00556F55" w:rsidRPr="009B4D5F">
        <w:rPr>
          <w:rFonts w:ascii="Times New Roman" w:eastAsia="Times New Roman" w:hAnsi="Times New Roman" w:cs="Times New Roman"/>
          <w:sz w:val="24"/>
          <w:szCs w:val="24"/>
        </w:rPr>
        <w:t>in</w:t>
      </w:r>
      <w:r w:rsidRPr="009B4D5F">
        <w:rPr>
          <w:rFonts w:ascii="Times New Roman" w:eastAsia="Times New Roman" w:hAnsi="Times New Roman" w:cs="Times New Roman"/>
          <w:sz w:val="24"/>
          <w:szCs w:val="24"/>
        </w:rPr>
        <w:t xml:space="preserve"> ve kurumlar</w:t>
      </w:r>
      <w:r w:rsidR="00556F55" w:rsidRPr="009B4D5F">
        <w:rPr>
          <w:rFonts w:ascii="Times New Roman" w:eastAsia="Times New Roman" w:hAnsi="Times New Roman" w:cs="Times New Roman"/>
          <w:sz w:val="24"/>
          <w:szCs w:val="24"/>
        </w:rPr>
        <w:t>ın</w:t>
      </w:r>
      <w:r w:rsidRPr="009B4D5F">
        <w:rPr>
          <w:rFonts w:ascii="Times New Roman" w:eastAsia="Times New Roman" w:hAnsi="Times New Roman" w:cs="Times New Roman"/>
          <w:sz w:val="24"/>
          <w:szCs w:val="24"/>
        </w:rPr>
        <w:t>, hayatın her anında karşılaşabilecekleri risklere karşı, yılların birikimiyle oluşan mal varlıklarını koruma</w:t>
      </w:r>
      <w:r w:rsidR="00530370" w:rsidRPr="009B4D5F">
        <w:rPr>
          <w:rFonts w:ascii="Times New Roman" w:eastAsia="Times New Roman" w:hAnsi="Times New Roman" w:cs="Times New Roman"/>
          <w:sz w:val="24"/>
          <w:szCs w:val="24"/>
        </w:rPr>
        <w:t xml:space="preserve"> </w:t>
      </w:r>
      <w:r w:rsidR="00556F55" w:rsidRPr="009B4D5F">
        <w:rPr>
          <w:rFonts w:ascii="Times New Roman" w:eastAsia="Times New Roman" w:hAnsi="Times New Roman" w:cs="Times New Roman"/>
          <w:sz w:val="24"/>
          <w:szCs w:val="24"/>
        </w:rPr>
        <w:t>ihtiyacından doğan sigorta kavramı gün geçtikçe önem kazanmaktadır.</w:t>
      </w:r>
      <w:r w:rsidR="000077A0" w:rsidRPr="009B4D5F">
        <w:rPr>
          <w:rFonts w:ascii="Times New Roman" w:eastAsia="Times New Roman" w:hAnsi="Times New Roman" w:cs="Times New Roman"/>
          <w:sz w:val="24"/>
          <w:szCs w:val="24"/>
        </w:rPr>
        <w:t xml:space="preserve"> Sigorta ile bireyler</w:t>
      </w:r>
      <w:r w:rsidR="003D5D62" w:rsidRPr="009B4D5F">
        <w:rPr>
          <w:rFonts w:ascii="Times New Roman" w:eastAsia="Times New Roman" w:hAnsi="Times New Roman" w:cs="Times New Roman"/>
          <w:sz w:val="24"/>
          <w:szCs w:val="24"/>
        </w:rPr>
        <w:t xml:space="preserve"> tesadüfi risklerin meydana gelmesi ile oluşacak hasarı bertaraf ederek sosyo-ekonomik çöküntüleri önlemeyi amaçlarlar.</w:t>
      </w:r>
    </w:p>
    <w:p w:rsidR="003D5D62" w:rsidRPr="009B4D5F" w:rsidRDefault="003D5D62"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Ayrıca gelişmiş ülkelerde sigortacılık sektörünün sanayi yatırımlarına ve ülke kalkınmasına sağladığı kaynaklar, bireylerin hayat standartlarını arttırmaya yönelik etkisi, sermaye piyasasına sağladığı uzun vadeli fonlar düşünüldüğünde sigortacılık sektörünün ekonomi açısından önemi daha fazla anlaşılmaktadır.</w:t>
      </w:r>
    </w:p>
    <w:p w:rsidR="000077A0" w:rsidRPr="009B4D5F" w:rsidRDefault="000077A0"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Bireyler tüm satın alma davranışlarında çeşitli faktörlere bağlı olarak karar vermektedirler. Bu bağlamda bireylerin araç kaskosu yaptırma ve sigorta şirketi seçimine etkisi olduğu düşünülen faktörlerin belirlenmesi ve karar verme sürecinde bu faktörlerin ne düzeyde etkili olduğunun bilinmesi sigortacılık sektörü</w:t>
      </w:r>
      <w:r w:rsidR="003D5D62" w:rsidRPr="009B4D5F">
        <w:rPr>
          <w:rFonts w:ascii="Times New Roman" w:eastAsia="Times New Roman" w:hAnsi="Times New Roman" w:cs="Times New Roman"/>
          <w:sz w:val="24"/>
          <w:szCs w:val="24"/>
        </w:rPr>
        <w:t>nün gelişimine katkı sağlamaktadır</w:t>
      </w:r>
      <w:r w:rsidRPr="009B4D5F">
        <w:rPr>
          <w:rFonts w:ascii="Times New Roman" w:eastAsia="Times New Roman" w:hAnsi="Times New Roman" w:cs="Times New Roman"/>
          <w:sz w:val="24"/>
          <w:szCs w:val="24"/>
        </w:rPr>
        <w:t xml:space="preserve">. </w:t>
      </w:r>
    </w:p>
    <w:p w:rsidR="00010EDD" w:rsidRPr="009B4D5F" w:rsidRDefault="00556F55"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Günümüzde sigorta işletmeleri artan rekabet koşullarında kazançlarını arttırabilmek ve belirledikleri hedeflere ulaşabilmek için müşterilerinin talep ve isteklerini gerçekleştirmeye yönelik stratejiler geliştirme</w:t>
      </w:r>
      <w:r w:rsidR="00530370" w:rsidRPr="009B4D5F">
        <w:rPr>
          <w:rFonts w:ascii="Times New Roman" w:eastAsia="Times New Roman" w:hAnsi="Times New Roman" w:cs="Times New Roman"/>
          <w:sz w:val="24"/>
          <w:szCs w:val="24"/>
        </w:rPr>
        <w:t>kte</w:t>
      </w:r>
      <w:r w:rsidR="00832B43" w:rsidRPr="009B4D5F">
        <w:rPr>
          <w:rFonts w:ascii="Times New Roman" w:eastAsia="Times New Roman" w:hAnsi="Times New Roman" w:cs="Times New Roman"/>
          <w:sz w:val="24"/>
          <w:szCs w:val="24"/>
        </w:rPr>
        <w:t>dir.</w:t>
      </w:r>
      <w:r w:rsidR="0000342F" w:rsidRPr="009B4D5F">
        <w:rPr>
          <w:rFonts w:ascii="Times New Roman" w:eastAsia="Times New Roman" w:hAnsi="Times New Roman" w:cs="Times New Roman"/>
          <w:sz w:val="24"/>
          <w:szCs w:val="24"/>
        </w:rPr>
        <w:t xml:space="preserve"> Bu stratejileri geliştirirken bireylerin satın alma tercihlerini etkileyen faktörlerin başında y</w:t>
      </w:r>
      <w:r w:rsidR="006961A4" w:rsidRPr="009B4D5F">
        <w:rPr>
          <w:rFonts w:ascii="Times New Roman" w:eastAsia="Times New Roman" w:hAnsi="Times New Roman" w:cs="Times New Roman"/>
          <w:sz w:val="24"/>
          <w:szCs w:val="24"/>
        </w:rPr>
        <w:t>er alan fiyat etkisinin dışında ne gibi etkilerin olduğu araştırılmaktadır.</w:t>
      </w:r>
    </w:p>
    <w:p w:rsidR="00010EDD" w:rsidRPr="009B4D5F" w:rsidRDefault="00010EDD"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Yapılan bu çalışmada araç sahiplerinin kasko yaptırma düşüncesi ve sigorta şirketi seçimine etki eden faktörlerin belirlenmesi ve bu faktörlerin birbir</w:t>
      </w:r>
      <w:r w:rsidR="006961A4" w:rsidRPr="009B4D5F">
        <w:rPr>
          <w:rFonts w:ascii="Times New Roman" w:eastAsia="Times New Roman" w:hAnsi="Times New Roman" w:cs="Times New Roman"/>
          <w:sz w:val="24"/>
          <w:szCs w:val="24"/>
        </w:rPr>
        <w:t>ler</w:t>
      </w:r>
      <w:r w:rsidRPr="009B4D5F">
        <w:rPr>
          <w:rFonts w:ascii="Times New Roman" w:eastAsia="Times New Roman" w:hAnsi="Times New Roman" w:cs="Times New Roman"/>
          <w:sz w:val="24"/>
          <w:szCs w:val="24"/>
        </w:rPr>
        <w:t>iyl</w:t>
      </w:r>
      <w:r w:rsidR="003D5D62" w:rsidRPr="009B4D5F">
        <w:rPr>
          <w:rFonts w:ascii="Times New Roman" w:eastAsia="Times New Roman" w:hAnsi="Times New Roman" w:cs="Times New Roman"/>
          <w:sz w:val="24"/>
          <w:szCs w:val="24"/>
        </w:rPr>
        <w:t xml:space="preserve">e olan ilişkilerinin Yapısal Eşitlik Modeli </w:t>
      </w:r>
      <w:r w:rsidRPr="009B4D5F">
        <w:rPr>
          <w:rFonts w:ascii="Times New Roman" w:eastAsia="Times New Roman" w:hAnsi="Times New Roman" w:cs="Times New Roman"/>
          <w:sz w:val="24"/>
          <w:szCs w:val="24"/>
        </w:rPr>
        <w:t>ile açıklanması amaçlanmaktadır</w:t>
      </w:r>
    </w:p>
    <w:p w:rsidR="0000342F" w:rsidRPr="009B4D5F" w:rsidRDefault="00E33638"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Günümüzde Yapısal Eşitlik Modeli (YEM) </w:t>
      </w:r>
      <w:r w:rsidR="00EB6C09" w:rsidRPr="009B4D5F">
        <w:rPr>
          <w:rFonts w:ascii="Times New Roman" w:eastAsia="Times New Roman" w:hAnsi="Times New Roman" w:cs="Times New Roman"/>
          <w:sz w:val="24"/>
          <w:szCs w:val="24"/>
        </w:rPr>
        <w:t>birçok bilim dalında araştırmacıla</w:t>
      </w:r>
      <w:r w:rsidRPr="009B4D5F">
        <w:rPr>
          <w:rFonts w:ascii="Times New Roman" w:eastAsia="Times New Roman" w:hAnsi="Times New Roman" w:cs="Times New Roman"/>
          <w:sz w:val="24"/>
          <w:szCs w:val="24"/>
        </w:rPr>
        <w:t>r tarafından kullanılmaktadır</w:t>
      </w:r>
      <w:r w:rsidR="00EB6C09"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 xml:space="preserve">Doğrudan ölçülemeyen değişkenler ile gözlenen değişkenler arasındaki nedensel ilişkilerin </w:t>
      </w:r>
      <w:r w:rsidR="00010EDD" w:rsidRPr="009B4D5F">
        <w:rPr>
          <w:rFonts w:ascii="Times New Roman" w:eastAsia="Times New Roman" w:hAnsi="Times New Roman" w:cs="Times New Roman"/>
          <w:sz w:val="24"/>
          <w:szCs w:val="24"/>
        </w:rPr>
        <w:t>araştırılmasında kullanılan YEM’in amacı temel olarak önceden belirlenen ilişki örüntülerinin veri tarafından doğrulanıp doğ</w:t>
      </w:r>
      <w:r w:rsidR="0000342F" w:rsidRPr="009B4D5F">
        <w:rPr>
          <w:rFonts w:ascii="Times New Roman" w:eastAsia="Times New Roman" w:hAnsi="Times New Roman" w:cs="Times New Roman"/>
          <w:sz w:val="24"/>
          <w:szCs w:val="24"/>
        </w:rPr>
        <w:t xml:space="preserve">rulanmadığını ortaya koymaktır. Ayrıca YEM’in herhangi bir modeldeki gözlenen değişkenlere (hem bağımlı, hem bağımsız) ilişkin ölçüm </w:t>
      </w:r>
      <w:r w:rsidR="0000342F" w:rsidRPr="009B4D5F">
        <w:rPr>
          <w:rFonts w:ascii="Times New Roman" w:eastAsia="Times New Roman" w:hAnsi="Times New Roman" w:cs="Times New Roman"/>
          <w:sz w:val="24"/>
          <w:szCs w:val="24"/>
        </w:rPr>
        <w:lastRenderedPageBreak/>
        <w:t>hatalarını açıkça dâhil eden bir yöntem</w:t>
      </w:r>
      <w:r w:rsidR="006961A4" w:rsidRPr="009B4D5F">
        <w:rPr>
          <w:rFonts w:ascii="Times New Roman" w:eastAsia="Times New Roman" w:hAnsi="Times New Roman" w:cs="Times New Roman"/>
          <w:sz w:val="24"/>
          <w:szCs w:val="24"/>
        </w:rPr>
        <w:t xml:space="preserve"> olması nedeniyle araştırmaya katkı sağlayacağı düşünülmüştür.</w:t>
      </w:r>
    </w:p>
    <w:p w:rsidR="008444F6" w:rsidRPr="009B4D5F" w:rsidRDefault="00556F55" w:rsidP="00010EDD">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Çalışmanın birinci bölümünde araştırmanın problemi, amacı, önemi, kapsamı ve sınırlılıkları açıklanmaktadır. İkinci bölümde sigorta ve risk kavramlarının tanımları ve </w:t>
      </w:r>
      <w:r w:rsidR="00EB6C09" w:rsidRPr="009B4D5F">
        <w:rPr>
          <w:rFonts w:ascii="Times New Roman" w:eastAsia="Times New Roman" w:hAnsi="Times New Roman" w:cs="Times New Roman"/>
          <w:sz w:val="24"/>
          <w:szCs w:val="24"/>
        </w:rPr>
        <w:t xml:space="preserve">genel sigortacılık esasları hakkında bilgi verilmektedir. Üçüncü bölümde YEM tekniği açıklanmaktadır. Dördüncü bölümde </w:t>
      </w:r>
      <w:r w:rsidR="00EB6C09" w:rsidRPr="009B4D5F">
        <w:rPr>
          <w:rFonts w:ascii="Times New Roman" w:eastAsia="Times New Roman" w:hAnsi="Times New Roman" w:cs="Times New Roman"/>
          <w:bCs/>
          <w:sz w:val="24"/>
          <w:szCs w:val="24"/>
          <w:lang w:eastAsia="tr-TR"/>
        </w:rPr>
        <w:t>yapısal eşitlik modeli ile araç sahiplerinin kasko yaptırma düşüncesini ve sigorta şirketi seçimini etkileyen faktörlere yönelik araştırma bulgularına yer verilmiştir. Son bölümde ise araştırma bulgularının sonucu ve araştırma hakkında önerilere yer verilmiştir.</w:t>
      </w:r>
    </w:p>
    <w:p w:rsidR="008444F6" w:rsidRPr="009B4D5F" w:rsidRDefault="00972CCD" w:rsidP="00972CCD">
      <w:pPr>
        <w:pStyle w:val="Balk1"/>
        <w:rPr>
          <w:color w:val="auto"/>
        </w:rPr>
      </w:pPr>
      <w:bookmarkStart w:id="11" w:name="_Toc482258832"/>
      <w:r w:rsidRPr="009B4D5F">
        <w:rPr>
          <w:color w:val="auto"/>
        </w:rPr>
        <w:t>1.1. Araştırmanın Problemi</w:t>
      </w:r>
      <w:bookmarkEnd w:id="11"/>
    </w:p>
    <w:p w:rsidR="008444F6" w:rsidRPr="009B4D5F" w:rsidRDefault="008444F6"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İnsan ve toplum için risk taşıyan bir durumdan ve bu risk karşısında önlem alma ihtiyacından doğan sigorta kavramı gün geçtikçe önem kazanmaktadır. Değişik zararlar doğurabilecek risklere karşı önlemler alma ve bu zararların ekonomik sonuçlarına karşı korunma ihtiyacı</w:t>
      </w:r>
      <w:r w:rsidR="006961A4"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araç sahipl</w:t>
      </w:r>
      <w:r w:rsidR="00545AF5" w:rsidRPr="009B4D5F">
        <w:rPr>
          <w:rFonts w:ascii="Times New Roman" w:eastAsia="Times New Roman" w:hAnsi="Times New Roman" w:cs="Times New Roman"/>
          <w:sz w:val="24"/>
          <w:szCs w:val="24"/>
        </w:rPr>
        <w:t>erinde kasko yaptırma düşüncesini</w:t>
      </w:r>
      <w:r w:rsidRPr="009B4D5F">
        <w:rPr>
          <w:rFonts w:ascii="Times New Roman" w:eastAsia="Times New Roman" w:hAnsi="Times New Roman" w:cs="Times New Roman"/>
          <w:sz w:val="24"/>
          <w:szCs w:val="24"/>
        </w:rPr>
        <w:t xml:space="preserve"> doğurmuştur. Bu ihtiyaç doğrultusunda belli bir prim karşılığında riskin sigorta işletmelerince karşılanmasına bağlı olarak kaza, yangın, sel, deprem vb. felaket anlarında oluşabilecek maddi ve</w:t>
      </w:r>
      <w:r w:rsidR="002C5290" w:rsidRPr="009B4D5F">
        <w:rPr>
          <w:rFonts w:ascii="Times New Roman" w:eastAsia="Times New Roman" w:hAnsi="Times New Roman" w:cs="Times New Roman"/>
          <w:sz w:val="24"/>
          <w:szCs w:val="24"/>
        </w:rPr>
        <w:t xml:space="preserve"> manevi kayıpları telafi etmek ve </w:t>
      </w:r>
      <w:r w:rsidRPr="009B4D5F">
        <w:rPr>
          <w:rFonts w:ascii="Times New Roman" w:eastAsia="Times New Roman" w:hAnsi="Times New Roman" w:cs="Times New Roman"/>
          <w:sz w:val="24"/>
          <w:szCs w:val="24"/>
        </w:rPr>
        <w:t>toplumun refah seviyesini arttırmayı sağlamak gibi son derece önemli bir işleve sahip olan sigortacılık faaliyet</w:t>
      </w:r>
      <w:r w:rsidR="009C30C3" w:rsidRPr="009B4D5F">
        <w:rPr>
          <w:rFonts w:ascii="Times New Roman" w:eastAsia="Times New Roman" w:hAnsi="Times New Roman" w:cs="Times New Roman"/>
          <w:sz w:val="24"/>
          <w:szCs w:val="24"/>
        </w:rPr>
        <w:t>leri günümüzde hızla gelişmektedir</w:t>
      </w:r>
      <w:r w:rsidRPr="009B4D5F">
        <w:rPr>
          <w:rFonts w:ascii="Times New Roman" w:eastAsia="Times New Roman" w:hAnsi="Times New Roman" w:cs="Times New Roman"/>
          <w:sz w:val="24"/>
          <w:szCs w:val="24"/>
        </w:rPr>
        <w:t>.</w:t>
      </w:r>
    </w:p>
    <w:p w:rsidR="008444F6" w:rsidRPr="009B4D5F" w:rsidRDefault="008444F6"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Ülkemizde araç sayısının fazlalığı ve trafiğe yeni çıkan araç sayısındaki hızlı artış beraberinde birtakım sorunlar getirmiştir. Birey ve kurumları bu sorunların gelecekte oluşturacağı risklere ve belirsizliklere karşı korumak amacıyla toplanan bu fonlar, ülke kalkınmasında kullanılabilir potansiyele sahiptir. Bu yönüyle sigorta</w:t>
      </w:r>
      <w:r w:rsidR="009C30C3" w:rsidRPr="009B4D5F">
        <w:rPr>
          <w:rFonts w:ascii="Times New Roman" w:eastAsia="Times New Roman" w:hAnsi="Times New Roman" w:cs="Times New Roman"/>
          <w:sz w:val="24"/>
          <w:szCs w:val="24"/>
        </w:rPr>
        <w:t>cılık</w:t>
      </w:r>
      <w:r w:rsidRPr="009B4D5F">
        <w:rPr>
          <w:rFonts w:ascii="Times New Roman" w:eastAsia="Times New Roman" w:hAnsi="Times New Roman" w:cs="Times New Roman"/>
          <w:sz w:val="24"/>
          <w:szCs w:val="24"/>
        </w:rPr>
        <w:t xml:space="preserve"> sektörü, sigortalıya tanıdığı teminatın yanında ekonomiye de fon sağlar.</w:t>
      </w:r>
    </w:p>
    <w:p w:rsidR="008444F6" w:rsidRPr="009B4D5F" w:rsidRDefault="008444F6"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 xml:space="preserve">Günümüzde artan rekabet ve gelişme hızına paralel olarak küresel rekabet ortamı içinde gerek bireysel gerekse kurumsal müşteriler sigorta işletmeleri tarafından </w:t>
      </w:r>
      <w:r w:rsidR="009C30C3" w:rsidRPr="009B4D5F">
        <w:rPr>
          <w:rFonts w:ascii="Times New Roman" w:eastAsia="Times New Roman" w:hAnsi="Times New Roman" w:cs="Times New Roman"/>
          <w:sz w:val="24"/>
          <w:szCs w:val="24"/>
        </w:rPr>
        <w:t xml:space="preserve">kendilerine </w:t>
      </w:r>
      <w:r w:rsidRPr="009B4D5F">
        <w:rPr>
          <w:rFonts w:ascii="Times New Roman" w:eastAsia="Times New Roman" w:hAnsi="Times New Roman" w:cs="Times New Roman"/>
          <w:sz w:val="24"/>
          <w:szCs w:val="24"/>
        </w:rPr>
        <w:t>sunulan teminat, hizmet ve vaatleri değerlendirmek suretiyle sigorta hizmeti satın almaktadır.</w:t>
      </w:r>
    </w:p>
    <w:p w:rsidR="008444F6" w:rsidRPr="009B4D5F" w:rsidRDefault="008444F6"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 xml:space="preserve">Bu bağlamda </w:t>
      </w:r>
      <w:r w:rsidR="002C5290" w:rsidRPr="009B4D5F">
        <w:rPr>
          <w:rFonts w:ascii="Times New Roman" w:eastAsia="Times New Roman" w:hAnsi="Times New Roman" w:cs="Times New Roman"/>
          <w:sz w:val="24"/>
          <w:szCs w:val="24"/>
        </w:rPr>
        <w:t xml:space="preserve">araştırmanın </w:t>
      </w:r>
      <w:r w:rsidRPr="009B4D5F">
        <w:rPr>
          <w:rFonts w:ascii="Times New Roman" w:eastAsia="Times New Roman" w:hAnsi="Times New Roman" w:cs="Times New Roman"/>
          <w:sz w:val="24"/>
          <w:szCs w:val="24"/>
        </w:rPr>
        <w:t>problem</w:t>
      </w:r>
      <w:r w:rsidR="002C5290" w:rsidRPr="009B4D5F">
        <w:rPr>
          <w:rFonts w:ascii="Times New Roman" w:eastAsia="Times New Roman" w:hAnsi="Times New Roman" w:cs="Times New Roman"/>
          <w:sz w:val="24"/>
          <w:szCs w:val="24"/>
        </w:rPr>
        <w:t>i</w:t>
      </w:r>
      <w:r w:rsidRPr="009B4D5F">
        <w:rPr>
          <w:rFonts w:ascii="Times New Roman" w:eastAsia="Times New Roman" w:hAnsi="Times New Roman" w:cs="Times New Roman"/>
          <w:sz w:val="24"/>
          <w:szCs w:val="24"/>
        </w:rPr>
        <w:t xml:space="preserve">, araç sahiplerinin araç kaskosu yaptırma düşüncesinde kişinin </w:t>
      </w:r>
      <w:r w:rsidR="009C30C3" w:rsidRPr="009B4D5F">
        <w:rPr>
          <w:rFonts w:ascii="Times New Roman" w:eastAsia="Times New Roman" w:hAnsi="Times New Roman" w:cs="Times New Roman"/>
          <w:sz w:val="24"/>
          <w:szCs w:val="24"/>
        </w:rPr>
        <w:t>mal varlığını güvence altına al</w:t>
      </w:r>
      <w:r w:rsidRPr="009B4D5F">
        <w:rPr>
          <w:rFonts w:ascii="Times New Roman" w:eastAsia="Times New Roman" w:hAnsi="Times New Roman" w:cs="Times New Roman"/>
          <w:sz w:val="24"/>
          <w:szCs w:val="24"/>
        </w:rPr>
        <w:t xml:space="preserve">ma isteğinin, çevresel, kişisel ve </w:t>
      </w:r>
      <w:r w:rsidRPr="009B4D5F">
        <w:rPr>
          <w:rFonts w:ascii="Times New Roman" w:eastAsia="Times New Roman" w:hAnsi="Times New Roman" w:cs="Times New Roman"/>
          <w:sz w:val="24"/>
          <w:szCs w:val="24"/>
        </w:rPr>
        <w:lastRenderedPageBreak/>
        <w:t>ki</w:t>
      </w:r>
      <w:r w:rsidR="009C30C3" w:rsidRPr="009B4D5F">
        <w:rPr>
          <w:rFonts w:ascii="Times New Roman" w:eastAsia="Times New Roman" w:hAnsi="Times New Roman" w:cs="Times New Roman"/>
          <w:sz w:val="24"/>
          <w:szCs w:val="24"/>
        </w:rPr>
        <w:t>şilerarası faktörlerin etkilerinin</w:t>
      </w:r>
      <w:r w:rsidRPr="009B4D5F">
        <w:rPr>
          <w:rFonts w:ascii="Times New Roman" w:eastAsia="Times New Roman" w:hAnsi="Times New Roman" w:cs="Times New Roman"/>
          <w:sz w:val="24"/>
          <w:szCs w:val="24"/>
        </w:rPr>
        <w:t xml:space="preserve"> ne yönde olduğu</w:t>
      </w:r>
      <w:r w:rsidR="009C30C3"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bu faktörler ile sigorta şirketi seçme stratejisi arasındaki ilişkinin nasıl kurulacağı ve karar verme sürecinde bu faktörlerin ne düzeyde etkili olduğudur.</w:t>
      </w:r>
    </w:p>
    <w:p w:rsidR="008444F6" w:rsidRPr="009B4D5F" w:rsidRDefault="00972CCD" w:rsidP="00972CCD">
      <w:pPr>
        <w:pStyle w:val="Balk1"/>
        <w:rPr>
          <w:color w:val="auto"/>
        </w:rPr>
      </w:pPr>
      <w:bookmarkStart w:id="12" w:name="_Toc482258833"/>
      <w:r w:rsidRPr="009B4D5F">
        <w:rPr>
          <w:color w:val="auto"/>
        </w:rPr>
        <w:t>1.2. Araştırmanın Önemi Ve Amacı</w:t>
      </w:r>
      <w:bookmarkEnd w:id="12"/>
    </w:p>
    <w:p w:rsidR="00C04CE1" w:rsidRPr="009B4D5F" w:rsidRDefault="008444F6"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C04CE1" w:rsidRPr="009B4D5F">
        <w:rPr>
          <w:rFonts w:ascii="Times New Roman" w:eastAsia="Times New Roman" w:hAnsi="Times New Roman" w:cs="Times New Roman"/>
          <w:sz w:val="24"/>
          <w:szCs w:val="24"/>
        </w:rPr>
        <w:t>Bu çalışmada hem gözlenen hem de gözlenemeyen değişkenlerin aynı anda test edilebildiği, çoklu bağımsız ve bağımlı yapılar arasındaki doğrudan ve dolaylı ilişkilerin veri seti ile uyumunu doğrulayan, ölçme hatalarını ve hatalar arasındaki ilişkileri de dâhil ederek modelleyen, kapsamlı bir analiz için araştırma sorularının birbiri ile ilişkilerini yanıtlama imkânı sağlayan çok değişkenli istatiksel bir yöntem o</w:t>
      </w:r>
      <w:r w:rsidR="00B51557" w:rsidRPr="009B4D5F">
        <w:rPr>
          <w:rFonts w:ascii="Times New Roman" w:eastAsia="Times New Roman" w:hAnsi="Times New Roman" w:cs="Times New Roman"/>
          <w:sz w:val="24"/>
          <w:szCs w:val="24"/>
        </w:rPr>
        <w:t xml:space="preserve">lan YEM tekniği kullanılmıştır. </w:t>
      </w:r>
      <w:r w:rsidR="00C04CE1" w:rsidRPr="009B4D5F">
        <w:rPr>
          <w:rFonts w:ascii="Times New Roman" w:eastAsia="Times New Roman" w:hAnsi="Times New Roman" w:cs="Times New Roman"/>
          <w:sz w:val="24"/>
          <w:szCs w:val="24"/>
        </w:rPr>
        <w:t>Bununla beraber kasko yaptırma düşüncesini ve sigorta şirketi seçimini etkileyen faktörlerin birlikte ele alınması, YEM tekniği ile aralarındaki ilişkilerin eş zamanlı olarak incelenmesi, bu kavramlarla ilgili yapılmış çalışmalara katkı sağlaması açısından önem kazanmaktadır.</w:t>
      </w:r>
    </w:p>
    <w:p w:rsidR="008444F6" w:rsidRPr="009B4D5F" w:rsidRDefault="00B51557" w:rsidP="00C04CE1">
      <w:pPr>
        <w:spacing w:after="120" w:line="360" w:lineRule="auto"/>
        <w:ind w:firstLine="708"/>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Bu araştırma, </w:t>
      </w:r>
      <w:r w:rsidR="008444F6" w:rsidRPr="009B4D5F">
        <w:rPr>
          <w:rFonts w:ascii="Times New Roman" w:eastAsia="Times New Roman" w:hAnsi="Times New Roman" w:cs="Times New Roman"/>
          <w:sz w:val="24"/>
          <w:szCs w:val="24"/>
        </w:rPr>
        <w:t xml:space="preserve">teorik olarak verilen bilgiler çerçevesinde </w:t>
      </w:r>
      <w:r w:rsidR="00B83426" w:rsidRPr="009B4D5F">
        <w:rPr>
          <w:rFonts w:ascii="Times New Roman" w:eastAsia="Times New Roman" w:hAnsi="Times New Roman" w:cs="Times New Roman"/>
          <w:sz w:val="24"/>
          <w:szCs w:val="24"/>
        </w:rPr>
        <w:t>araç sahiplerinin kasko sigortası</w:t>
      </w:r>
      <w:r w:rsidR="008444F6" w:rsidRPr="009B4D5F">
        <w:rPr>
          <w:rFonts w:ascii="Times New Roman" w:eastAsia="Times New Roman" w:hAnsi="Times New Roman" w:cs="Times New Roman"/>
          <w:sz w:val="24"/>
          <w:szCs w:val="24"/>
        </w:rPr>
        <w:t xml:space="preserve"> yaptırma düşüncesi ve sigorta şirketi seçimini etkileyen faktörleri belirlemek ve elde edilen bulgular ile sigorta hizmeti satın almak isteyen müşteriler için rehber o</w:t>
      </w:r>
      <w:r w:rsidRPr="009B4D5F">
        <w:rPr>
          <w:rFonts w:ascii="Times New Roman" w:eastAsia="Times New Roman" w:hAnsi="Times New Roman" w:cs="Times New Roman"/>
          <w:sz w:val="24"/>
          <w:szCs w:val="24"/>
        </w:rPr>
        <w:t>lacak bir uygulama örneği sunmayı</w:t>
      </w:r>
      <w:r w:rsidR="008444F6" w:rsidRPr="009B4D5F">
        <w:rPr>
          <w:rFonts w:ascii="Times New Roman" w:eastAsia="Times New Roman" w:hAnsi="Times New Roman" w:cs="Times New Roman"/>
          <w:sz w:val="24"/>
          <w:szCs w:val="24"/>
        </w:rPr>
        <w:t xml:space="preserve"> amaçlanmaktadır.</w:t>
      </w:r>
    </w:p>
    <w:p w:rsidR="008444F6" w:rsidRPr="009B4D5F" w:rsidRDefault="009C30C3"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A</w:t>
      </w:r>
      <w:r w:rsidR="008444F6" w:rsidRPr="009B4D5F">
        <w:rPr>
          <w:rFonts w:ascii="Times New Roman" w:eastAsia="Times New Roman" w:hAnsi="Times New Roman" w:cs="Times New Roman"/>
          <w:sz w:val="24"/>
          <w:szCs w:val="24"/>
        </w:rPr>
        <w:t>raç sahiplerinin kasko sigortası yaptırma düşüncelerini ve sigorta şirketi seçimi</w:t>
      </w:r>
      <w:r w:rsidRPr="009B4D5F">
        <w:rPr>
          <w:rFonts w:ascii="Times New Roman" w:eastAsia="Times New Roman" w:hAnsi="Times New Roman" w:cs="Times New Roman"/>
          <w:sz w:val="24"/>
          <w:szCs w:val="24"/>
        </w:rPr>
        <w:t>ni etkileyen faktörlerin birbirleri</w:t>
      </w:r>
      <w:r w:rsidR="008444F6" w:rsidRPr="009B4D5F">
        <w:rPr>
          <w:rFonts w:ascii="Times New Roman" w:eastAsia="Times New Roman" w:hAnsi="Times New Roman" w:cs="Times New Roman"/>
          <w:sz w:val="24"/>
          <w:szCs w:val="24"/>
        </w:rPr>
        <w:t xml:space="preserve"> ile olan ilişkilerinin YEM tekniği i</w:t>
      </w:r>
      <w:r w:rsidR="00C04CE1" w:rsidRPr="009B4D5F">
        <w:rPr>
          <w:rFonts w:ascii="Times New Roman" w:eastAsia="Times New Roman" w:hAnsi="Times New Roman" w:cs="Times New Roman"/>
          <w:sz w:val="24"/>
          <w:szCs w:val="24"/>
        </w:rPr>
        <w:t>le açıklanması amaçlanmaktadır.</w:t>
      </w:r>
    </w:p>
    <w:p w:rsidR="008444F6" w:rsidRPr="009B4D5F" w:rsidRDefault="00972CCD" w:rsidP="00972CCD">
      <w:pPr>
        <w:pStyle w:val="Balk1"/>
        <w:rPr>
          <w:color w:val="auto"/>
        </w:rPr>
      </w:pPr>
      <w:bookmarkStart w:id="13" w:name="_Toc482258834"/>
      <w:r w:rsidRPr="009B4D5F">
        <w:rPr>
          <w:color w:val="auto"/>
        </w:rPr>
        <w:t>1.3. Araştırmanın Kapsamı Ve Sınırları</w:t>
      </w:r>
      <w:bookmarkEnd w:id="13"/>
    </w:p>
    <w:p w:rsidR="008444F6" w:rsidRPr="009B4D5F" w:rsidRDefault="008444F6" w:rsidP="00A237CF">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Araştırmanın evrenini Cumhuriyet Üniversitesi’nde görevli 1821’i akademik,  1581’i idari personel olmak üzere 3402 kişi oluşturmaktadır. Araştırma evreni içerisindeki akademik ve idari personele, anket formu ve yüz yüze yapılan görüşm</w:t>
      </w:r>
      <w:r w:rsidR="00B51557" w:rsidRPr="009B4D5F">
        <w:rPr>
          <w:rFonts w:ascii="Times New Roman" w:eastAsia="Times New Roman" w:hAnsi="Times New Roman" w:cs="Times New Roman"/>
          <w:sz w:val="24"/>
          <w:szCs w:val="24"/>
        </w:rPr>
        <w:t>elerle ulaşılmıştır. Araştırma Kasım 2016’da başlan</w:t>
      </w:r>
      <w:r w:rsidRPr="009B4D5F">
        <w:rPr>
          <w:rFonts w:ascii="Times New Roman" w:eastAsia="Times New Roman" w:hAnsi="Times New Roman" w:cs="Times New Roman"/>
          <w:sz w:val="24"/>
          <w:szCs w:val="24"/>
        </w:rPr>
        <w:t>mış, Ocak 2017’de tamamlanmıştır. Cumhuriyet Üniversitesi’nde görevli toplam 410 akademik ve idari personele yönelik anket uygulanmıştır. Uygulanan bu a</w:t>
      </w:r>
      <w:r w:rsidR="00B51557" w:rsidRPr="009B4D5F">
        <w:rPr>
          <w:rFonts w:ascii="Times New Roman" w:eastAsia="Times New Roman" w:hAnsi="Times New Roman" w:cs="Times New Roman"/>
          <w:sz w:val="24"/>
          <w:szCs w:val="24"/>
        </w:rPr>
        <w:t>nket formlarının</w:t>
      </w:r>
      <w:r w:rsidRPr="009B4D5F">
        <w:rPr>
          <w:rFonts w:ascii="Times New Roman" w:eastAsia="Times New Roman" w:hAnsi="Times New Roman" w:cs="Times New Roman"/>
          <w:sz w:val="24"/>
          <w:szCs w:val="24"/>
        </w:rPr>
        <w:t xml:space="preserve"> hatalı ve eksik olanları elendikten sonra 350 anket dikkate alınmıştır. </w:t>
      </w:r>
    </w:p>
    <w:p w:rsidR="008444F6" w:rsidRPr="009B4D5F" w:rsidRDefault="008444F6" w:rsidP="00A237CF">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Tanımlayıcı nitelik taşıyan bu çalışma, araç sahiplerinin kasko yaptırma düşüncesi ve sigorta şirketi seçimine etki eden faktörlerin tespitine, akademik ve </w:t>
      </w:r>
      <w:r w:rsidRPr="009B4D5F">
        <w:rPr>
          <w:rFonts w:ascii="Times New Roman" w:eastAsia="Times New Roman" w:hAnsi="Times New Roman" w:cs="Times New Roman"/>
          <w:sz w:val="24"/>
          <w:szCs w:val="24"/>
        </w:rPr>
        <w:lastRenderedPageBreak/>
        <w:t>idari personelin görüşlerinin değerlendirilmesine yöneliktir. Araştırmada elde edilen sonuçlar, verilerin işlenmesinde kullanılan istatiksel tekniklerin yeterlilik dereceleri, araştırmaya katılan Cumhuriyet Üniversitesi’nde görevli akademik ve idari personelin verdikleri cevaplarla sınırlıdır. Ayrıca bu çalışma Cumhuriyet Üniversitesi’nde görevli akademik ve idari personelin araç kaskosu yaptırma düşüncesi ve sigorta şirketi seçimini etkileyen faktörlerin tespiti ile sınırlıdır.</w:t>
      </w:r>
    </w:p>
    <w:p w:rsidR="008444F6" w:rsidRPr="009B4D5F" w:rsidRDefault="008444F6" w:rsidP="00CF0A02">
      <w:pPr>
        <w:spacing w:after="120" w:line="360" w:lineRule="auto"/>
        <w:ind w:firstLine="709"/>
        <w:jc w:val="both"/>
        <w:rPr>
          <w:rFonts w:ascii="Times New Roman" w:eastAsia="Times New Roman" w:hAnsi="Times New Roman" w:cs="Times New Roman"/>
          <w:sz w:val="24"/>
          <w:szCs w:val="24"/>
        </w:rPr>
      </w:pPr>
    </w:p>
    <w:p w:rsidR="008444F6" w:rsidRPr="009B4D5F" w:rsidRDefault="008444F6"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p>
    <w:p w:rsidR="008444F6" w:rsidRPr="009B4D5F" w:rsidRDefault="008444F6" w:rsidP="00CF0A02">
      <w:pPr>
        <w:spacing w:after="120" w:line="360" w:lineRule="auto"/>
        <w:ind w:firstLine="709"/>
        <w:jc w:val="both"/>
        <w:rPr>
          <w:rFonts w:ascii="Times New Roman" w:eastAsia="Times New Roman" w:hAnsi="Times New Roman" w:cs="Times New Roman"/>
          <w:sz w:val="24"/>
          <w:szCs w:val="24"/>
        </w:rPr>
      </w:pPr>
    </w:p>
    <w:p w:rsidR="001D1254" w:rsidRPr="009B4D5F" w:rsidRDefault="001D1254" w:rsidP="001D1254">
      <w:pPr>
        <w:spacing w:after="120" w:line="360" w:lineRule="auto"/>
        <w:jc w:val="both"/>
        <w:rPr>
          <w:rFonts w:ascii="Times New Roman" w:eastAsia="Times New Roman" w:hAnsi="Times New Roman" w:cs="Times New Roman"/>
          <w:sz w:val="24"/>
          <w:szCs w:val="24"/>
        </w:rPr>
      </w:pPr>
    </w:p>
    <w:p w:rsidR="00AC2FBE" w:rsidRPr="009B4D5F" w:rsidRDefault="00AC2FBE"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B51557" w:rsidRPr="009B4D5F" w:rsidRDefault="00B51557" w:rsidP="001D1254">
      <w:pPr>
        <w:spacing w:after="120" w:line="360" w:lineRule="auto"/>
        <w:jc w:val="both"/>
        <w:rPr>
          <w:rFonts w:ascii="Times New Roman" w:eastAsia="Times New Roman" w:hAnsi="Times New Roman" w:cs="Times New Roman"/>
          <w:b/>
          <w:sz w:val="24"/>
          <w:szCs w:val="24"/>
        </w:rPr>
      </w:pPr>
    </w:p>
    <w:p w:rsidR="00972CCD" w:rsidRPr="009B4D5F" w:rsidRDefault="00972CCD">
      <w:pPr>
        <w:rPr>
          <w:rFonts w:ascii="Times New Roman" w:eastAsia="Times New Roman" w:hAnsi="Times New Roman" w:cs="Times New Roman"/>
          <w:b/>
          <w:sz w:val="32"/>
          <w:szCs w:val="32"/>
        </w:rPr>
      </w:pPr>
      <w:r w:rsidRPr="009B4D5F">
        <w:rPr>
          <w:rFonts w:ascii="Times New Roman" w:eastAsia="Times New Roman" w:hAnsi="Times New Roman" w:cs="Times New Roman"/>
          <w:b/>
          <w:sz w:val="32"/>
          <w:szCs w:val="32"/>
        </w:rPr>
        <w:br w:type="page"/>
      </w:r>
    </w:p>
    <w:p w:rsidR="001B4537" w:rsidRPr="009B4D5F" w:rsidRDefault="00097E46" w:rsidP="00972CCD">
      <w:pPr>
        <w:pStyle w:val="Balk1"/>
        <w:ind w:firstLine="0"/>
        <w:jc w:val="center"/>
        <w:rPr>
          <w:color w:val="auto"/>
        </w:rPr>
      </w:pPr>
      <w:bookmarkStart w:id="14" w:name="_Toc482258835"/>
      <w:r w:rsidRPr="009B4D5F">
        <w:rPr>
          <w:color w:val="auto"/>
        </w:rPr>
        <w:lastRenderedPageBreak/>
        <w:t xml:space="preserve">2. </w:t>
      </w:r>
      <w:r w:rsidR="001B4537" w:rsidRPr="009B4D5F">
        <w:rPr>
          <w:color w:val="auto"/>
        </w:rPr>
        <w:t>SİGORTA KAVRAMI VE GENEL SİGORTACILIK ESASLARI</w:t>
      </w:r>
      <w:bookmarkEnd w:id="14"/>
    </w:p>
    <w:p w:rsidR="001B4537" w:rsidRPr="009B4D5F" w:rsidRDefault="001B4537" w:rsidP="00972CCD">
      <w:pPr>
        <w:pStyle w:val="Balk1"/>
        <w:rPr>
          <w:color w:val="auto"/>
        </w:rPr>
      </w:pPr>
      <w:bookmarkStart w:id="15" w:name="_Toc482258836"/>
      <w:r w:rsidRPr="009B4D5F">
        <w:rPr>
          <w:color w:val="auto"/>
        </w:rPr>
        <w:t xml:space="preserve">2.1 </w:t>
      </w:r>
      <w:r w:rsidR="008357C5" w:rsidRPr="009B4D5F">
        <w:rPr>
          <w:color w:val="auto"/>
        </w:rPr>
        <w:t>Sigorta Ve Risk Kavramları</w:t>
      </w:r>
      <w:bookmarkEnd w:id="15"/>
    </w:p>
    <w:p w:rsidR="001B4537" w:rsidRPr="009B4D5F" w:rsidRDefault="001B4537" w:rsidP="00972CCD">
      <w:pPr>
        <w:pStyle w:val="Balk1"/>
        <w:rPr>
          <w:color w:val="auto"/>
        </w:rPr>
      </w:pPr>
      <w:bookmarkStart w:id="16" w:name="_Toc482258837"/>
      <w:r w:rsidRPr="009B4D5F">
        <w:rPr>
          <w:color w:val="auto"/>
        </w:rPr>
        <w:t xml:space="preserve">2.1.1 </w:t>
      </w:r>
      <w:r w:rsidRPr="009B4D5F">
        <w:rPr>
          <w:color w:val="auto"/>
          <w:szCs w:val="24"/>
        </w:rPr>
        <w:t>Risk</w:t>
      </w:r>
      <w:r w:rsidRPr="009B4D5F">
        <w:rPr>
          <w:color w:val="auto"/>
        </w:rPr>
        <w:t xml:space="preserve"> Kavramı</w:t>
      </w:r>
      <w:bookmarkEnd w:id="16"/>
    </w:p>
    <w:p w:rsidR="001B4537" w:rsidRPr="009B4D5F" w:rsidRDefault="001B4537"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CE74F9" w:rsidRPr="009B4D5F">
        <w:rPr>
          <w:rFonts w:ascii="Times New Roman" w:eastAsia="Times New Roman" w:hAnsi="Times New Roman" w:cs="Times New Roman"/>
          <w:sz w:val="24"/>
          <w:szCs w:val="24"/>
        </w:rPr>
        <w:t>Risk</w:t>
      </w:r>
      <w:r w:rsidRPr="009B4D5F">
        <w:rPr>
          <w:rFonts w:ascii="Times New Roman" w:eastAsia="Times New Roman" w:hAnsi="Times New Roman" w:cs="Times New Roman"/>
          <w:sz w:val="24"/>
          <w:szCs w:val="24"/>
        </w:rPr>
        <w:t xml:space="preserve"> sözcüğünün kökü </w:t>
      </w:r>
      <w:r w:rsidR="00CE74F9" w:rsidRPr="009B4D5F">
        <w:rPr>
          <w:rFonts w:ascii="Times New Roman" w:eastAsia="Times New Roman" w:hAnsi="Times New Roman" w:cs="Times New Roman"/>
          <w:sz w:val="24"/>
          <w:szCs w:val="24"/>
        </w:rPr>
        <w:t>Arapça risk veya Latince</w:t>
      </w:r>
      <w:r w:rsidR="000F0DA5" w:rsidRPr="009B4D5F">
        <w:rPr>
          <w:rFonts w:ascii="Times New Roman" w:eastAsia="Times New Roman" w:hAnsi="Times New Roman" w:cs="Times New Roman"/>
          <w:sz w:val="24"/>
          <w:szCs w:val="24"/>
        </w:rPr>
        <w:t>’</w:t>
      </w:r>
      <w:r w:rsidR="00CE74F9" w:rsidRPr="009B4D5F">
        <w:rPr>
          <w:rFonts w:ascii="Times New Roman" w:eastAsia="Times New Roman" w:hAnsi="Times New Roman" w:cs="Times New Roman"/>
          <w:sz w:val="24"/>
          <w:szCs w:val="24"/>
        </w:rPr>
        <w:t xml:space="preserve">deki </w:t>
      </w:r>
      <w:r w:rsidR="00305AB5" w:rsidRPr="009B4D5F">
        <w:rPr>
          <w:rFonts w:ascii="Times New Roman" w:eastAsia="Times New Roman" w:hAnsi="Times New Roman" w:cs="Times New Roman"/>
          <w:sz w:val="24"/>
          <w:szCs w:val="24"/>
        </w:rPr>
        <w:t>“</w:t>
      </w:r>
      <w:r w:rsidR="00CE74F9" w:rsidRPr="009B4D5F">
        <w:rPr>
          <w:rFonts w:ascii="Times New Roman" w:eastAsia="Times New Roman" w:hAnsi="Times New Roman" w:cs="Times New Roman"/>
          <w:sz w:val="24"/>
          <w:szCs w:val="24"/>
        </w:rPr>
        <w:t>risicum</w:t>
      </w:r>
      <w:r w:rsidR="00305AB5" w:rsidRPr="009B4D5F">
        <w:rPr>
          <w:rFonts w:ascii="Times New Roman" w:eastAsia="Times New Roman" w:hAnsi="Times New Roman" w:cs="Times New Roman"/>
          <w:sz w:val="24"/>
          <w:szCs w:val="24"/>
        </w:rPr>
        <w:t>”</w:t>
      </w:r>
      <w:r w:rsidR="00DF48C1" w:rsidRPr="009B4D5F">
        <w:rPr>
          <w:rFonts w:ascii="Times New Roman" w:eastAsia="Times New Roman" w:hAnsi="Times New Roman" w:cs="Times New Roman"/>
          <w:sz w:val="24"/>
          <w:szCs w:val="24"/>
        </w:rPr>
        <w:t xml:space="preserve"> kelimesinden geldiği tahmin edilmektedir</w:t>
      </w:r>
      <w:r w:rsidR="00042976" w:rsidRPr="009B4D5F">
        <w:rPr>
          <w:rFonts w:ascii="Times New Roman" w:eastAsia="Times New Roman" w:hAnsi="Times New Roman" w:cs="Times New Roman"/>
          <w:sz w:val="24"/>
          <w:szCs w:val="24"/>
        </w:rPr>
        <w:t xml:space="preserve">. </w:t>
      </w:r>
      <w:r w:rsidR="00B51557" w:rsidRPr="009B4D5F">
        <w:rPr>
          <w:rFonts w:ascii="Times New Roman" w:eastAsia="Times New Roman" w:hAnsi="Times New Roman" w:cs="Times New Roman"/>
          <w:sz w:val="24"/>
          <w:szCs w:val="24"/>
        </w:rPr>
        <w:t>Yapılan literatür taraması sonucu r</w:t>
      </w:r>
      <w:r w:rsidR="00CE74F9" w:rsidRPr="009B4D5F">
        <w:rPr>
          <w:rFonts w:ascii="Times New Roman" w:eastAsia="Times New Roman" w:hAnsi="Times New Roman" w:cs="Times New Roman"/>
          <w:sz w:val="24"/>
          <w:szCs w:val="24"/>
        </w:rPr>
        <w:t>isk</w:t>
      </w:r>
      <w:r w:rsidR="00AD37F7" w:rsidRPr="009B4D5F">
        <w:rPr>
          <w:rFonts w:ascii="Times New Roman" w:eastAsia="Times New Roman" w:hAnsi="Times New Roman" w:cs="Times New Roman"/>
          <w:sz w:val="24"/>
          <w:szCs w:val="24"/>
        </w:rPr>
        <w:t xml:space="preserve"> kavramı hakkında </w:t>
      </w:r>
      <w:r w:rsidRPr="009B4D5F">
        <w:rPr>
          <w:rFonts w:ascii="Times New Roman" w:eastAsia="Times New Roman" w:hAnsi="Times New Roman" w:cs="Times New Roman"/>
          <w:sz w:val="24"/>
          <w:szCs w:val="24"/>
        </w:rPr>
        <w:t xml:space="preserve">çok </w:t>
      </w:r>
      <w:r w:rsidR="00B51557" w:rsidRPr="009B4D5F">
        <w:rPr>
          <w:rFonts w:ascii="Times New Roman" w:eastAsia="Times New Roman" w:hAnsi="Times New Roman" w:cs="Times New Roman"/>
          <w:sz w:val="24"/>
          <w:szCs w:val="24"/>
        </w:rPr>
        <w:t>sayıda ve birbirinden farklı tanımlar yapıldığı görülmüştür.</w:t>
      </w:r>
    </w:p>
    <w:p w:rsidR="00F93682" w:rsidRPr="009B4D5F" w:rsidRDefault="00AD37F7"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TDK’</w:t>
      </w:r>
      <w:r w:rsidR="00A67F2A"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ya göre risk</w:t>
      </w:r>
      <w:r w:rsidR="001B4537"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i/>
          <w:sz w:val="24"/>
          <w:szCs w:val="24"/>
        </w:rPr>
        <w:t xml:space="preserve">iktisadi karar birimlerinin verecekleri kararlar sonucunda ortaya çıkaracak getiriyi olumsuz etkileyebilecek olayların gerçekleşme olasılığı diğer bir deyişle olayların gerçekleşme olasılığının bilindiği duruma karşı belirsizlik’ </w:t>
      </w:r>
      <w:r w:rsidR="001B4537" w:rsidRPr="009B4D5F">
        <w:rPr>
          <w:rFonts w:ascii="Times New Roman" w:eastAsia="Times New Roman" w:hAnsi="Times New Roman" w:cs="Times New Roman"/>
          <w:sz w:val="24"/>
          <w:szCs w:val="24"/>
        </w:rPr>
        <w:t>olarak tanımla</w:t>
      </w:r>
      <w:r w:rsidR="00B51557" w:rsidRPr="009B4D5F">
        <w:rPr>
          <w:rFonts w:ascii="Times New Roman" w:eastAsia="Times New Roman" w:hAnsi="Times New Roman" w:cs="Times New Roman"/>
          <w:sz w:val="24"/>
          <w:szCs w:val="24"/>
        </w:rPr>
        <w:t>nmaktadır.</w:t>
      </w:r>
    </w:p>
    <w:p w:rsidR="001B4537" w:rsidRPr="009B4D5F" w:rsidRDefault="00563DBB"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Sosyal bir bilim dalı olan iktisat bilimine göre bireyleri</w:t>
      </w:r>
      <w:r w:rsidR="00B51557" w:rsidRPr="009B4D5F">
        <w:rPr>
          <w:rFonts w:ascii="Times New Roman" w:eastAsia="Times New Roman" w:hAnsi="Times New Roman" w:cs="Times New Roman"/>
          <w:sz w:val="24"/>
          <w:szCs w:val="24"/>
        </w:rPr>
        <w:t xml:space="preserve">n ihtiyaçlarının sınırsız ve </w:t>
      </w:r>
      <w:r w:rsidRPr="009B4D5F">
        <w:rPr>
          <w:rFonts w:ascii="Times New Roman" w:eastAsia="Times New Roman" w:hAnsi="Times New Roman" w:cs="Times New Roman"/>
          <w:sz w:val="24"/>
          <w:szCs w:val="24"/>
        </w:rPr>
        <w:t xml:space="preserve">bu ihtiyaçları karşılayacak kaynakların kıt olduğu vurgulanmaktadır. Dünya’nın farklı yerlerinde yaşanan savaşlar, ekonomik ve siyasi krizler, doğal afetler, </w:t>
      </w:r>
      <w:r w:rsidR="00D80F94" w:rsidRPr="009B4D5F">
        <w:rPr>
          <w:rFonts w:ascii="Times New Roman" w:eastAsia="Times New Roman" w:hAnsi="Times New Roman" w:cs="Times New Roman"/>
          <w:sz w:val="24"/>
          <w:szCs w:val="24"/>
        </w:rPr>
        <w:t>sosyal ve yerel sorunlar göz önünde bulundurulursa bireylerin kay</w:t>
      </w:r>
      <w:r w:rsidR="00B51557" w:rsidRPr="009B4D5F">
        <w:rPr>
          <w:rFonts w:ascii="Times New Roman" w:eastAsia="Times New Roman" w:hAnsi="Times New Roman" w:cs="Times New Roman"/>
          <w:sz w:val="24"/>
          <w:szCs w:val="24"/>
        </w:rPr>
        <w:t>nakları etkin ve verimli kullan</w:t>
      </w:r>
      <w:r w:rsidR="0034299F" w:rsidRPr="009B4D5F">
        <w:rPr>
          <w:rFonts w:ascii="Times New Roman" w:eastAsia="Times New Roman" w:hAnsi="Times New Roman" w:cs="Times New Roman"/>
          <w:sz w:val="24"/>
          <w:szCs w:val="24"/>
        </w:rPr>
        <w:t>masının önemi daha da artmaktadır</w:t>
      </w:r>
      <w:r w:rsidR="00D80F94" w:rsidRPr="009B4D5F">
        <w:rPr>
          <w:rFonts w:ascii="Times New Roman" w:eastAsia="Times New Roman" w:hAnsi="Times New Roman" w:cs="Times New Roman"/>
          <w:sz w:val="24"/>
          <w:szCs w:val="24"/>
        </w:rPr>
        <w:t xml:space="preserve">. Bu önemin artmasına neden olan unsurlardan biri de son dönemlerde küreselleşen dünyada </w:t>
      </w:r>
      <w:r w:rsidR="00443347" w:rsidRPr="009B4D5F">
        <w:rPr>
          <w:rFonts w:ascii="Times New Roman" w:eastAsia="Times New Roman" w:hAnsi="Times New Roman" w:cs="Times New Roman"/>
          <w:sz w:val="24"/>
          <w:szCs w:val="24"/>
        </w:rPr>
        <w:t>yaşanan ulusal ve uluslararası rekabetten dolayı hem bireylerin hem de işletmel</w:t>
      </w:r>
      <w:r w:rsidR="0034299F" w:rsidRPr="009B4D5F">
        <w:rPr>
          <w:rFonts w:ascii="Times New Roman" w:eastAsia="Times New Roman" w:hAnsi="Times New Roman" w:cs="Times New Roman"/>
          <w:sz w:val="24"/>
          <w:szCs w:val="24"/>
        </w:rPr>
        <w:t>erin kazançlarındaki azalışların etkili oluşudur</w:t>
      </w:r>
      <w:r w:rsidR="00443347" w:rsidRPr="009B4D5F">
        <w:rPr>
          <w:rFonts w:ascii="Times New Roman" w:eastAsia="Times New Roman" w:hAnsi="Times New Roman" w:cs="Times New Roman"/>
          <w:sz w:val="24"/>
          <w:szCs w:val="24"/>
        </w:rPr>
        <w:t>. Çünkü giderlerin belli bir ölçüde ve belli bir sınıra kadar azaltılabilmesi, kazançların arttırılması ve rekabet ortamında zorluklarla elde edilen b</w:t>
      </w:r>
      <w:r w:rsidR="0034299F" w:rsidRPr="009B4D5F">
        <w:rPr>
          <w:rFonts w:ascii="Times New Roman" w:eastAsia="Times New Roman" w:hAnsi="Times New Roman" w:cs="Times New Roman"/>
          <w:sz w:val="24"/>
          <w:szCs w:val="24"/>
        </w:rPr>
        <w:t xml:space="preserve">u kazançların korunması, </w:t>
      </w:r>
      <w:r w:rsidR="00443347" w:rsidRPr="009B4D5F">
        <w:rPr>
          <w:rFonts w:ascii="Times New Roman" w:eastAsia="Times New Roman" w:hAnsi="Times New Roman" w:cs="Times New Roman"/>
          <w:sz w:val="24"/>
          <w:szCs w:val="24"/>
        </w:rPr>
        <w:t>rasyonel ala</w:t>
      </w:r>
      <w:r w:rsidR="0034299F" w:rsidRPr="009B4D5F">
        <w:rPr>
          <w:rFonts w:ascii="Times New Roman" w:eastAsia="Times New Roman" w:hAnsi="Times New Roman" w:cs="Times New Roman"/>
          <w:sz w:val="24"/>
          <w:szCs w:val="24"/>
        </w:rPr>
        <w:t xml:space="preserve">nlarda kullanımının sağlanabilmesi ancak gelecek hakkında </w:t>
      </w:r>
      <w:r w:rsidR="00443347" w:rsidRPr="009B4D5F">
        <w:rPr>
          <w:rFonts w:ascii="Times New Roman" w:eastAsia="Times New Roman" w:hAnsi="Times New Roman" w:cs="Times New Roman"/>
          <w:sz w:val="24"/>
          <w:szCs w:val="24"/>
        </w:rPr>
        <w:t>bir güven unsur</w:t>
      </w:r>
      <w:r w:rsidR="0034299F" w:rsidRPr="009B4D5F">
        <w:rPr>
          <w:rFonts w:ascii="Times New Roman" w:eastAsia="Times New Roman" w:hAnsi="Times New Roman" w:cs="Times New Roman"/>
          <w:sz w:val="24"/>
          <w:szCs w:val="24"/>
        </w:rPr>
        <w:t xml:space="preserve">u sağlandığı takdirde gerçekleştirilebilir. </w:t>
      </w:r>
      <w:r w:rsidR="00443347" w:rsidRPr="009B4D5F">
        <w:rPr>
          <w:rFonts w:ascii="Times New Roman" w:eastAsia="Times New Roman" w:hAnsi="Times New Roman" w:cs="Times New Roman"/>
          <w:sz w:val="24"/>
          <w:szCs w:val="24"/>
        </w:rPr>
        <w:t>Burada önemli olan kazanç sağlamanın yanında elde edilen kazançların doğru alanda güvenle kullanımını sağlayabilmekti</w:t>
      </w:r>
      <w:r w:rsidR="007D2470" w:rsidRPr="009B4D5F">
        <w:rPr>
          <w:rFonts w:ascii="Times New Roman" w:eastAsia="Times New Roman" w:hAnsi="Times New Roman" w:cs="Times New Roman"/>
          <w:sz w:val="24"/>
          <w:szCs w:val="24"/>
        </w:rPr>
        <w:t>r (Kaya (Ed.), 2014: 16).</w:t>
      </w:r>
      <w:r w:rsidR="00443347" w:rsidRPr="009B4D5F">
        <w:rPr>
          <w:rFonts w:ascii="Times New Roman" w:eastAsia="Times New Roman" w:hAnsi="Times New Roman" w:cs="Times New Roman"/>
          <w:sz w:val="24"/>
          <w:szCs w:val="24"/>
        </w:rPr>
        <w:t xml:space="preserve"> Bu noktada yatırımcı</w:t>
      </w:r>
      <w:r w:rsidR="007D2470" w:rsidRPr="009B4D5F">
        <w:rPr>
          <w:rFonts w:ascii="Times New Roman" w:eastAsia="Times New Roman" w:hAnsi="Times New Roman" w:cs="Times New Roman"/>
          <w:sz w:val="24"/>
          <w:szCs w:val="24"/>
        </w:rPr>
        <w:t>ların önüne risk kavramı çıkmak</w:t>
      </w:r>
      <w:r w:rsidR="00443347" w:rsidRPr="009B4D5F">
        <w:rPr>
          <w:rFonts w:ascii="Times New Roman" w:eastAsia="Times New Roman" w:hAnsi="Times New Roman" w:cs="Times New Roman"/>
          <w:sz w:val="24"/>
          <w:szCs w:val="24"/>
        </w:rPr>
        <w:t>tadır.</w:t>
      </w:r>
      <w:r w:rsidR="00F93682" w:rsidRPr="009B4D5F">
        <w:rPr>
          <w:rFonts w:ascii="Times New Roman" w:eastAsia="Times New Roman" w:hAnsi="Times New Roman" w:cs="Times New Roman"/>
          <w:sz w:val="24"/>
          <w:szCs w:val="24"/>
        </w:rPr>
        <w:t xml:space="preserve"> Risk tek bir oluşumun veya kaybın olasılığı olmayıp beklenenden farklı sonuçların gerçekleşme olasılığıdır. Risk, gelecekte beklenen veya arzu edilen bir sonuçtan olumsuz yönde sapmanın olasılığı olarak nitelendirilebilir </w:t>
      </w:r>
      <w:r w:rsidR="00317AC0" w:rsidRPr="009B4D5F">
        <w:rPr>
          <w:rFonts w:ascii="Times New Roman" w:eastAsia="Times New Roman" w:hAnsi="Times New Roman" w:cs="Times New Roman"/>
          <w:sz w:val="24"/>
          <w:szCs w:val="24"/>
        </w:rPr>
        <w:t>(</w:t>
      </w:r>
      <w:r w:rsidR="00F93682" w:rsidRPr="009B4D5F">
        <w:rPr>
          <w:rFonts w:ascii="Times New Roman" w:eastAsia="Times New Roman" w:hAnsi="Times New Roman" w:cs="Times New Roman"/>
          <w:sz w:val="24"/>
          <w:szCs w:val="24"/>
        </w:rPr>
        <w:t>Bölükbaşı</w:t>
      </w:r>
      <w:r w:rsidR="00317AC0" w:rsidRPr="009B4D5F">
        <w:rPr>
          <w:rFonts w:ascii="Times New Roman" w:eastAsia="Times New Roman" w:hAnsi="Times New Roman" w:cs="Times New Roman"/>
          <w:sz w:val="24"/>
          <w:szCs w:val="24"/>
        </w:rPr>
        <w:t>, Pamukçu</w:t>
      </w:r>
      <w:r w:rsidR="00DF48C1" w:rsidRPr="009B4D5F">
        <w:rPr>
          <w:rFonts w:ascii="Times New Roman" w:eastAsia="Times New Roman" w:hAnsi="Times New Roman" w:cs="Times New Roman"/>
          <w:sz w:val="24"/>
          <w:szCs w:val="24"/>
        </w:rPr>
        <w:t xml:space="preserve"> 2009: 3</w:t>
      </w:r>
      <w:r w:rsidR="00F93682" w:rsidRPr="009B4D5F">
        <w:rPr>
          <w:rFonts w:ascii="Times New Roman" w:eastAsia="Times New Roman" w:hAnsi="Times New Roman" w:cs="Times New Roman"/>
          <w:sz w:val="24"/>
          <w:szCs w:val="24"/>
        </w:rPr>
        <w:t xml:space="preserve">).  </w:t>
      </w:r>
      <w:r w:rsidR="00D80F94"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 xml:space="preserve">  </w:t>
      </w:r>
    </w:p>
    <w:p w:rsidR="001B4537" w:rsidRPr="009B4D5F" w:rsidRDefault="00DF48C1"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Bireyler açısından</w:t>
      </w:r>
      <w:r w:rsidR="001B4537"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 xml:space="preserve">risk </w:t>
      </w:r>
      <w:r w:rsidR="001B4537" w:rsidRPr="009B4D5F">
        <w:rPr>
          <w:rFonts w:ascii="Times New Roman" w:eastAsia="Times New Roman" w:hAnsi="Times New Roman" w:cs="Times New Roman"/>
          <w:sz w:val="24"/>
          <w:szCs w:val="24"/>
        </w:rPr>
        <w:t>seviyesi yükseldikçe</w:t>
      </w:r>
      <w:r w:rsidRPr="009B4D5F">
        <w:rPr>
          <w:rFonts w:ascii="Times New Roman" w:eastAsia="Times New Roman" w:hAnsi="Times New Roman" w:cs="Times New Roman"/>
          <w:sz w:val="24"/>
          <w:szCs w:val="24"/>
        </w:rPr>
        <w:t>,</w:t>
      </w:r>
      <w:r w:rsidR="001B4537" w:rsidRPr="009B4D5F">
        <w:rPr>
          <w:rFonts w:ascii="Times New Roman" w:eastAsia="Times New Roman" w:hAnsi="Times New Roman" w:cs="Times New Roman"/>
          <w:sz w:val="24"/>
          <w:szCs w:val="24"/>
        </w:rPr>
        <w:t xml:space="preserve"> bireyler kendi gelecekleri hakkında neler yapmaları gerektiğini bilememekte ve kar</w:t>
      </w:r>
      <w:r w:rsidR="00D33C73" w:rsidRPr="009B4D5F">
        <w:rPr>
          <w:rFonts w:ascii="Times New Roman" w:eastAsia="Times New Roman" w:hAnsi="Times New Roman" w:cs="Times New Roman"/>
          <w:sz w:val="24"/>
          <w:szCs w:val="24"/>
        </w:rPr>
        <w:t xml:space="preserve">ar alma sürecinde zorluk </w:t>
      </w:r>
      <w:r w:rsidR="00D33C73" w:rsidRPr="009B4D5F">
        <w:rPr>
          <w:rFonts w:ascii="Times New Roman" w:eastAsia="Times New Roman" w:hAnsi="Times New Roman" w:cs="Times New Roman"/>
          <w:sz w:val="24"/>
          <w:szCs w:val="24"/>
        </w:rPr>
        <w:lastRenderedPageBreak/>
        <w:t>yaşamaktadırlar</w:t>
      </w:r>
      <w:r w:rsidRPr="009B4D5F">
        <w:rPr>
          <w:rFonts w:ascii="Times New Roman" w:eastAsia="Times New Roman" w:hAnsi="Times New Roman" w:cs="Times New Roman"/>
          <w:sz w:val="24"/>
          <w:szCs w:val="24"/>
        </w:rPr>
        <w:t xml:space="preserve">. </w:t>
      </w:r>
      <w:r w:rsidR="001B4537" w:rsidRPr="009B4D5F">
        <w:rPr>
          <w:rFonts w:ascii="Times New Roman" w:eastAsia="Times New Roman" w:hAnsi="Times New Roman" w:cs="Times New Roman"/>
          <w:sz w:val="24"/>
          <w:szCs w:val="24"/>
        </w:rPr>
        <w:t xml:space="preserve">Bu durum özellikle </w:t>
      </w:r>
      <w:r w:rsidR="00D33C73" w:rsidRPr="009B4D5F">
        <w:rPr>
          <w:rFonts w:ascii="Times New Roman" w:eastAsia="Times New Roman" w:hAnsi="Times New Roman" w:cs="Times New Roman"/>
          <w:sz w:val="24"/>
          <w:szCs w:val="24"/>
        </w:rPr>
        <w:t>yatırımı için yüksek derece</w:t>
      </w:r>
      <w:r w:rsidRPr="009B4D5F">
        <w:rPr>
          <w:rFonts w:ascii="Times New Roman" w:eastAsia="Times New Roman" w:hAnsi="Times New Roman" w:cs="Times New Roman"/>
          <w:sz w:val="24"/>
          <w:szCs w:val="24"/>
        </w:rPr>
        <w:t>de risk barındıran alanlarda işletme sahiplerini olumsuz yönde etkilemektedir.</w:t>
      </w:r>
    </w:p>
    <w:p w:rsidR="001B4537" w:rsidRPr="009B4D5F" w:rsidRDefault="00C778C9" w:rsidP="00972CCD">
      <w:pPr>
        <w:pStyle w:val="Balk1"/>
        <w:rPr>
          <w:color w:val="auto"/>
        </w:rPr>
      </w:pPr>
      <w:r w:rsidRPr="009B4D5F">
        <w:rPr>
          <w:color w:val="auto"/>
        </w:rPr>
        <w:tab/>
      </w:r>
      <w:bookmarkStart w:id="17" w:name="_Toc482258838"/>
      <w:r w:rsidRPr="009B4D5F">
        <w:rPr>
          <w:color w:val="auto"/>
        </w:rPr>
        <w:t>2.1.2 Sigorta Kavramı</w:t>
      </w:r>
      <w:bookmarkEnd w:id="17"/>
    </w:p>
    <w:p w:rsidR="00A67F2A" w:rsidRPr="009B4D5F" w:rsidRDefault="001B4537"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B41BEB" w:rsidRPr="009B4D5F">
        <w:rPr>
          <w:rFonts w:ascii="Times New Roman" w:eastAsia="Times New Roman" w:hAnsi="Times New Roman" w:cs="Times New Roman"/>
          <w:sz w:val="24"/>
          <w:szCs w:val="24"/>
        </w:rPr>
        <w:t>S</w:t>
      </w:r>
      <w:r w:rsidR="00A67F2A" w:rsidRPr="009B4D5F">
        <w:rPr>
          <w:rFonts w:ascii="Times New Roman" w:eastAsia="Times New Roman" w:hAnsi="Times New Roman" w:cs="Times New Roman"/>
          <w:sz w:val="24"/>
          <w:szCs w:val="24"/>
        </w:rPr>
        <w:t xml:space="preserve">igorta kavramı, Latince “güvence” anlamına gelen “sicurta” sözcüğünden gelir. Sigorta kavramı ile ilgili kaynaklarda birbirine yakın pek çok tanım yapılmıştır. </w:t>
      </w:r>
    </w:p>
    <w:p w:rsidR="00317AC0" w:rsidRPr="009B4D5F" w:rsidRDefault="00A67F2A"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w:t>
      </w:r>
      <w:r w:rsidR="00B41BEB" w:rsidRPr="009B4D5F">
        <w:rPr>
          <w:rFonts w:ascii="Times New Roman" w:eastAsia="Times New Roman" w:hAnsi="Times New Roman" w:cs="Times New Roman"/>
          <w:sz w:val="24"/>
          <w:szCs w:val="24"/>
        </w:rPr>
        <w:t xml:space="preserve">igorta; sigorta şirketinin prim karşılığında, kişilerin para ile ölçülebilir bir menfaatini zarara uğratacak olası bir rizikonun (tehlikenin), oluşması halinde tazminat ödemeyi </w:t>
      </w:r>
      <w:r w:rsidR="00317AC0" w:rsidRPr="009B4D5F">
        <w:rPr>
          <w:rFonts w:ascii="Times New Roman" w:eastAsia="Times New Roman" w:hAnsi="Times New Roman" w:cs="Times New Roman"/>
          <w:sz w:val="24"/>
          <w:szCs w:val="24"/>
        </w:rPr>
        <w:t>veya insanların hayatlarında meydana gelen hastalık, sakatlık ve ölüm gibi rizikolara karşı tazminat ödemeyi üstlendiği bir sözleşmedir (Bölükbaşı, Pamukçu 2009: 1). Diğer bir ifadeyle aynı risk altında bulunan insanl</w:t>
      </w:r>
      <w:r w:rsidR="00D33C73" w:rsidRPr="009B4D5F">
        <w:rPr>
          <w:rFonts w:ascii="Times New Roman" w:eastAsia="Times New Roman" w:hAnsi="Times New Roman" w:cs="Times New Roman"/>
          <w:sz w:val="24"/>
          <w:szCs w:val="24"/>
        </w:rPr>
        <w:t xml:space="preserve">arın şirketler vasıtasıyla bir </w:t>
      </w:r>
      <w:r w:rsidR="00317AC0" w:rsidRPr="009B4D5F">
        <w:rPr>
          <w:rFonts w:ascii="Times New Roman" w:eastAsia="Times New Roman" w:hAnsi="Times New Roman" w:cs="Times New Roman"/>
          <w:sz w:val="24"/>
          <w:szCs w:val="24"/>
        </w:rPr>
        <w:t>araya toplanarak belli bir prim ödemesi koşuluyla bir fon oluşturulması ve bu fondan risk gerçekleştiğinde hasarın karşılanmasıdır.</w:t>
      </w:r>
    </w:p>
    <w:p w:rsidR="001B4537" w:rsidRPr="009B4D5F" w:rsidRDefault="00A67F2A"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TDK’ ya göre sigorta, ‘</w:t>
      </w:r>
      <w:r w:rsidRPr="009B4D5F">
        <w:rPr>
          <w:rFonts w:ascii="Times New Roman" w:hAnsi="Times New Roman" w:cs="Times New Roman"/>
          <w:i/>
          <w:sz w:val="24"/>
          <w:szCs w:val="24"/>
          <w:shd w:val="clear" w:color="auto" w:fill="FFFFFF"/>
        </w:rPr>
        <w:t>Bir şeyin veya bir kimsenin herhangi bir yönden ileride karşılaşabileceği zararı gidermek için önceden ödenen prim karşılığında bu işle uğraşan kuruluşla yapılan iki taraflı bağlantı sözleşmesi</w:t>
      </w:r>
      <w:r w:rsidRPr="009B4D5F">
        <w:rPr>
          <w:rFonts w:ascii="Times New Roman" w:eastAsia="Times New Roman" w:hAnsi="Times New Roman" w:cs="Times New Roman"/>
          <w:i/>
          <w:sz w:val="24"/>
          <w:szCs w:val="24"/>
        </w:rPr>
        <w:t xml:space="preserve">’ </w:t>
      </w:r>
      <w:r w:rsidR="00B51557" w:rsidRPr="009B4D5F">
        <w:rPr>
          <w:rFonts w:ascii="Times New Roman" w:eastAsia="Times New Roman" w:hAnsi="Times New Roman" w:cs="Times New Roman"/>
          <w:sz w:val="24"/>
          <w:szCs w:val="24"/>
        </w:rPr>
        <w:t>olarak tanımlanmaktadır</w:t>
      </w:r>
      <w:r w:rsidRPr="009B4D5F">
        <w:rPr>
          <w:rFonts w:ascii="Times New Roman" w:eastAsia="Times New Roman" w:hAnsi="Times New Roman" w:cs="Times New Roman"/>
          <w:sz w:val="24"/>
          <w:szCs w:val="24"/>
        </w:rPr>
        <w:t>.</w:t>
      </w:r>
    </w:p>
    <w:p w:rsidR="00D33C73" w:rsidRPr="009B4D5F" w:rsidRDefault="001B4537" w:rsidP="009659BD">
      <w:pPr>
        <w:spacing w:before="240"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215AF4" w:rsidRPr="009B4D5F">
        <w:rPr>
          <w:rFonts w:ascii="Times New Roman" w:eastAsia="Times New Roman" w:hAnsi="Times New Roman" w:cs="Times New Roman"/>
          <w:sz w:val="24"/>
          <w:szCs w:val="24"/>
        </w:rPr>
        <w:t>Belirsizlik altında risklere karşı kişilerin kendilerini</w:t>
      </w:r>
      <w:r w:rsidR="00DD7F8A" w:rsidRPr="009B4D5F">
        <w:rPr>
          <w:rFonts w:ascii="Times New Roman" w:eastAsia="Times New Roman" w:hAnsi="Times New Roman" w:cs="Times New Roman"/>
          <w:sz w:val="24"/>
          <w:szCs w:val="24"/>
        </w:rPr>
        <w:t xml:space="preserve"> ve mal varlıklarını </w:t>
      </w:r>
      <w:r w:rsidR="00215AF4" w:rsidRPr="009B4D5F">
        <w:rPr>
          <w:rFonts w:ascii="Times New Roman" w:eastAsia="Times New Roman" w:hAnsi="Times New Roman" w:cs="Times New Roman"/>
          <w:sz w:val="24"/>
          <w:szCs w:val="24"/>
        </w:rPr>
        <w:t>güvence altına alma isteğinin bir sonucu olarak sigorta kavaramı doğmuştur. Bireyler yaşadıkları süre boyunca kendilerini ve mallarını tehdit eden</w:t>
      </w:r>
      <w:r w:rsidR="00D33C73" w:rsidRPr="009B4D5F">
        <w:rPr>
          <w:rFonts w:ascii="Times New Roman" w:eastAsia="Times New Roman" w:hAnsi="Times New Roman" w:cs="Times New Roman"/>
          <w:sz w:val="24"/>
          <w:szCs w:val="24"/>
        </w:rPr>
        <w:t xml:space="preserve"> herhangi bir risk</w:t>
      </w:r>
      <w:r w:rsidR="00215AF4" w:rsidRPr="009B4D5F">
        <w:rPr>
          <w:rFonts w:ascii="Times New Roman" w:eastAsia="Times New Roman" w:hAnsi="Times New Roman" w:cs="Times New Roman"/>
          <w:sz w:val="24"/>
          <w:szCs w:val="24"/>
        </w:rPr>
        <w:t xml:space="preserve">e karşı korunma ihtiyacı duymaktadır. </w:t>
      </w:r>
      <w:r w:rsidR="00530370" w:rsidRPr="009B4D5F">
        <w:rPr>
          <w:rFonts w:ascii="Times New Roman" w:eastAsia="Times New Roman" w:hAnsi="Times New Roman" w:cs="Times New Roman"/>
          <w:sz w:val="24"/>
          <w:szCs w:val="24"/>
        </w:rPr>
        <w:t>Hiç kimse güven</w:t>
      </w:r>
      <w:r w:rsidR="00DD7F8A" w:rsidRPr="009B4D5F">
        <w:rPr>
          <w:rFonts w:ascii="Times New Roman" w:eastAsia="Times New Roman" w:hAnsi="Times New Roman" w:cs="Times New Roman"/>
          <w:sz w:val="24"/>
          <w:szCs w:val="24"/>
        </w:rPr>
        <w:t>siz ve riskl</w:t>
      </w:r>
      <w:r w:rsidR="00D33C73" w:rsidRPr="009B4D5F">
        <w:rPr>
          <w:rFonts w:ascii="Times New Roman" w:eastAsia="Times New Roman" w:hAnsi="Times New Roman" w:cs="Times New Roman"/>
          <w:sz w:val="24"/>
          <w:szCs w:val="24"/>
        </w:rPr>
        <w:t>i bir ortamda yaşamak istemez. Bu yüzden b</w:t>
      </w:r>
      <w:r w:rsidR="00DD7F8A" w:rsidRPr="009B4D5F">
        <w:rPr>
          <w:rFonts w:ascii="Times New Roman" w:eastAsia="Times New Roman" w:hAnsi="Times New Roman" w:cs="Times New Roman"/>
          <w:sz w:val="24"/>
          <w:szCs w:val="24"/>
        </w:rPr>
        <w:t>ireyler ve kurumlar hayatın her anında karşılaşabilecekleri risklere karşı yılların birikimiyle oluşan mal varlıkl</w:t>
      </w:r>
      <w:r w:rsidR="00D33C73" w:rsidRPr="009B4D5F">
        <w:rPr>
          <w:rFonts w:ascii="Times New Roman" w:eastAsia="Times New Roman" w:hAnsi="Times New Roman" w:cs="Times New Roman"/>
          <w:sz w:val="24"/>
          <w:szCs w:val="24"/>
        </w:rPr>
        <w:t>arını güvence altına al</w:t>
      </w:r>
      <w:r w:rsidR="002E485D" w:rsidRPr="009B4D5F">
        <w:rPr>
          <w:rFonts w:ascii="Times New Roman" w:eastAsia="Times New Roman" w:hAnsi="Times New Roman" w:cs="Times New Roman"/>
          <w:sz w:val="24"/>
          <w:szCs w:val="24"/>
        </w:rPr>
        <w:t xml:space="preserve">mak </w:t>
      </w:r>
      <w:r w:rsidR="00D33C73" w:rsidRPr="009B4D5F">
        <w:rPr>
          <w:rFonts w:ascii="Times New Roman" w:eastAsia="Times New Roman" w:hAnsi="Times New Roman" w:cs="Times New Roman"/>
          <w:sz w:val="24"/>
          <w:szCs w:val="24"/>
        </w:rPr>
        <w:t>istemektedirler.</w:t>
      </w:r>
    </w:p>
    <w:p w:rsidR="001B4537" w:rsidRPr="009B4D5F" w:rsidRDefault="002F7623" w:rsidP="009659BD">
      <w:pPr>
        <w:spacing w:before="240"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Sigortanın amacı, meydana gelebilecek hasarları engellemek ya</w:t>
      </w:r>
      <w:r w:rsidR="00B51557" w:rsidRPr="009B4D5F">
        <w:rPr>
          <w:rFonts w:ascii="Times New Roman" w:eastAsia="Times New Roman" w:hAnsi="Times New Roman" w:cs="Times New Roman"/>
          <w:sz w:val="24"/>
          <w:szCs w:val="24"/>
        </w:rPr>
        <w:t xml:space="preserve"> da ortadan kaldırmak değil, </w:t>
      </w:r>
      <w:r w:rsidRPr="009B4D5F">
        <w:rPr>
          <w:rFonts w:ascii="Times New Roman" w:eastAsia="Times New Roman" w:hAnsi="Times New Roman" w:cs="Times New Roman"/>
          <w:sz w:val="24"/>
          <w:szCs w:val="24"/>
        </w:rPr>
        <w:t>hasarı</w:t>
      </w:r>
      <w:r w:rsidR="00B51557" w:rsidRPr="009B4D5F">
        <w:rPr>
          <w:rFonts w:ascii="Times New Roman" w:eastAsia="Times New Roman" w:hAnsi="Times New Roman" w:cs="Times New Roman"/>
          <w:sz w:val="24"/>
          <w:szCs w:val="24"/>
        </w:rPr>
        <w:t xml:space="preserve">n maddi boyutunu </w:t>
      </w:r>
      <w:r w:rsidRPr="009B4D5F">
        <w:rPr>
          <w:rFonts w:ascii="Times New Roman" w:eastAsia="Times New Roman" w:hAnsi="Times New Roman" w:cs="Times New Roman"/>
          <w:sz w:val="24"/>
          <w:szCs w:val="24"/>
        </w:rPr>
        <w:t>oluşturulan fonlara katılan bireyler arasında dağıtmaktır. Böylece oluşan hasar yükünün bireyler arasında taşınabilir hale getirilmesi amaçlanır. Fona katılan birey sayısı arttıkça riziko daha fazla bölünmekte ve birey başına düşen hasar yükü</w:t>
      </w:r>
      <w:r w:rsidR="00B51557"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daha da küçülmektedir.</w:t>
      </w:r>
    </w:p>
    <w:p w:rsidR="001B4537" w:rsidRPr="009B4D5F" w:rsidRDefault="00C778C9" w:rsidP="00972CCD">
      <w:pPr>
        <w:pStyle w:val="Balk1"/>
        <w:rPr>
          <w:color w:val="auto"/>
        </w:rPr>
      </w:pPr>
      <w:bookmarkStart w:id="18" w:name="_Toc482258839"/>
      <w:r w:rsidRPr="009B4D5F">
        <w:rPr>
          <w:color w:val="auto"/>
        </w:rPr>
        <w:lastRenderedPageBreak/>
        <w:t xml:space="preserve">2.2 </w:t>
      </w:r>
      <w:r w:rsidR="008357C5" w:rsidRPr="009B4D5F">
        <w:rPr>
          <w:color w:val="auto"/>
        </w:rPr>
        <w:t>Sigortanın Tarihsel Gelişimi</w:t>
      </w:r>
      <w:bookmarkEnd w:id="18"/>
    </w:p>
    <w:p w:rsidR="001B4537" w:rsidRPr="009B4D5F" w:rsidRDefault="00C778C9" w:rsidP="00972CCD">
      <w:pPr>
        <w:pStyle w:val="Balk1"/>
        <w:rPr>
          <w:color w:val="auto"/>
        </w:rPr>
      </w:pPr>
      <w:bookmarkStart w:id="19" w:name="_Toc482258840"/>
      <w:r w:rsidRPr="009B4D5F">
        <w:rPr>
          <w:color w:val="auto"/>
        </w:rPr>
        <w:t>2.2.1 Dünyada Sigortanın Gelişimi</w:t>
      </w:r>
      <w:bookmarkEnd w:id="19"/>
      <w:r w:rsidR="001B4537" w:rsidRPr="009B4D5F">
        <w:rPr>
          <w:color w:val="auto"/>
        </w:rPr>
        <w:t xml:space="preserve">  </w:t>
      </w:r>
    </w:p>
    <w:p w:rsidR="00BF463D" w:rsidRPr="009B4D5F" w:rsidRDefault="001579CE"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Dünyada sigortacılığın başlangıcının oldukça eskilere dayandığı yapıla</w:t>
      </w:r>
      <w:r w:rsidR="00056B08" w:rsidRPr="009B4D5F">
        <w:rPr>
          <w:rFonts w:ascii="Times New Roman" w:eastAsia="Times New Roman" w:hAnsi="Times New Roman" w:cs="Times New Roman"/>
          <w:sz w:val="24"/>
          <w:szCs w:val="24"/>
        </w:rPr>
        <w:t>n araştırmalar ile tahmin edilmektedir</w:t>
      </w:r>
      <w:r w:rsidRPr="009B4D5F">
        <w:rPr>
          <w:rFonts w:ascii="Times New Roman" w:eastAsia="Times New Roman" w:hAnsi="Times New Roman" w:cs="Times New Roman"/>
          <w:sz w:val="24"/>
          <w:szCs w:val="24"/>
        </w:rPr>
        <w:t>. Yapılan araştırmaların çoğunda dünyada sigortacılığın başlangıcı ile ilgili farklı tespitle</w:t>
      </w:r>
      <w:r w:rsidR="00380A9B" w:rsidRPr="009B4D5F">
        <w:rPr>
          <w:rFonts w:ascii="Times New Roman" w:eastAsia="Times New Roman" w:hAnsi="Times New Roman" w:cs="Times New Roman"/>
          <w:sz w:val="24"/>
          <w:szCs w:val="24"/>
        </w:rPr>
        <w:t>r yapılmıştır. D</w:t>
      </w:r>
      <w:r w:rsidRPr="009B4D5F">
        <w:rPr>
          <w:rFonts w:ascii="Times New Roman" w:eastAsia="Times New Roman" w:hAnsi="Times New Roman" w:cs="Times New Roman"/>
          <w:sz w:val="24"/>
          <w:szCs w:val="24"/>
        </w:rPr>
        <w:t xml:space="preserve">ünyada ilk sigorta benzeri uygulamaların M.Ö. 4500 yılında Mısır’da başladığı tahmin edilmekte ve M.Ö. </w:t>
      </w:r>
      <w:r w:rsidR="00F979C6" w:rsidRPr="009B4D5F">
        <w:rPr>
          <w:rFonts w:ascii="Times New Roman" w:eastAsia="Times New Roman" w:hAnsi="Times New Roman" w:cs="Times New Roman"/>
          <w:sz w:val="24"/>
          <w:szCs w:val="24"/>
        </w:rPr>
        <w:t>2250 yılında Babilliler’</w:t>
      </w:r>
      <w:r w:rsidRPr="009B4D5F">
        <w:rPr>
          <w:rFonts w:ascii="Times New Roman" w:eastAsia="Times New Roman" w:hAnsi="Times New Roman" w:cs="Times New Roman"/>
          <w:sz w:val="24"/>
          <w:szCs w:val="24"/>
        </w:rPr>
        <w:t>de de benzer u</w:t>
      </w:r>
      <w:r w:rsidR="00067ACF" w:rsidRPr="009B4D5F">
        <w:rPr>
          <w:rFonts w:ascii="Times New Roman" w:eastAsia="Times New Roman" w:hAnsi="Times New Roman" w:cs="Times New Roman"/>
          <w:sz w:val="24"/>
          <w:szCs w:val="24"/>
        </w:rPr>
        <w:t xml:space="preserve">ygulamalar </w:t>
      </w:r>
      <w:r w:rsidR="00D33C73" w:rsidRPr="009B4D5F">
        <w:rPr>
          <w:rFonts w:ascii="Times New Roman" w:eastAsia="Times New Roman" w:hAnsi="Times New Roman" w:cs="Times New Roman"/>
          <w:sz w:val="24"/>
          <w:szCs w:val="24"/>
        </w:rPr>
        <w:t xml:space="preserve">olduğu </w:t>
      </w:r>
      <w:r w:rsidR="00067ACF" w:rsidRPr="009B4D5F">
        <w:rPr>
          <w:rFonts w:ascii="Times New Roman" w:eastAsia="Times New Roman" w:hAnsi="Times New Roman" w:cs="Times New Roman"/>
          <w:sz w:val="24"/>
          <w:szCs w:val="24"/>
        </w:rPr>
        <w:t>görülmektedir (Oksay</w:t>
      </w:r>
      <w:r w:rsidRPr="009B4D5F">
        <w:rPr>
          <w:rFonts w:ascii="Times New Roman" w:eastAsia="Times New Roman" w:hAnsi="Times New Roman" w:cs="Times New Roman"/>
          <w:sz w:val="24"/>
          <w:szCs w:val="24"/>
        </w:rPr>
        <w:t xml:space="preserve"> 2005</w:t>
      </w:r>
      <w:r w:rsidR="00A2240A" w:rsidRPr="009B4D5F">
        <w:rPr>
          <w:rFonts w:ascii="Times New Roman" w:eastAsia="Times New Roman" w:hAnsi="Times New Roman" w:cs="Times New Roman"/>
          <w:sz w:val="24"/>
          <w:szCs w:val="24"/>
        </w:rPr>
        <w:t xml:space="preserve">: 143; </w:t>
      </w:r>
      <w:r w:rsidR="002C0601" w:rsidRPr="009B4D5F">
        <w:rPr>
          <w:rFonts w:ascii="Times New Roman" w:eastAsia="Times New Roman" w:hAnsi="Times New Roman" w:cs="Times New Roman"/>
          <w:sz w:val="24"/>
          <w:szCs w:val="24"/>
        </w:rPr>
        <w:t>akt</w:t>
      </w:r>
      <w:r w:rsidRPr="009B4D5F">
        <w:rPr>
          <w:rFonts w:ascii="Times New Roman" w:eastAsia="Times New Roman" w:hAnsi="Times New Roman" w:cs="Times New Roman"/>
          <w:sz w:val="24"/>
          <w:szCs w:val="24"/>
        </w:rPr>
        <w:t>:</w:t>
      </w:r>
      <w:r w:rsidR="002C0601" w:rsidRPr="009B4D5F">
        <w:rPr>
          <w:rFonts w:ascii="Times New Roman" w:eastAsia="Times New Roman" w:hAnsi="Times New Roman" w:cs="Times New Roman"/>
          <w:sz w:val="24"/>
          <w:szCs w:val="24"/>
        </w:rPr>
        <w:t xml:space="preserve"> Demirell</w:t>
      </w:r>
      <w:r w:rsidR="00067ACF" w:rsidRPr="009B4D5F">
        <w:rPr>
          <w:rFonts w:ascii="Times New Roman" w:eastAsia="Times New Roman" w:hAnsi="Times New Roman" w:cs="Times New Roman"/>
          <w:sz w:val="24"/>
          <w:szCs w:val="24"/>
        </w:rPr>
        <w:t>i</w:t>
      </w:r>
      <w:r w:rsidR="002C0601" w:rsidRPr="009B4D5F">
        <w:rPr>
          <w:rFonts w:ascii="Times New Roman" w:eastAsia="Times New Roman" w:hAnsi="Times New Roman" w:cs="Times New Roman"/>
          <w:sz w:val="24"/>
          <w:szCs w:val="24"/>
        </w:rPr>
        <w:t xml:space="preserve"> 2011: 11</w:t>
      </w:r>
      <w:r w:rsidRPr="009B4D5F">
        <w:rPr>
          <w:rFonts w:ascii="Times New Roman" w:eastAsia="Times New Roman" w:hAnsi="Times New Roman" w:cs="Times New Roman"/>
          <w:sz w:val="24"/>
          <w:szCs w:val="24"/>
        </w:rPr>
        <w:t>).</w:t>
      </w:r>
      <w:r w:rsidR="002C0601" w:rsidRPr="009B4D5F">
        <w:rPr>
          <w:rFonts w:ascii="Times New Roman" w:eastAsia="Times New Roman" w:hAnsi="Times New Roman" w:cs="Times New Roman"/>
          <w:sz w:val="24"/>
          <w:szCs w:val="24"/>
        </w:rPr>
        <w:t xml:space="preserve"> </w:t>
      </w:r>
      <w:r w:rsidR="00D51CAB" w:rsidRPr="009B4D5F">
        <w:rPr>
          <w:rFonts w:ascii="Times New Roman" w:eastAsia="Times New Roman" w:hAnsi="Times New Roman" w:cs="Times New Roman"/>
          <w:sz w:val="24"/>
          <w:szCs w:val="24"/>
        </w:rPr>
        <w:t>M.Ö. 2300 yılı civarında Babil Kralı ola</w:t>
      </w:r>
      <w:r w:rsidR="00F979C6" w:rsidRPr="009B4D5F">
        <w:rPr>
          <w:rFonts w:ascii="Times New Roman" w:eastAsia="Times New Roman" w:hAnsi="Times New Roman" w:cs="Times New Roman"/>
          <w:sz w:val="24"/>
          <w:szCs w:val="24"/>
        </w:rPr>
        <w:t>n Hammurabi’</w:t>
      </w:r>
      <w:r w:rsidR="00D51CAB" w:rsidRPr="009B4D5F">
        <w:rPr>
          <w:rFonts w:ascii="Times New Roman" w:eastAsia="Times New Roman" w:hAnsi="Times New Roman" w:cs="Times New Roman"/>
          <w:sz w:val="24"/>
          <w:szCs w:val="24"/>
        </w:rPr>
        <w:t>nin Hammurabi Kanunları olarak adlandırılan yazı</w:t>
      </w:r>
      <w:r w:rsidR="00056B08" w:rsidRPr="009B4D5F">
        <w:rPr>
          <w:rFonts w:ascii="Times New Roman" w:eastAsia="Times New Roman" w:hAnsi="Times New Roman" w:cs="Times New Roman"/>
          <w:sz w:val="24"/>
          <w:szCs w:val="24"/>
        </w:rPr>
        <w:t xml:space="preserve">tında bu konuya yer verildiği gözlenmiştir. </w:t>
      </w:r>
      <w:r w:rsidR="00D51CAB" w:rsidRPr="009B4D5F">
        <w:rPr>
          <w:rFonts w:ascii="Times New Roman" w:eastAsia="Times New Roman" w:hAnsi="Times New Roman" w:cs="Times New Roman"/>
          <w:sz w:val="24"/>
          <w:szCs w:val="24"/>
        </w:rPr>
        <w:t>Babil’de o dönemde kervan tüccarlarına borç veren sermayedarlar, kervanların soyulması veya fidye ödeme zorunda kaldıkları durumlarda tüccarların borçlarını silmiş, buna karşılık borcu tüccarlardan geri aldıklarında üzerlerine aldıkları riskin karşılığında ana borç üzerinden bir miktar para</w:t>
      </w:r>
      <w:r w:rsidR="00D437FD" w:rsidRPr="009B4D5F">
        <w:rPr>
          <w:rFonts w:ascii="Times New Roman" w:eastAsia="Times New Roman" w:hAnsi="Times New Roman" w:cs="Times New Roman"/>
          <w:sz w:val="24"/>
          <w:szCs w:val="24"/>
        </w:rPr>
        <w:t xml:space="preserve">yı pay olarak </w:t>
      </w:r>
      <w:r w:rsidR="00D51CAB" w:rsidRPr="009B4D5F">
        <w:rPr>
          <w:rFonts w:ascii="Times New Roman" w:eastAsia="Times New Roman" w:hAnsi="Times New Roman" w:cs="Times New Roman"/>
          <w:sz w:val="24"/>
          <w:szCs w:val="24"/>
        </w:rPr>
        <w:t>almışlardır (Kaya (Ed.), 2014: 69). Babilli tüccarlar tarafından geliştirilen bu güvence sistemi sigortacılığın başlangıcı olarak değerlendirilmiştir.</w:t>
      </w:r>
      <w:r w:rsidR="00BF463D" w:rsidRPr="009B4D5F">
        <w:rPr>
          <w:rFonts w:ascii="Times New Roman" w:hAnsi="Times New Roman" w:cs="Times New Roman"/>
          <w:sz w:val="24"/>
          <w:szCs w:val="24"/>
        </w:rPr>
        <w:t xml:space="preserve"> </w:t>
      </w:r>
      <w:r w:rsidR="00F979C6" w:rsidRPr="009B4D5F">
        <w:rPr>
          <w:rFonts w:ascii="Times New Roman" w:eastAsia="Times New Roman" w:hAnsi="Times New Roman" w:cs="Times New Roman"/>
          <w:sz w:val="24"/>
          <w:szCs w:val="24"/>
        </w:rPr>
        <w:t>M.Ö. 600 yıllarında Hindular’da</w:t>
      </w:r>
      <w:r w:rsidR="00BF463D" w:rsidRPr="009B4D5F">
        <w:rPr>
          <w:rFonts w:ascii="Times New Roman" w:eastAsia="Times New Roman" w:hAnsi="Times New Roman" w:cs="Times New Roman"/>
          <w:sz w:val="24"/>
          <w:szCs w:val="24"/>
        </w:rPr>
        <w:t xml:space="preserve"> sigorta özelliğini taşıyan kredi anlaşmaları yapılmıştır. Bu antlaşmaların içerikleri basit fakat toplumlardaki sigorta düşüncesini geliştirmesi açısından sigortacılıktaki ilk adımların ortaya çıkmasında öncülük etmiştir.</w:t>
      </w:r>
      <w:r w:rsidR="00161559" w:rsidRPr="009B4D5F">
        <w:rPr>
          <w:rFonts w:ascii="Times New Roman" w:eastAsia="Times New Roman" w:hAnsi="Times New Roman" w:cs="Times New Roman"/>
          <w:sz w:val="24"/>
          <w:szCs w:val="24"/>
        </w:rPr>
        <w:t xml:space="preserve"> Daha sonraları denizciliğin geliştiği Antik Yunan’ da sigorta benzeri sayılabilecek uygulamalar görülmüştür. </w:t>
      </w:r>
      <w:r w:rsidR="00834347" w:rsidRPr="009B4D5F">
        <w:rPr>
          <w:rFonts w:ascii="Times New Roman" w:eastAsia="Times New Roman" w:hAnsi="Times New Roman" w:cs="Times New Roman"/>
          <w:sz w:val="24"/>
          <w:szCs w:val="24"/>
        </w:rPr>
        <w:t>Bu tür anlaşmalar Orta Çağ’</w:t>
      </w:r>
      <w:r w:rsidR="00BF463D" w:rsidRPr="009B4D5F">
        <w:rPr>
          <w:rFonts w:ascii="Times New Roman" w:eastAsia="Times New Roman" w:hAnsi="Times New Roman" w:cs="Times New Roman"/>
          <w:sz w:val="24"/>
          <w:szCs w:val="24"/>
        </w:rPr>
        <w:t>da ge</w:t>
      </w:r>
      <w:r w:rsidR="00161559" w:rsidRPr="009B4D5F">
        <w:rPr>
          <w:rFonts w:ascii="Times New Roman" w:eastAsia="Times New Roman" w:hAnsi="Times New Roman" w:cs="Times New Roman"/>
          <w:sz w:val="24"/>
          <w:szCs w:val="24"/>
        </w:rPr>
        <w:t>lişerek deniz ödüncü ve gemi</w:t>
      </w:r>
      <w:r w:rsidR="00BF463D" w:rsidRPr="009B4D5F">
        <w:rPr>
          <w:rFonts w:ascii="Times New Roman" w:eastAsia="Times New Roman" w:hAnsi="Times New Roman" w:cs="Times New Roman"/>
          <w:sz w:val="24"/>
          <w:szCs w:val="24"/>
        </w:rPr>
        <w:t xml:space="preserve"> sigortalarının temelini oluşturmuşlardır</w:t>
      </w:r>
      <w:r w:rsidR="00161559" w:rsidRPr="009B4D5F">
        <w:rPr>
          <w:rFonts w:ascii="Times New Roman" w:eastAsia="Times New Roman" w:hAnsi="Times New Roman" w:cs="Times New Roman"/>
          <w:sz w:val="24"/>
          <w:szCs w:val="24"/>
        </w:rPr>
        <w:t xml:space="preserve">. </w:t>
      </w:r>
      <w:r w:rsidR="00834347" w:rsidRPr="009B4D5F">
        <w:rPr>
          <w:rFonts w:ascii="Times New Roman" w:eastAsia="Times New Roman" w:hAnsi="Times New Roman" w:cs="Times New Roman"/>
          <w:sz w:val="24"/>
          <w:szCs w:val="24"/>
        </w:rPr>
        <w:t>Ayrıca Eski Yunan ve Romalılar’</w:t>
      </w:r>
      <w:r w:rsidR="00161559" w:rsidRPr="009B4D5F">
        <w:rPr>
          <w:rFonts w:ascii="Times New Roman" w:eastAsia="Times New Roman" w:hAnsi="Times New Roman" w:cs="Times New Roman"/>
          <w:sz w:val="24"/>
          <w:szCs w:val="24"/>
        </w:rPr>
        <w:t>da günümüzdekine benzer hayat ve sağlık sigortalarının ilk uygulamalarına rastlanmıştır.</w:t>
      </w:r>
      <w:r w:rsidR="00BF463D" w:rsidRPr="009B4D5F">
        <w:rPr>
          <w:rFonts w:ascii="Times New Roman" w:eastAsia="Times New Roman" w:hAnsi="Times New Roman" w:cs="Times New Roman"/>
          <w:sz w:val="24"/>
          <w:szCs w:val="24"/>
        </w:rPr>
        <w:t xml:space="preserve"> </w:t>
      </w:r>
    </w:p>
    <w:p w:rsidR="00BF463D" w:rsidRPr="009B4D5F" w:rsidRDefault="0028404A"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Yukarıda belirtilen bu </w:t>
      </w:r>
      <w:r w:rsidR="00BF463D" w:rsidRPr="009B4D5F">
        <w:rPr>
          <w:rFonts w:ascii="Times New Roman" w:eastAsia="Times New Roman" w:hAnsi="Times New Roman" w:cs="Times New Roman"/>
          <w:sz w:val="24"/>
          <w:szCs w:val="24"/>
        </w:rPr>
        <w:t>uyg</w:t>
      </w:r>
      <w:r w:rsidRPr="009B4D5F">
        <w:rPr>
          <w:rFonts w:ascii="Times New Roman" w:eastAsia="Times New Roman" w:hAnsi="Times New Roman" w:cs="Times New Roman"/>
          <w:sz w:val="24"/>
          <w:szCs w:val="24"/>
        </w:rPr>
        <w:t>ulamalar gün</w:t>
      </w:r>
      <w:r w:rsidR="00D437FD" w:rsidRPr="009B4D5F">
        <w:rPr>
          <w:rFonts w:ascii="Times New Roman" w:eastAsia="Times New Roman" w:hAnsi="Times New Roman" w:cs="Times New Roman"/>
          <w:sz w:val="24"/>
          <w:szCs w:val="24"/>
        </w:rPr>
        <w:t xml:space="preserve">ümüz sigortacılığını yansıtmasa </w:t>
      </w:r>
      <w:r w:rsidR="00BF463D" w:rsidRPr="009B4D5F">
        <w:rPr>
          <w:rFonts w:ascii="Times New Roman" w:eastAsia="Times New Roman" w:hAnsi="Times New Roman" w:cs="Times New Roman"/>
          <w:sz w:val="24"/>
          <w:szCs w:val="24"/>
        </w:rPr>
        <w:t>da sigortaya benzer uygulamalar olara</w:t>
      </w:r>
      <w:r w:rsidRPr="009B4D5F">
        <w:rPr>
          <w:rFonts w:ascii="Times New Roman" w:eastAsia="Times New Roman" w:hAnsi="Times New Roman" w:cs="Times New Roman"/>
          <w:sz w:val="24"/>
          <w:szCs w:val="24"/>
        </w:rPr>
        <w:t>k değerlendiril</w:t>
      </w:r>
      <w:r w:rsidR="00BF463D" w:rsidRPr="009B4D5F">
        <w:rPr>
          <w:rFonts w:ascii="Times New Roman" w:eastAsia="Times New Roman" w:hAnsi="Times New Roman" w:cs="Times New Roman"/>
          <w:sz w:val="24"/>
          <w:szCs w:val="24"/>
        </w:rPr>
        <w:t>mektedir. Prim esas</w:t>
      </w:r>
      <w:r w:rsidRPr="009B4D5F">
        <w:rPr>
          <w:rFonts w:ascii="Times New Roman" w:eastAsia="Times New Roman" w:hAnsi="Times New Roman" w:cs="Times New Roman"/>
          <w:sz w:val="24"/>
          <w:szCs w:val="24"/>
        </w:rPr>
        <w:t>l</w:t>
      </w:r>
      <w:r w:rsidR="00BF463D" w:rsidRPr="009B4D5F">
        <w:rPr>
          <w:rFonts w:ascii="Times New Roman" w:eastAsia="Times New Roman" w:hAnsi="Times New Roman" w:cs="Times New Roman"/>
          <w:sz w:val="24"/>
          <w:szCs w:val="24"/>
        </w:rPr>
        <w:t xml:space="preserve">ı </w:t>
      </w:r>
      <w:r w:rsidRPr="009B4D5F">
        <w:rPr>
          <w:rFonts w:ascii="Times New Roman" w:eastAsia="Times New Roman" w:hAnsi="Times New Roman" w:cs="Times New Roman"/>
          <w:sz w:val="24"/>
          <w:szCs w:val="24"/>
        </w:rPr>
        <w:t xml:space="preserve">sigorta yaklaşık M.S. 1250 yıllarında denizcilikte ilerleme kaydetmiş Venedik, Pisa, Floransa ve Cenova şehirlerinde görülmüştür. </w:t>
      </w:r>
      <w:r w:rsidR="00BF463D" w:rsidRPr="009B4D5F">
        <w:rPr>
          <w:rFonts w:ascii="Times New Roman" w:eastAsia="Times New Roman" w:hAnsi="Times New Roman" w:cs="Times New Roman"/>
          <w:sz w:val="24"/>
          <w:szCs w:val="24"/>
        </w:rPr>
        <w:t>Ancak prim esas</w:t>
      </w:r>
      <w:r w:rsidR="00F05C45" w:rsidRPr="009B4D5F">
        <w:rPr>
          <w:rFonts w:ascii="Times New Roman" w:eastAsia="Times New Roman" w:hAnsi="Times New Roman" w:cs="Times New Roman"/>
          <w:sz w:val="24"/>
          <w:szCs w:val="24"/>
        </w:rPr>
        <w:t>ına dayalı</w:t>
      </w:r>
      <w:r w:rsidR="00BF463D" w:rsidRPr="009B4D5F">
        <w:rPr>
          <w:rFonts w:ascii="Times New Roman" w:eastAsia="Times New Roman" w:hAnsi="Times New Roman" w:cs="Times New Roman"/>
          <w:sz w:val="24"/>
          <w:szCs w:val="24"/>
        </w:rPr>
        <w:t xml:space="preserve"> ilk </w:t>
      </w:r>
      <w:r w:rsidR="00F05C45" w:rsidRPr="009B4D5F">
        <w:rPr>
          <w:rFonts w:ascii="Times New Roman" w:eastAsia="Times New Roman" w:hAnsi="Times New Roman" w:cs="Times New Roman"/>
          <w:sz w:val="24"/>
          <w:szCs w:val="24"/>
        </w:rPr>
        <w:t xml:space="preserve">sigorta </w:t>
      </w:r>
      <w:r w:rsidR="00BF463D" w:rsidRPr="009B4D5F">
        <w:rPr>
          <w:rFonts w:ascii="Times New Roman" w:eastAsia="Times New Roman" w:hAnsi="Times New Roman" w:cs="Times New Roman"/>
          <w:sz w:val="24"/>
          <w:szCs w:val="24"/>
        </w:rPr>
        <w:t>uygulama</w:t>
      </w:r>
      <w:r w:rsidR="00F05C45" w:rsidRPr="009B4D5F">
        <w:rPr>
          <w:rFonts w:ascii="Times New Roman" w:eastAsia="Times New Roman" w:hAnsi="Times New Roman" w:cs="Times New Roman"/>
          <w:sz w:val="24"/>
          <w:szCs w:val="24"/>
        </w:rPr>
        <w:t xml:space="preserve">ları yüksek </w:t>
      </w:r>
      <w:r w:rsidR="00BF463D" w:rsidRPr="009B4D5F">
        <w:rPr>
          <w:rFonts w:ascii="Times New Roman" w:eastAsia="Times New Roman" w:hAnsi="Times New Roman" w:cs="Times New Roman"/>
          <w:sz w:val="24"/>
          <w:szCs w:val="24"/>
        </w:rPr>
        <w:t xml:space="preserve">faiz nedeniyle </w:t>
      </w:r>
      <w:r w:rsidRPr="009B4D5F">
        <w:rPr>
          <w:rFonts w:ascii="Times New Roman" w:eastAsia="Times New Roman" w:hAnsi="Times New Roman" w:cs="Times New Roman"/>
          <w:sz w:val="24"/>
          <w:szCs w:val="24"/>
        </w:rPr>
        <w:t xml:space="preserve">12 </w:t>
      </w:r>
      <w:r w:rsidR="00BF463D" w:rsidRPr="009B4D5F">
        <w:rPr>
          <w:rFonts w:ascii="Times New Roman" w:eastAsia="Times New Roman" w:hAnsi="Times New Roman" w:cs="Times New Roman"/>
          <w:sz w:val="24"/>
          <w:szCs w:val="24"/>
        </w:rPr>
        <w:t>kilise tarafından tefecilik olarak yas</w:t>
      </w:r>
      <w:r w:rsidR="00F05C45" w:rsidRPr="009B4D5F">
        <w:rPr>
          <w:rFonts w:ascii="Times New Roman" w:eastAsia="Times New Roman" w:hAnsi="Times New Roman" w:cs="Times New Roman"/>
          <w:sz w:val="24"/>
          <w:szCs w:val="24"/>
        </w:rPr>
        <w:t>aklanmış, sonrasında günümüz</w:t>
      </w:r>
      <w:r w:rsidR="00BF463D" w:rsidRPr="009B4D5F">
        <w:rPr>
          <w:rFonts w:ascii="Times New Roman" w:eastAsia="Times New Roman" w:hAnsi="Times New Roman" w:cs="Times New Roman"/>
          <w:sz w:val="24"/>
          <w:szCs w:val="24"/>
        </w:rPr>
        <w:t xml:space="preserve"> uygulamalar</w:t>
      </w:r>
      <w:r w:rsidR="00F05C45" w:rsidRPr="009B4D5F">
        <w:rPr>
          <w:rFonts w:ascii="Times New Roman" w:eastAsia="Times New Roman" w:hAnsi="Times New Roman" w:cs="Times New Roman"/>
          <w:sz w:val="24"/>
          <w:szCs w:val="24"/>
        </w:rPr>
        <w:t>ın</w:t>
      </w:r>
      <w:r w:rsidR="00D437FD" w:rsidRPr="009B4D5F">
        <w:rPr>
          <w:rFonts w:ascii="Times New Roman" w:eastAsia="Times New Roman" w:hAnsi="Times New Roman" w:cs="Times New Roman"/>
          <w:sz w:val="24"/>
          <w:szCs w:val="24"/>
        </w:rPr>
        <w:t xml:space="preserve">a </w:t>
      </w:r>
      <w:r w:rsidR="00BF463D" w:rsidRPr="009B4D5F">
        <w:rPr>
          <w:rFonts w:ascii="Times New Roman" w:eastAsia="Times New Roman" w:hAnsi="Times New Roman" w:cs="Times New Roman"/>
          <w:sz w:val="24"/>
          <w:szCs w:val="24"/>
        </w:rPr>
        <w:t>benze</w:t>
      </w:r>
      <w:r w:rsidR="00F05C45" w:rsidRPr="009B4D5F">
        <w:rPr>
          <w:rFonts w:ascii="Times New Roman" w:eastAsia="Times New Roman" w:hAnsi="Times New Roman" w:cs="Times New Roman"/>
          <w:sz w:val="24"/>
          <w:szCs w:val="24"/>
        </w:rPr>
        <w:t xml:space="preserve">yen sigorta türleri </w:t>
      </w:r>
      <w:r w:rsidR="00D437FD" w:rsidRPr="009B4D5F">
        <w:rPr>
          <w:rFonts w:ascii="Times New Roman" w:eastAsia="Times New Roman" w:hAnsi="Times New Roman" w:cs="Times New Roman"/>
          <w:sz w:val="24"/>
          <w:szCs w:val="24"/>
        </w:rPr>
        <w:t>gelişmiştir</w:t>
      </w:r>
      <w:r w:rsidR="00F05C45" w:rsidRPr="009B4D5F">
        <w:rPr>
          <w:rFonts w:ascii="Times New Roman" w:eastAsia="Times New Roman" w:hAnsi="Times New Roman" w:cs="Times New Roman"/>
          <w:sz w:val="24"/>
          <w:szCs w:val="24"/>
        </w:rPr>
        <w:t xml:space="preserve">. Bugünkü anlamda </w:t>
      </w:r>
      <w:r w:rsidR="00BF463D" w:rsidRPr="009B4D5F">
        <w:rPr>
          <w:rFonts w:ascii="Times New Roman" w:eastAsia="Times New Roman" w:hAnsi="Times New Roman" w:cs="Times New Roman"/>
          <w:sz w:val="24"/>
          <w:szCs w:val="24"/>
        </w:rPr>
        <w:t>sigort</w:t>
      </w:r>
      <w:r w:rsidR="00D437FD" w:rsidRPr="009B4D5F">
        <w:rPr>
          <w:rFonts w:ascii="Times New Roman" w:eastAsia="Times New Roman" w:hAnsi="Times New Roman" w:cs="Times New Roman"/>
          <w:sz w:val="24"/>
          <w:szCs w:val="24"/>
        </w:rPr>
        <w:t>a uygulamaları ise 14. y</w:t>
      </w:r>
      <w:r w:rsidR="00F05C45" w:rsidRPr="009B4D5F">
        <w:rPr>
          <w:rFonts w:ascii="Times New Roman" w:eastAsia="Times New Roman" w:hAnsi="Times New Roman" w:cs="Times New Roman"/>
          <w:sz w:val="24"/>
          <w:szCs w:val="24"/>
        </w:rPr>
        <w:t xml:space="preserve">üzyılda </w:t>
      </w:r>
      <w:r w:rsidR="00BF463D" w:rsidRPr="009B4D5F">
        <w:rPr>
          <w:rFonts w:ascii="Times New Roman" w:eastAsia="Times New Roman" w:hAnsi="Times New Roman" w:cs="Times New Roman"/>
          <w:sz w:val="24"/>
          <w:szCs w:val="24"/>
        </w:rPr>
        <w:t>yeni keşifler ve deniz aşırı t</w:t>
      </w:r>
      <w:r w:rsidR="00F05C45" w:rsidRPr="009B4D5F">
        <w:rPr>
          <w:rFonts w:ascii="Times New Roman" w:eastAsia="Times New Roman" w:hAnsi="Times New Roman" w:cs="Times New Roman"/>
          <w:sz w:val="24"/>
          <w:szCs w:val="24"/>
        </w:rPr>
        <w:t xml:space="preserve">icaretin gelişmesi ile </w:t>
      </w:r>
      <w:r w:rsidR="00BF463D" w:rsidRPr="009B4D5F">
        <w:rPr>
          <w:rFonts w:ascii="Times New Roman" w:eastAsia="Times New Roman" w:hAnsi="Times New Roman" w:cs="Times New Roman"/>
          <w:sz w:val="24"/>
          <w:szCs w:val="24"/>
        </w:rPr>
        <w:t xml:space="preserve">ortaya çıkmıştır. </w:t>
      </w:r>
      <w:r w:rsidR="00F05C45" w:rsidRPr="009B4D5F">
        <w:rPr>
          <w:rFonts w:ascii="Times New Roman" w:eastAsia="Times New Roman" w:hAnsi="Times New Roman" w:cs="Times New Roman"/>
          <w:sz w:val="24"/>
          <w:szCs w:val="24"/>
        </w:rPr>
        <w:t xml:space="preserve">Bilinen ilk poliçenin </w:t>
      </w:r>
      <w:r w:rsidR="00BF463D" w:rsidRPr="009B4D5F">
        <w:rPr>
          <w:rFonts w:ascii="Times New Roman" w:eastAsia="Times New Roman" w:hAnsi="Times New Roman" w:cs="Times New Roman"/>
          <w:sz w:val="24"/>
          <w:szCs w:val="24"/>
        </w:rPr>
        <w:t xml:space="preserve">Cenova </w:t>
      </w:r>
      <w:r w:rsidR="00F05C45" w:rsidRPr="009B4D5F">
        <w:rPr>
          <w:rFonts w:ascii="Times New Roman" w:eastAsia="Times New Roman" w:hAnsi="Times New Roman" w:cs="Times New Roman"/>
          <w:sz w:val="24"/>
          <w:szCs w:val="24"/>
        </w:rPr>
        <w:t xml:space="preserve">Ticaret Odası tarafından </w:t>
      </w:r>
      <w:r w:rsidR="00F05C45" w:rsidRPr="009B4D5F">
        <w:rPr>
          <w:rFonts w:ascii="Times New Roman" w:eastAsia="Times New Roman" w:hAnsi="Times New Roman" w:cs="Times New Roman"/>
          <w:sz w:val="24"/>
          <w:szCs w:val="24"/>
        </w:rPr>
        <w:lastRenderedPageBreak/>
        <w:t xml:space="preserve">İtalya’da düzenlendiği söylenmektedir. </w:t>
      </w:r>
      <w:r w:rsidR="00BF463D" w:rsidRPr="009B4D5F">
        <w:rPr>
          <w:rFonts w:ascii="Times New Roman" w:eastAsia="Times New Roman" w:hAnsi="Times New Roman" w:cs="Times New Roman"/>
          <w:sz w:val="24"/>
          <w:szCs w:val="24"/>
        </w:rPr>
        <w:t>23 Ekim 1347 tarihinde İtalya’nın Cenova Limanı’nda</w:t>
      </w:r>
      <w:r w:rsidR="00F05C45" w:rsidRPr="009B4D5F">
        <w:rPr>
          <w:rFonts w:ascii="Times New Roman" w:eastAsia="Times New Roman" w:hAnsi="Times New Roman" w:cs="Times New Roman"/>
          <w:sz w:val="24"/>
          <w:szCs w:val="24"/>
        </w:rPr>
        <w:t>n Maj</w:t>
      </w:r>
      <w:r w:rsidR="00BF463D" w:rsidRPr="009B4D5F">
        <w:rPr>
          <w:rFonts w:ascii="Times New Roman" w:eastAsia="Times New Roman" w:hAnsi="Times New Roman" w:cs="Times New Roman"/>
          <w:sz w:val="24"/>
          <w:szCs w:val="24"/>
        </w:rPr>
        <w:t xml:space="preserve">orka’ya </w:t>
      </w:r>
      <w:r w:rsidR="00F05C45" w:rsidRPr="009B4D5F">
        <w:rPr>
          <w:rFonts w:ascii="Times New Roman" w:eastAsia="Times New Roman" w:hAnsi="Times New Roman" w:cs="Times New Roman"/>
          <w:sz w:val="24"/>
          <w:szCs w:val="24"/>
        </w:rPr>
        <w:t>hareket eden Santa Clara adlı geminin yükü, ilk nakliyat sigorta poliçesi ile sigortalanmıştır</w:t>
      </w:r>
      <w:r w:rsidR="00931AF5" w:rsidRPr="009B4D5F">
        <w:rPr>
          <w:rFonts w:ascii="Times New Roman" w:eastAsia="Times New Roman" w:hAnsi="Times New Roman" w:cs="Times New Roman"/>
          <w:sz w:val="24"/>
          <w:szCs w:val="24"/>
        </w:rPr>
        <w:t xml:space="preserve"> (Bölükbaşı, Pamukçu 2009: 55).</w:t>
      </w:r>
    </w:p>
    <w:p w:rsidR="005C010A" w:rsidRPr="009B4D5F" w:rsidRDefault="00931AF5"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17’nci </w:t>
      </w:r>
      <w:r w:rsidR="00BF463D" w:rsidRPr="009B4D5F">
        <w:rPr>
          <w:rFonts w:ascii="Times New Roman" w:eastAsia="Times New Roman" w:hAnsi="Times New Roman" w:cs="Times New Roman"/>
          <w:sz w:val="24"/>
          <w:szCs w:val="24"/>
        </w:rPr>
        <w:t>yüzyılın ikinci yarısında</w:t>
      </w:r>
      <w:r w:rsidRPr="009B4D5F">
        <w:rPr>
          <w:rFonts w:ascii="Times New Roman" w:eastAsia="Times New Roman" w:hAnsi="Times New Roman" w:cs="Times New Roman"/>
          <w:sz w:val="24"/>
          <w:szCs w:val="24"/>
        </w:rPr>
        <w:t xml:space="preserve"> sigortacılıkla ilgili iki önemli olay sigortacılığın gelişmesine yol açmıştır. </w:t>
      </w:r>
      <w:r w:rsidR="00BB5529" w:rsidRPr="009B4D5F">
        <w:rPr>
          <w:rFonts w:ascii="Times New Roman" w:eastAsia="Times New Roman" w:hAnsi="Times New Roman" w:cs="Times New Roman"/>
          <w:sz w:val="24"/>
          <w:szCs w:val="24"/>
        </w:rPr>
        <w:t>Bunlardan bir</w:t>
      </w:r>
      <w:r w:rsidRPr="009B4D5F">
        <w:rPr>
          <w:rFonts w:ascii="Times New Roman" w:eastAsia="Times New Roman" w:hAnsi="Times New Roman" w:cs="Times New Roman"/>
          <w:sz w:val="24"/>
          <w:szCs w:val="24"/>
        </w:rPr>
        <w:t xml:space="preserve">i sigortacılıkta istatistiksel yöntem ve </w:t>
      </w:r>
      <w:r w:rsidR="00BB5529" w:rsidRPr="009B4D5F">
        <w:rPr>
          <w:rFonts w:ascii="Times New Roman" w:eastAsia="Times New Roman" w:hAnsi="Times New Roman" w:cs="Times New Roman"/>
          <w:sz w:val="24"/>
          <w:szCs w:val="24"/>
        </w:rPr>
        <w:t>tekniklerin kullanılmaya başlanması d</w:t>
      </w:r>
      <w:r w:rsidRPr="009B4D5F">
        <w:rPr>
          <w:rFonts w:ascii="Times New Roman" w:eastAsia="Times New Roman" w:hAnsi="Times New Roman" w:cs="Times New Roman"/>
          <w:sz w:val="24"/>
          <w:szCs w:val="24"/>
        </w:rPr>
        <w:t>i</w:t>
      </w:r>
      <w:r w:rsidR="00BB5529" w:rsidRPr="009B4D5F">
        <w:rPr>
          <w:rFonts w:ascii="Times New Roman" w:eastAsia="Times New Roman" w:hAnsi="Times New Roman" w:cs="Times New Roman"/>
          <w:sz w:val="24"/>
          <w:szCs w:val="24"/>
        </w:rPr>
        <w:t>ğeri ise Londra’da 1666 tarihinde meydana gelen 13000 ev ile 100 kilisenin kül olmasına neden olan yangındır. Bu yangın</w:t>
      </w:r>
      <w:r w:rsidR="00D437FD" w:rsidRPr="009B4D5F">
        <w:rPr>
          <w:rFonts w:ascii="Times New Roman" w:eastAsia="Times New Roman" w:hAnsi="Times New Roman" w:cs="Times New Roman"/>
          <w:sz w:val="24"/>
          <w:szCs w:val="24"/>
        </w:rPr>
        <w:t xml:space="preserve"> halk üzerinde büyük etkiye yol açmış</w:t>
      </w:r>
      <w:r w:rsidR="00BB5529" w:rsidRPr="009B4D5F">
        <w:rPr>
          <w:rFonts w:ascii="Times New Roman" w:eastAsia="Times New Roman" w:hAnsi="Times New Roman" w:cs="Times New Roman"/>
          <w:sz w:val="24"/>
          <w:szCs w:val="24"/>
        </w:rPr>
        <w:t xml:space="preserve"> ve böyle felaketlerin sonuçlarına</w:t>
      </w:r>
      <w:r w:rsidR="005C010A" w:rsidRPr="009B4D5F">
        <w:rPr>
          <w:rFonts w:ascii="Times New Roman" w:eastAsia="Times New Roman" w:hAnsi="Times New Roman" w:cs="Times New Roman"/>
          <w:sz w:val="24"/>
          <w:szCs w:val="24"/>
        </w:rPr>
        <w:t xml:space="preserve"> karşı önlem alınması fikri ile </w:t>
      </w:r>
      <w:r w:rsidRPr="009B4D5F">
        <w:rPr>
          <w:rFonts w:ascii="Times New Roman" w:eastAsia="Times New Roman" w:hAnsi="Times New Roman" w:cs="Times New Roman"/>
          <w:sz w:val="24"/>
          <w:szCs w:val="24"/>
        </w:rPr>
        <w:t>kara s</w:t>
      </w:r>
      <w:r w:rsidR="005C010A" w:rsidRPr="009B4D5F">
        <w:rPr>
          <w:rFonts w:ascii="Times New Roman" w:eastAsia="Times New Roman" w:hAnsi="Times New Roman" w:cs="Times New Roman"/>
          <w:sz w:val="24"/>
          <w:szCs w:val="24"/>
        </w:rPr>
        <w:t xml:space="preserve">igortasının doğmasına neden olmuştur. </w:t>
      </w:r>
      <w:r w:rsidRPr="009B4D5F">
        <w:rPr>
          <w:rFonts w:ascii="Times New Roman" w:eastAsia="Times New Roman" w:hAnsi="Times New Roman" w:cs="Times New Roman"/>
          <w:sz w:val="24"/>
          <w:szCs w:val="24"/>
        </w:rPr>
        <w:t>Devam eden yıllarda İngiltere’de ticaretteki hızlı gelişmeler sigortacılığı da etkilemiş ve sigortac</w:t>
      </w:r>
      <w:r w:rsidR="00D437FD" w:rsidRPr="009B4D5F">
        <w:rPr>
          <w:rFonts w:ascii="Times New Roman" w:eastAsia="Times New Roman" w:hAnsi="Times New Roman" w:cs="Times New Roman"/>
          <w:sz w:val="24"/>
          <w:szCs w:val="24"/>
        </w:rPr>
        <w:t>ılık bir ticaret çeşidi haline gelmiştir</w:t>
      </w:r>
      <w:r w:rsidRPr="009B4D5F">
        <w:rPr>
          <w:rFonts w:ascii="Times New Roman" w:eastAsia="Times New Roman" w:hAnsi="Times New Roman" w:cs="Times New Roman"/>
          <w:sz w:val="24"/>
          <w:szCs w:val="24"/>
        </w:rPr>
        <w:t>.</w:t>
      </w:r>
      <w:r w:rsidR="005C010A"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 xml:space="preserve">1684 </w:t>
      </w:r>
      <w:r w:rsidR="00D437FD" w:rsidRPr="009B4D5F">
        <w:rPr>
          <w:rFonts w:ascii="Times New Roman" w:eastAsia="Times New Roman" w:hAnsi="Times New Roman" w:cs="Times New Roman"/>
          <w:sz w:val="24"/>
          <w:szCs w:val="24"/>
        </w:rPr>
        <w:t>yılında i</w:t>
      </w:r>
      <w:r w:rsidRPr="009B4D5F">
        <w:rPr>
          <w:rFonts w:ascii="Times New Roman" w:eastAsia="Times New Roman" w:hAnsi="Times New Roman" w:cs="Times New Roman"/>
          <w:sz w:val="24"/>
          <w:szCs w:val="24"/>
        </w:rPr>
        <w:t xml:space="preserve">lk yangın sigorta şirketi olan “Friendly Society” faaliyete geçmiştir. </w:t>
      </w:r>
    </w:p>
    <w:p w:rsidR="001B4537" w:rsidRPr="009B4D5F" w:rsidRDefault="00931AF5"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1688 </w:t>
      </w:r>
      <w:r w:rsidR="003B3C49" w:rsidRPr="009B4D5F">
        <w:rPr>
          <w:rFonts w:ascii="Times New Roman" w:eastAsia="Times New Roman" w:hAnsi="Times New Roman" w:cs="Times New Roman"/>
          <w:sz w:val="24"/>
          <w:szCs w:val="24"/>
        </w:rPr>
        <w:t xml:space="preserve">yılında </w:t>
      </w:r>
      <w:r w:rsidRPr="009B4D5F">
        <w:rPr>
          <w:rFonts w:ascii="Times New Roman" w:eastAsia="Times New Roman" w:hAnsi="Times New Roman" w:cs="Times New Roman"/>
          <w:sz w:val="24"/>
          <w:szCs w:val="24"/>
        </w:rPr>
        <w:t>İngiltere’de Lloyd’s şirketi</w:t>
      </w:r>
      <w:r w:rsidR="003B3C49" w:rsidRPr="009B4D5F">
        <w:rPr>
          <w:rFonts w:ascii="Times New Roman" w:eastAsia="Times New Roman" w:hAnsi="Times New Roman" w:cs="Times New Roman"/>
          <w:sz w:val="24"/>
          <w:szCs w:val="24"/>
        </w:rPr>
        <w:t xml:space="preserve">nin temelleri atılmıştır. Lloyd’s bugün yalnızca bir sigorta </w:t>
      </w:r>
      <w:r w:rsidRPr="009B4D5F">
        <w:rPr>
          <w:rFonts w:ascii="Times New Roman" w:eastAsia="Times New Roman" w:hAnsi="Times New Roman" w:cs="Times New Roman"/>
          <w:sz w:val="24"/>
          <w:szCs w:val="24"/>
        </w:rPr>
        <w:t>şirketi değil, sigorta teminatı veren şahıs</w:t>
      </w:r>
      <w:r w:rsidR="003B3C49" w:rsidRPr="009B4D5F">
        <w:rPr>
          <w:rFonts w:ascii="Times New Roman" w:eastAsia="Times New Roman" w:hAnsi="Times New Roman" w:cs="Times New Roman"/>
          <w:sz w:val="24"/>
          <w:szCs w:val="24"/>
        </w:rPr>
        <w:t xml:space="preserve">ların oluşturduğu bir topluluk, bir birlik ve aynı zamanda gemicilik istihbaratı konusunda bir merkezdir (Bölükbaşı, Pamukçu 2009: 56). 1871 yılında </w:t>
      </w:r>
      <w:r w:rsidRPr="009B4D5F">
        <w:rPr>
          <w:rFonts w:ascii="Times New Roman" w:eastAsia="Times New Roman" w:hAnsi="Times New Roman" w:cs="Times New Roman"/>
          <w:sz w:val="24"/>
          <w:szCs w:val="24"/>
        </w:rPr>
        <w:t>Lloyd’s şirketi İngiltere parlamentosunun çıkardığı bir kanun</w:t>
      </w:r>
      <w:r w:rsidR="003B3C49" w:rsidRPr="009B4D5F">
        <w:rPr>
          <w:rFonts w:ascii="Times New Roman" w:eastAsia="Times New Roman" w:hAnsi="Times New Roman" w:cs="Times New Roman"/>
          <w:sz w:val="24"/>
          <w:szCs w:val="24"/>
        </w:rPr>
        <w:t>la birlik haline gelmiştir.</w:t>
      </w:r>
    </w:p>
    <w:p w:rsidR="003B3C49" w:rsidRPr="009B4D5F" w:rsidRDefault="00004B16"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18. ve 19. yüzyıllardaki hızlı sanayileşme sürecine bağlı olarak artan iş kazaları ve tazminat talepleri neticesinde 19. yüzyılın sonundan itibaren zorunlu işveren sorumluluk sigortaları yürürlüğe girmiştir. Otomobil kullanımının yaygınlaşması ve trafik kazalarının ciddi bir biçimde artması sonucunda zorunlu trafik sigortası uygulaması başlamıştır. İlk olarak 1918 yılında Danimarka’da uygulanan zorunlu trafik sigortası zamanla diğer ülkelerde de uygulanmaya baş</w:t>
      </w:r>
      <w:r w:rsidR="00D437FD" w:rsidRPr="009B4D5F">
        <w:rPr>
          <w:rFonts w:ascii="Times New Roman" w:eastAsia="Times New Roman" w:hAnsi="Times New Roman" w:cs="Times New Roman"/>
          <w:sz w:val="24"/>
          <w:szCs w:val="24"/>
        </w:rPr>
        <w:t>lanmış ancak yaygınlaşması 20. yüzyılın ikinci yarısından itibaren olmuştur</w:t>
      </w:r>
      <w:r w:rsidRPr="009B4D5F">
        <w:rPr>
          <w:rFonts w:ascii="Times New Roman" w:eastAsia="Times New Roman" w:hAnsi="Times New Roman" w:cs="Times New Roman"/>
          <w:sz w:val="24"/>
          <w:szCs w:val="24"/>
        </w:rPr>
        <w:t>.</w:t>
      </w:r>
      <w:r w:rsidR="000D1587" w:rsidRPr="009B4D5F">
        <w:rPr>
          <w:rFonts w:ascii="Times New Roman" w:eastAsia="Times New Roman" w:hAnsi="Times New Roman" w:cs="Times New Roman"/>
          <w:sz w:val="24"/>
          <w:szCs w:val="24"/>
        </w:rPr>
        <w:t xml:space="preserve"> Örneğin zorunlu trafik sigortası uygulamasına İngiltere 1930, İtalya 1967 yılında geçe</w:t>
      </w:r>
      <w:r w:rsidR="00D437FD" w:rsidRPr="009B4D5F">
        <w:rPr>
          <w:rFonts w:ascii="Times New Roman" w:eastAsia="Times New Roman" w:hAnsi="Times New Roman" w:cs="Times New Roman"/>
          <w:sz w:val="24"/>
          <w:szCs w:val="24"/>
        </w:rPr>
        <w:t>bilmiş</w:t>
      </w:r>
      <w:r w:rsidR="00F979C6" w:rsidRPr="009B4D5F">
        <w:rPr>
          <w:rFonts w:ascii="Times New Roman" w:eastAsia="Times New Roman" w:hAnsi="Times New Roman" w:cs="Times New Roman"/>
          <w:sz w:val="24"/>
          <w:szCs w:val="24"/>
        </w:rPr>
        <w:t xml:space="preserve"> ve</w:t>
      </w:r>
      <w:r w:rsidR="004E703B" w:rsidRPr="009B4D5F">
        <w:rPr>
          <w:rFonts w:ascii="Times New Roman" w:eastAsia="Times New Roman" w:hAnsi="Times New Roman" w:cs="Times New Roman"/>
          <w:sz w:val="24"/>
          <w:szCs w:val="24"/>
        </w:rPr>
        <w:t xml:space="preserve"> 1971 yılına gelindiğinde</w:t>
      </w:r>
      <w:r w:rsidR="00F979C6" w:rsidRPr="009B4D5F">
        <w:rPr>
          <w:rFonts w:ascii="Times New Roman" w:eastAsia="Times New Roman" w:hAnsi="Times New Roman" w:cs="Times New Roman"/>
          <w:sz w:val="24"/>
          <w:szCs w:val="24"/>
        </w:rPr>
        <w:t xml:space="preserve"> A.B.D’</w:t>
      </w:r>
      <w:r w:rsidR="000D1587" w:rsidRPr="009B4D5F">
        <w:rPr>
          <w:rFonts w:ascii="Times New Roman" w:eastAsia="Times New Roman" w:hAnsi="Times New Roman" w:cs="Times New Roman"/>
          <w:sz w:val="24"/>
          <w:szCs w:val="24"/>
        </w:rPr>
        <w:t>nin sadece 3 eyaletinde (Massachusetts, New York ve North Caroline) zorunlu trafik sigortası uygulaması bulunmaktaydı (Kaya (Ed.), 2014: 72).</w:t>
      </w:r>
      <w:r w:rsidRPr="009B4D5F">
        <w:rPr>
          <w:rFonts w:ascii="Times New Roman" w:eastAsia="Times New Roman" w:hAnsi="Times New Roman" w:cs="Times New Roman"/>
          <w:sz w:val="24"/>
          <w:szCs w:val="24"/>
        </w:rPr>
        <w:t xml:space="preserve"> </w:t>
      </w:r>
    </w:p>
    <w:p w:rsidR="001B4537" w:rsidRPr="009B4D5F" w:rsidRDefault="00C778C9" w:rsidP="00972CCD">
      <w:pPr>
        <w:pStyle w:val="Balk1"/>
        <w:rPr>
          <w:color w:val="auto"/>
        </w:rPr>
      </w:pPr>
      <w:bookmarkStart w:id="20" w:name="_Toc482258841"/>
      <w:r w:rsidRPr="009B4D5F">
        <w:rPr>
          <w:color w:val="auto"/>
        </w:rPr>
        <w:t>2.2.2 Türkiye’de Sigortanın Gelişimi</w:t>
      </w:r>
      <w:bookmarkEnd w:id="20"/>
    </w:p>
    <w:p w:rsidR="00E56DAF" w:rsidRPr="009B4D5F" w:rsidRDefault="001B4537"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BC1F09" w:rsidRPr="009B4D5F">
        <w:rPr>
          <w:rFonts w:ascii="Times New Roman" w:eastAsia="Times New Roman" w:hAnsi="Times New Roman" w:cs="Times New Roman"/>
          <w:sz w:val="24"/>
          <w:szCs w:val="24"/>
        </w:rPr>
        <w:t xml:space="preserve">Sigortacılık </w:t>
      </w:r>
      <w:r w:rsidR="004E703B" w:rsidRPr="009B4D5F">
        <w:rPr>
          <w:rFonts w:ascii="Times New Roman" w:eastAsia="Times New Roman" w:hAnsi="Times New Roman" w:cs="Times New Roman"/>
          <w:sz w:val="24"/>
          <w:szCs w:val="24"/>
        </w:rPr>
        <w:t xml:space="preserve">faaliyetleri </w:t>
      </w:r>
      <w:r w:rsidR="00BC1F09" w:rsidRPr="009B4D5F">
        <w:rPr>
          <w:rFonts w:ascii="Times New Roman" w:eastAsia="Times New Roman" w:hAnsi="Times New Roman" w:cs="Times New Roman"/>
          <w:sz w:val="24"/>
          <w:szCs w:val="24"/>
        </w:rPr>
        <w:t>Türkiye’de 19.</w:t>
      </w:r>
      <w:r w:rsidR="00F07CC9" w:rsidRPr="009B4D5F">
        <w:rPr>
          <w:rFonts w:ascii="Times New Roman" w:eastAsia="Times New Roman" w:hAnsi="Times New Roman" w:cs="Times New Roman"/>
          <w:sz w:val="24"/>
          <w:szCs w:val="24"/>
        </w:rPr>
        <w:t xml:space="preserve"> y</w:t>
      </w:r>
      <w:r w:rsidR="00BC1F09" w:rsidRPr="009B4D5F">
        <w:rPr>
          <w:rFonts w:ascii="Times New Roman" w:eastAsia="Times New Roman" w:hAnsi="Times New Roman" w:cs="Times New Roman"/>
          <w:sz w:val="24"/>
          <w:szCs w:val="24"/>
        </w:rPr>
        <w:t>üzyılın ikinci yarısından sonra</w:t>
      </w:r>
      <w:r w:rsidR="00F07CC9" w:rsidRPr="009B4D5F">
        <w:rPr>
          <w:rFonts w:ascii="Times New Roman" w:eastAsia="Times New Roman" w:hAnsi="Times New Roman" w:cs="Times New Roman"/>
          <w:sz w:val="24"/>
          <w:szCs w:val="24"/>
        </w:rPr>
        <w:t xml:space="preserve"> görülmeye başlanmıştır. Bu tarihten önce bazı Anadolu köylerinde güvenlik, </w:t>
      </w:r>
      <w:r w:rsidR="00F07CC9" w:rsidRPr="009B4D5F">
        <w:rPr>
          <w:rFonts w:ascii="Times New Roman" w:eastAsia="Times New Roman" w:hAnsi="Times New Roman" w:cs="Times New Roman"/>
          <w:sz w:val="24"/>
          <w:szCs w:val="24"/>
        </w:rPr>
        <w:lastRenderedPageBreak/>
        <w:t>yardımlaşma</w:t>
      </w:r>
      <w:r w:rsidR="004E703B" w:rsidRPr="009B4D5F">
        <w:rPr>
          <w:rFonts w:ascii="Times New Roman" w:eastAsia="Times New Roman" w:hAnsi="Times New Roman" w:cs="Times New Roman"/>
          <w:sz w:val="24"/>
          <w:szCs w:val="24"/>
        </w:rPr>
        <w:t>,</w:t>
      </w:r>
      <w:r w:rsidR="00F07CC9" w:rsidRPr="009B4D5F">
        <w:rPr>
          <w:rFonts w:ascii="Times New Roman" w:eastAsia="Times New Roman" w:hAnsi="Times New Roman" w:cs="Times New Roman"/>
          <w:sz w:val="24"/>
          <w:szCs w:val="24"/>
        </w:rPr>
        <w:t xml:space="preserve"> sosyal dayanışma düşüncesiyle oluşturulmuş örgütler ile halka yardım edilerek halkın uğradığı zararl</w:t>
      </w:r>
      <w:r w:rsidR="0063443A" w:rsidRPr="009B4D5F">
        <w:rPr>
          <w:rFonts w:ascii="Times New Roman" w:eastAsia="Times New Roman" w:hAnsi="Times New Roman" w:cs="Times New Roman"/>
          <w:sz w:val="24"/>
          <w:szCs w:val="24"/>
        </w:rPr>
        <w:t>ar telafi edilmeye çalışılmış, ölüm ve hastalık olaylarının gerçekleşmesinde üyelerine yardımlar yapılmıştır</w:t>
      </w:r>
      <w:r w:rsidR="00F07CC9" w:rsidRPr="009B4D5F">
        <w:rPr>
          <w:rFonts w:ascii="Times New Roman" w:eastAsia="Times New Roman" w:hAnsi="Times New Roman" w:cs="Times New Roman"/>
          <w:sz w:val="24"/>
          <w:szCs w:val="24"/>
        </w:rPr>
        <w:t xml:space="preserve">. Avrupa’da yaşanan gelişmeler Türkiye’yi </w:t>
      </w:r>
      <w:r w:rsidR="0063443A" w:rsidRPr="009B4D5F">
        <w:rPr>
          <w:rFonts w:ascii="Times New Roman" w:eastAsia="Times New Roman" w:hAnsi="Times New Roman" w:cs="Times New Roman"/>
          <w:sz w:val="24"/>
          <w:szCs w:val="24"/>
        </w:rPr>
        <w:t xml:space="preserve">de </w:t>
      </w:r>
      <w:r w:rsidR="004E703B" w:rsidRPr="009B4D5F">
        <w:rPr>
          <w:rFonts w:ascii="Times New Roman" w:eastAsia="Times New Roman" w:hAnsi="Times New Roman" w:cs="Times New Roman"/>
          <w:sz w:val="24"/>
          <w:szCs w:val="24"/>
        </w:rPr>
        <w:t xml:space="preserve">yakından </w:t>
      </w:r>
      <w:r w:rsidR="00F07CC9" w:rsidRPr="009B4D5F">
        <w:rPr>
          <w:rFonts w:ascii="Times New Roman" w:eastAsia="Times New Roman" w:hAnsi="Times New Roman" w:cs="Times New Roman"/>
          <w:sz w:val="24"/>
          <w:szCs w:val="24"/>
        </w:rPr>
        <w:t xml:space="preserve">etkilemiş fakat </w:t>
      </w:r>
      <w:r w:rsidR="0063443A" w:rsidRPr="009B4D5F">
        <w:rPr>
          <w:rFonts w:ascii="Times New Roman" w:eastAsia="Times New Roman" w:hAnsi="Times New Roman" w:cs="Times New Roman"/>
          <w:sz w:val="24"/>
          <w:szCs w:val="24"/>
        </w:rPr>
        <w:t>sigortacılık faaliyetleri</w:t>
      </w:r>
      <w:r w:rsidR="004E703B" w:rsidRPr="009B4D5F">
        <w:rPr>
          <w:rFonts w:ascii="Times New Roman" w:eastAsia="Times New Roman" w:hAnsi="Times New Roman" w:cs="Times New Roman"/>
          <w:sz w:val="24"/>
          <w:szCs w:val="24"/>
        </w:rPr>
        <w:t>nin dini esaslara aykırı olduğu düşünüldüğü</w:t>
      </w:r>
      <w:r w:rsidR="0063443A" w:rsidRPr="009B4D5F">
        <w:rPr>
          <w:rFonts w:ascii="Times New Roman" w:eastAsia="Times New Roman" w:hAnsi="Times New Roman" w:cs="Times New Roman"/>
          <w:sz w:val="24"/>
          <w:szCs w:val="24"/>
        </w:rPr>
        <w:t xml:space="preserve"> için </w:t>
      </w:r>
      <w:r w:rsidR="00F07CC9" w:rsidRPr="009B4D5F">
        <w:rPr>
          <w:rFonts w:ascii="Times New Roman" w:eastAsia="Times New Roman" w:hAnsi="Times New Roman" w:cs="Times New Roman"/>
          <w:sz w:val="24"/>
          <w:szCs w:val="24"/>
        </w:rPr>
        <w:t>sigortacılık</w:t>
      </w:r>
      <w:r w:rsidR="004E703B" w:rsidRPr="009B4D5F">
        <w:rPr>
          <w:rFonts w:ascii="Times New Roman" w:eastAsia="Times New Roman" w:hAnsi="Times New Roman" w:cs="Times New Roman"/>
          <w:sz w:val="24"/>
          <w:szCs w:val="24"/>
        </w:rPr>
        <w:t xml:space="preserve"> faaliyetleri</w:t>
      </w:r>
      <w:r w:rsidR="00F07CC9" w:rsidRPr="009B4D5F">
        <w:rPr>
          <w:rFonts w:ascii="Times New Roman" w:eastAsia="Times New Roman" w:hAnsi="Times New Roman" w:cs="Times New Roman"/>
          <w:sz w:val="24"/>
          <w:szCs w:val="24"/>
        </w:rPr>
        <w:t xml:space="preserve"> gelişememiştir.</w:t>
      </w:r>
      <w:r w:rsidR="0063443A" w:rsidRPr="009B4D5F">
        <w:rPr>
          <w:rFonts w:ascii="Times New Roman" w:eastAsia="Times New Roman" w:hAnsi="Times New Roman" w:cs="Times New Roman"/>
          <w:sz w:val="24"/>
          <w:szCs w:val="24"/>
        </w:rPr>
        <w:t xml:space="preserve"> </w:t>
      </w:r>
      <w:r w:rsidR="00BC1F09" w:rsidRPr="009B4D5F">
        <w:rPr>
          <w:rFonts w:ascii="Times New Roman" w:eastAsia="Times New Roman" w:hAnsi="Times New Roman" w:cs="Times New Roman"/>
          <w:sz w:val="24"/>
          <w:szCs w:val="24"/>
        </w:rPr>
        <w:t>19. yüzyılın ortala</w:t>
      </w:r>
      <w:r w:rsidR="004E703B" w:rsidRPr="009B4D5F">
        <w:rPr>
          <w:rFonts w:ascii="Times New Roman" w:eastAsia="Times New Roman" w:hAnsi="Times New Roman" w:cs="Times New Roman"/>
          <w:sz w:val="24"/>
          <w:szCs w:val="24"/>
        </w:rPr>
        <w:t>rında meydana gelen yangınlar</w:t>
      </w:r>
      <w:r w:rsidR="00BC1F09" w:rsidRPr="009B4D5F">
        <w:rPr>
          <w:rFonts w:ascii="Times New Roman" w:eastAsia="Times New Roman" w:hAnsi="Times New Roman" w:cs="Times New Roman"/>
          <w:sz w:val="24"/>
          <w:szCs w:val="24"/>
        </w:rPr>
        <w:t xml:space="preserve"> sonra</w:t>
      </w:r>
      <w:r w:rsidR="004E703B" w:rsidRPr="009B4D5F">
        <w:rPr>
          <w:rFonts w:ascii="Times New Roman" w:eastAsia="Times New Roman" w:hAnsi="Times New Roman" w:cs="Times New Roman"/>
          <w:sz w:val="24"/>
          <w:szCs w:val="24"/>
        </w:rPr>
        <w:t>sı</w:t>
      </w:r>
      <w:r w:rsidR="00BC1F09" w:rsidRPr="009B4D5F">
        <w:rPr>
          <w:rFonts w:ascii="Times New Roman" w:eastAsia="Times New Roman" w:hAnsi="Times New Roman" w:cs="Times New Roman"/>
          <w:sz w:val="24"/>
          <w:szCs w:val="24"/>
        </w:rPr>
        <w:t xml:space="preserve"> ortaya çıkan büyük hasarlar, Osmanlı döneminde sigortacılık hakkındaki olumsuz düşüncelerin kısmen de olsa değişmesini sağlayarak, sigortanın doğmasına neden olmuştur. 1870 yılında İstanbul Beyoğlu’ndaki yangından sonra</w:t>
      </w:r>
      <w:r w:rsidR="004E703B" w:rsidRPr="009B4D5F">
        <w:rPr>
          <w:rFonts w:ascii="Times New Roman" w:eastAsia="Times New Roman" w:hAnsi="Times New Roman" w:cs="Times New Roman"/>
          <w:sz w:val="24"/>
          <w:szCs w:val="24"/>
        </w:rPr>
        <w:t>,</w:t>
      </w:r>
      <w:r w:rsidR="00BC1F09" w:rsidRPr="009B4D5F">
        <w:rPr>
          <w:rFonts w:ascii="Times New Roman" w:eastAsia="Times New Roman" w:hAnsi="Times New Roman" w:cs="Times New Roman"/>
          <w:sz w:val="24"/>
          <w:szCs w:val="24"/>
        </w:rPr>
        <w:t xml:space="preserve"> özellikle yabancılara ait işyerleri, evler ve kiliselerin yanması ile yabancıların Türkiye’ye ilgileri artmış, bu olay sigortacılığı</w:t>
      </w:r>
      <w:r w:rsidR="004E703B" w:rsidRPr="009B4D5F">
        <w:rPr>
          <w:rFonts w:ascii="Times New Roman" w:eastAsia="Times New Roman" w:hAnsi="Times New Roman" w:cs="Times New Roman"/>
          <w:sz w:val="24"/>
          <w:szCs w:val="24"/>
        </w:rPr>
        <w:t>n</w:t>
      </w:r>
      <w:r w:rsidR="00BC1F09" w:rsidRPr="009B4D5F">
        <w:rPr>
          <w:rFonts w:ascii="Times New Roman" w:eastAsia="Times New Roman" w:hAnsi="Times New Roman" w:cs="Times New Roman"/>
          <w:sz w:val="24"/>
          <w:szCs w:val="24"/>
        </w:rPr>
        <w:t xml:space="preserve"> gelişme sürecini h</w:t>
      </w:r>
      <w:r w:rsidR="00067ACF" w:rsidRPr="009B4D5F">
        <w:rPr>
          <w:rFonts w:ascii="Times New Roman" w:eastAsia="Times New Roman" w:hAnsi="Times New Roman" w:cs="Times New Roman"/>
          <w:sz w:val="24"/>
          <w:szCs w:val="24"/>
        </w:rPr>
        <w:t>ızlandırmıştır (Kazgan</w:t>
      </w:r>
      <w:r w:rsidR="00A2240A" w:rsidRPr="009B4D5F">
        <w:rPr>
          <w:rFonts w:ascii="Times New Roman" w:eastAsia="Times New Roman" w:hAnsi="Times New Roman" w:cs="Times New Roman"/>
          <w:sz w:val="24"/>
          <w:szCs w:val="24"/>
        </w:rPr>
        <w:t xml:space="preserve"> 1999: 13; </w:t>
      </w:r>
      <w:r w:rsidR="0063443A" w:rsidRPr="009B4D5F">
        <w:rPr>
          <w:rFonts w:ascii="Times New Roman" w:eastAsia="Times New Roman" w:hAnsi="Times New Roman" w:cs="Times New Roman"/>
          <w:sz w:val="24"/>
          <w:szCs w:val="24"/>
        </w:rPr>
        <w:t xml:space="preserve">akt: </w:t>
      </w:r>
      <w:r w:rsidR="00067ACF" w:rsidRPr="009B4D5F">
        <w:rPr>
          <w:rFonts w:ascii="Times New Roman" w:eastAsia="Times New Roman" w:hAnsi="Times New Roman" w:cs="Times New Roman"/>
          <w:sz w:val="24"/>
          <w:szCs w:val="24"/>
        </w:rPr>
        <w:t>Demirelli</w:t>
      </w:r>
      <w:r w:rsidR="00E56DAF" w:rsidRPr="009B4D5F">
        <w:rPr>
          <w:rFonts w:ascii="Times New Roman" w:eastAsia="Times New Roman" w:hAnsi="Times New Roman" w:cs="Times New Roman"/>
          <w:sz w:val="24"/>
          <w:szCs w:val="24"/>
        </w:rPr>
        <w:t xml:space="preserve"> 2011: 14</w:t>
      </w:r>
      <w:r w:rsidR="00BC1F09" w:rsidRPr="009B4D5F">
        <w:rPr>
          <w:rFonts w:ascii="Times New Roman" w:eastAsia="Times New Roman" w:hAnsi="Times New Roman" w:cs="Times New Roman"/>
          <w:sz w:val="24"/>
          <w:szCs w:val="24"/>
        </w:rPr>
        <w:t xml:space="preserve">). </w:t>
      </w:r>
    </w:p>
    <w:p w:rsidR="004468C0" w:rsidRPr="009B4D5F" w:rsidRDefault="00E56DAF"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Türkiye’de ilk olarak 186</w:t>
      </w:r>
      <w:r w:rsidR="00BC1F09" w:rsidRPr="009B4D5F">
        <w:rPr>
          <w:rFonts w:ascii="Times New Roman" w:eastAsia="Times New Roman" w:hAnsi="Times New Roman" w:cs="Times New Roman"/>
          <w:sz w:val="24"/>
          <w:szCs w:val="24"/>
        </w:rPr>
        <w:t xml:space="preserve">2 yılında </w:t>
      </w:r>
      <w:r w:rsidR="00834347" w:rsidRPr="009B4D5F">
        <w:rPr>
          <w:rFonts w:ascii="Times New Roman" w:eastAsia="Times New Roman" w:hAnsi="Times New Roman" w:cs="Times New Roman"/>
          <w:sz w:val="24"/>
          <w:szCs w:val="24"/>
        </w:rPr>
        <w:t xml:space="preserve">bir İtalyan </w:t>
      </w:r>
      <w:r w:rsidR="004E703B" w:rsidRPr="009B4D5F">
        <w:rPr>
          <w:rFonts w:ascii="Times New Roman" w:eastAsia="Times New Roman" w:hAnsi="Times New Roman" w:cs="Times New Roman"/>
          <w:sz w:val="24"/>
          <w:szCs w:val="24"/>
        </w:rPr>
        <w:t xml:space="preserve">sigorta </w:t>
      </w:r>
      <w:r w:rsidR="00834347" w:rsidRPr="009B4D5F">
        <w:rPr>
          <w:rFonts w:ascii="Times New Roman" w:eastAsia="Times New Roman" w:hAnsi="Times New Roman" w:cs="Times New Roman"/>
          <w:sz w:val="24"/>
          <w:szCs w:val="24"/>
        </w:rPr>
        <w:t>şirketi İstanbul’</w:t>
      </w:r>
      <w:r w:rsidR="0041208B" w:rsidRPr="009B4D5F">
        <w:rPr>
          <w:rFonts w:ascii="Times New Roman" w:eastAsia="Times New Roman" w:hAnsi="Times New Roman" w:cs="Times New Roman"/>
          <w:sz w:val="24"/>
          <w:szCs w:val="24"/>
        </w:rPr>
        <w:t>da acente</w:t>
      </w:r>
      <w:r w:rsidR="004468C0" w:rsidRPr="009B4D5F">
        <w:rPr>
          <w:rFonts w:ascii="Times New Roman" w:eastAsia="Times New Roman" w:hAnsi="Times New Roman" w:cs="Times New Roman"/>
          <w:sz w:val="24"/>
          <w:szCs w:val="24"/>
        </w:rPr>
        <w:t xml:space="preserve"> açmıştır. Daha sonra </w:t>
      </w:r>
      <w:r w:rsidR="00BC1F09" w:rsidRPr="009B4D5F">
        <w:rPr>
          <w:rFonts w:ascii="Times New Roman" w:eastAsia="Times New Roman" w:hAnsi="Times New Roman" w:cs="Times New Roman"/>
          <w:sz w:val="24"/>
          <w:szCs w:val="24"/>
        </w:rPr>
        <w:t xml:space="preserve">İngiliz sigorta </w:t>
      </w:r>
      <w:r w:rsidR="004468C0" w:rsidRPr="009B4D5F">
        <w:rPr>
          <w:rFonts w:ascii="Times New Roman" w:eastAsia="Times New Roman" w:hAnsi="Times New Roman" w:cs="Times New Roman"/>
          <w:sz w:val="24"/>
          <w:szCs w:val="24"/>
        </w:rPr>
        <w:t>şirketleri açtıkları acente</w:t>
      </w:r>
      <w:r w:rsidR="00BC1F09" w:rsidRPr="009B4D5F">
        <w:rPr>
          <w:rFonts w:ascii="Times New Roman" w:eastAsia="Times New Roman" w:hAnsi="Times New Roman" w:cs="Times New Roman"/>
          <w:sz w:val="24"/>
          <w:szCs w:val="24"/>
        </w:rPr>
        <w:t xml:space="preserve">lerle sigortacılık faaliyetlerini </w:t>
      </w:r>
      <w:r w:rsidR="004468C0" w:rsidRPr="009B4D5F">
        <w:rPr>
          <w:rFonts w:ascii="Times New Roman" w:eastAsia="Times New Roman" w:hAnsi="Times New Roman" w:cs="Times New Roman"/>
          <w:sz w:val="24"/>
          <w:szCs w:val="24"/>
        </w:rPr>
        <w:t>başlatmışlardır. İngilizler’ den sonra</w:t>
      </w:r>
      <w:r w:rsidR="00BC1F09" w:rsidRPr="009B4D5F">
        <w:rPr>
          <w:rFonts w:ascii="Times New Roman" w:eastAsia="Times New Roman" w:hAnsi="Times New Roman" w:cs="Times New Roman"/>
          <w:sz w:val="24"/>
          <w:szCs w:val="24"/>
        </w:rPr>
        <w:t xml:space="preserve"> </w:t>
      </w:r>
      <w:r w:rsidR="004468C0" w:rsidRPr="009B4D5F">
        <w:rPr>
          <w:rFonts w:ascii="Times New Roman" w:eastAsia="Times New Roman" w:hAnsi="Times New Roman" w:cs="Times New Roman"/>
          <w:sz w:val="24"/>
          <w:szCs w:val="24"/>
        </w:rPr>
        <w:t xml:space="preserve">1878 yılında </w:t>
      </w:r>
      <w:r w:rsidR="00BC1F09" w:rsidRPr="009B4D5F">
        <w:rPr>
          <w:rFonts w:ascii="Times New Roman" w:eastAsia="Times New Roman" w:hAnsi="Times New Roman" w:cs="Times New Roman"/>
          <w:sz w:val="24"/>
          <w:szCs w:val="24"/>
        </w:rPr>
        <w:t>Frans</w:t>
      </w:r>
      <w:r w:rsidR="004468C0" w:rsidRPr="009B4D5F">
        <w:rPr>
          <w:rFonts w:ascii="Times New Roman" w:eastAsia="Times New Roman" w:hAnsi="Times New Roman" w:cs="Times New Roman"/>
          <w:sz w:val="24"/>
          <w:szCs w:val="24"/>
        </w:rPr>
        <w:t>ız sonrasında Alman</w:t>
      </w:r>
      <w:r w:rsidR="00BC1F09" w:rsidRPr="009B4D5F">
        <w:rPr>
          <w:rFonts w:ascii="Times New Roman" w:eastAsia="Times New Roman" w:hAnsi="Times New Roman" w:cs="Times New Roman"/>
          <w:sz w:val="24"/>
          <w:szCs w:val="24"/>
        </w:rPr>
        <w:t>, İtalya</w:t>
      </w:r>
      <w:r w:rsidR="004468C0" w:rsidRPr="009B4D5F">
        <w:rPr>
          <w:rFonts w:ascii="Times New Roman" w:eastAsia="Times New Roman" w:hAnsi="Times New Roman" w:cs="Times New Roman"/>
          <w:sz w:val="24"/>
          <w:szCs w:val="24"/>
        </w:rPr>
        <w:t>n</w:t>
      </w:r>
      <w:r w:rsidR="00BC1F09" w:rsidRPr="009B4D5F">
        <w:rPr>
          <w:rFonts w:ascii="Times New Roman" w:eastAsia="Times New Roman" w:hAnsi="Times New Roman" w:cs="Times New Roman"/>
          <w:sz w:val="24"/>
          <w:szCs w:val="24"/>
        </w:rPr>
        <w:t>, İsviçre</w:t>
      </w:r>
      <w:r w:rsidR="004468C0" w:rsidRPr="009B4D5F">
        <w:rPr>
          <w:rFonts w:ascii="Times New Roman" w:eastAsia="Times New Roman" w:hAnsi="Times New Roman" w:cs="Times New Roman"/>
          <w:sz w:val="24"/>
          <w:szCs w:val="24"/>
        </w:rPr>
        <w:t>li</w:t>
      </w:r>
      <w:r w:rsidR="00BC1F09" w:rsidRPr="009B4D5F">
        <w:rPr>
          <w:rFonts w:ascii="Times New Roman" w:eastAsia="Times New Roman" w:hAnsi="Times New Roman" w:cs="Times New Roman"/>
          <w:sz w:val="24"/>
          <w:szCs w:val="24"/>
        </w:rPr>
        <w:t xml:space="preserve"> ve diğer yabancı ülkelere ait işletmeler temsilcilikler açmaya devam etmişler</w:t>
      </w:r>
      <w:r w:rsidR="004468C0" w:rsidRPr="009B4D5F">
        <w:rPr>
          <w:rFonts w:ascii="Times New Roman" w:eastAsia="Times New Roman" w:hAnsi="Times New Roman" w:cs="Times New Roman"/>
          <w:sz w:val="24"/>
          <w:szCs w:val="24"/>
        </w:rPr>
        <w:t xml:space="preserve">dir. </w:t>
      </w:r>
    </w:p>
    <w:p w:rsidR="00B05DE6" w:rsidRPr="009B4D5F" w:rsidRDefault="00B05DE6"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Kurulan bu yabancı sigorta şirketleri, sigortaya duyulan gereksinimi karşılamak</w:t>
      </w:r>
      <w:r w:rsidR="0041208B" w:rsidRPr="009B4D5F">
        <w:rPr>
          <w:rFonts w:ascii="Times New Roman" w:eastAsia="Times New Roman" w:hAnsi="Times New Roman" w:cs="Times New Roman"/>
          <w:sz w:val="24"/>
          <w:szCs w:val="24"/>
        </w:rPr>
        <w:t xml:space="preserve">la beraber, o tarihlerde </w:t>
      </w:r>
      <w:r w:rsidRPr="009B4D5F">
        <w:rPr>
          <w:rFonts w:ascii="Times New Roman" w:eastAsia="Times New Roman" w:hAnsi="Times New Roman" w:cs="Times New Roman"/>
          <w:sz w:val="24"/>
          <w:szCs w:val="24"/>
        </w:rPr>
        <w:t xml:space="preserve">sigorta piyasasının bir hukuki düzenlemeye sahip olmayışı nedeniyle sektör tamamen denetimsiz kalmış, şirketler merkezlerinden aldıkları talimatlarla </w:t>
      </w:r>
      <w:r w:rsidR="0041208B" w:rsidRPr="009B4D5F">
        <w:rPr>
          <w:rFonts w:ascii="Times New Roman" w:eastAsia="Times New Roman" w:hAnsi="Times New Roman" w:cs="Times New Roman"/>
          <w:sz w:val="24"/>
          <w:szCs w:val="24"/>
        </w:rPr>
        <w:t>ticari faaliyetlerini yürütmüşlerdir. Kısa</w:t>
      </w:r>
      <w:r w:rsidRPr="009B4D5F">
        <w:rPr>
          <w:rFonts w:ascii="Times New Roman" w:eastAsia="Times New Roman" w:hAnsi="Times New Roman" w:cs="Times New Roman"/>
          <w:sz w:val="24"/>
          <w:szCs w:val="24"/>
        </w:rPr>
        <w:t xml:space="preserve"> süre sonra bu yabancı sigor</w:t>
      </w:r>
      <w:r w:rsidR="0041208B" w:rsidRPr="009B4D5F">
        <w:rPr>
          <w:rFonts w:ascii="Times New Roman" w:eastAsia="Times New Roman" w:hAnsi="Times New Roman" w:cs="Times New Roman"/>
          <w:sz w:val="24"/>
          <w:szCs w:val="24"/>
        </w:rPr>
        <w:t xml:space="preserve">ta şirketlerinin sayısında artış yaşanmış ve bu artışa paralel olarak </w:t>
      </w:r>
      <w:r w:rsidRPr="009B4D5F">
        <w:rPr>
          <w:rFonts w:ascii="Times New Roman" w:eastAsia="Times New Roman" w:hAnsi="Times New Roman" w:cs="Times New Roman"/>
          <w:sz w:val="24"/>
          <w:szCs w:val="24"/>
        </w:rPr>
        <w:t>keyfi sigortac</w:t>
      </w:r>
      <w:r w:rsidR="0041208B" w:rsidRPr="009B4D5F">
        <w:rPr>
          <w:rFonts w:ascii="Times New Roman" w:eastAsia="Times New Roman" w:hAnsi="Times New Roman" w:cs="Times New Roman"/>
          <w:sz w:val="24"/>
          <w:szCs w:val="24"/>
        </w:rPr>
        <w:t>ılık faaliyetleri de hızlanmıştır. B</w:t>
      </w:r>
      <w:r w:rsidRPr="009B4D5F">
        <w:rPr>
          <w:rFonts w:ascii="Times New Roman" w:eastAsia="Times New Roman" w:hAnsi="Times New Roman" w:cs="Times New Roman"/>
          <w:sz w:val="24"/>
          <w:szCs w:val="24"/>
        </w:rPr>
        <w:t xml:space="preserve">u da sigorta ahlakının bozulmasına, haksız rekabete, ekspertiz ve hasar ödemelerindeki </w:t>
      </w:r>
      <w:r w:rsidR="00F979C6" w:rsidRPr="009B4D5F">
        <w:rPr>
          <w:rFonts w:ascii="Times New Roman" w:eastAsia="Times New Roman" w:hAnsi="Times New Roman" w:cs="Times New Roman"/>
          <w:sz w:val="24"/>
          <w:szCs w:val="24"/>
        </w:rPr>
        <w:t>suistimallere</w:t>
      </w:r>
      <w:r w:rsidRPr="009B4D5F">
        <w:rPr>
          <w:rFonts w:ascii="Times New Roman" w:eastAsia="Times New Roman" w:hAnsi="Times New Roman" w:cs="Times New Roman"/>
          <w:sz w:val="24"/>
          <w:szCs w:val="24"/>
        </w:rPr>
        <w:t xml:space="preserve"> yol açmıştır (Şeyranlıoğlu 2015: 20).</w:t>
      </w:r>
    </w:p>
    <w:p w:rsidR="00237F2C" w:rsidRPr="009B4D5F" w:rsidRDefault="00B05DE6"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1893</w:t>
      </w:r>
      <w:r w:rsidR="00BC1F09" w:rsidRPr="009B4D5F">
        <w:rPr>
          <w:rFonts w:ascii="Times New Roman" w:eastAsia="Times New Roman" w:hAnsi="Times New Roman" w:cs="Times New Roman"/>
          <w:sz w:val="24"/>
          <w:szCs w:val="24"/>
        </w:rPr>
        <w:t xml:space="preserve"> </w:t>
      </w:r>
      <w:r w:rsidR="00834347" w:rsidRPr="009B4D5F">
        <w:rPr>
          <w:rFonts w:ascii="Times New Roman" w:eastAsia="Times New Roman" w:hAnsi="Times New Roman" w:cs="Times New Roman"/>
          <w:sz w:val="24"/>
          <w:szCs w:val="24"/>
        </w:rPr>
        <w:t>yılında ilk</w:t>
      </w:r>
      <w:r w:rsidRPr="009B4D5F">
        <w:rPr>
          <w:rFonts w:ascii="Times New Roman" w:eastAsia="Times New Roman" w:hAnsi="Times New Roman" w:cs="Times New Roman"/>
          <w:sz w:val="24"/>
          <w:szCs w:val="24"/>
        </w:rPr>
        <w:t xml:space="preserve"> yerli sigorta şirketi olarak </w:t>
      </w:r>
      <w:r w:rsidR="00BC1F09" w:rsidRPr="009B4D5F">
        <w:rPr>
          <w:rFonts w:ascii="Times New Roman" w:eastAsia="Times New Roman" w:hAnsi="Times New Roman" w:cs="Times New Roman"/>
          <w:sz w:val="24"/>
          <w:szCs w:val="24"/>
        </w:rPr>
        <w:t>Osmanlı Sigorta Şirket-i</w:t>
      </w:r>
      <w:r w:rsidRPr="009B4D5F">
        <w:rPr>
          <w:rFonts w:ascii="Times New Roman" w:eastAsia="Times New Roman" w:hAnsi="Times New Roman" w:cs="Times New Roman"/>
          <w:sz w:val="24"/>
          <w:szCs w:val="24"/>
        </w:rPr>
        <w:t xml:space="preserve"> Umumiyesi kurulmuştur ve bu dönemde </w:t>
      </w:r>
      <w:r w:rsidR="00BC1F09" w:rsidRPr="009B4D5F">
        <w:rPr>
          <w:rFonts w:ascii="Times New Roman" w:eastAsia="Times New Roman" w:hAnsi="Times New Roman" w:cs="Times New Roman"/>
          <w:sz w:val="24"/>
          <w:szCs w:val="24"/>
        </w:rPr>
        <w:t>sigorta şir</w:t>
      </w:r>
      <w:r w:rsidR="00834347" w:rsidRPr="009B4D5F">
        <w:rPr>
          <w:rFonts w:ascii="Times New Roman" w:eastAsia="Times New Roman" w:hAnsi="Times New Roman" w:cs="Times New Roman"/>
          <w:sz w:val="24"/>
          <w:szCs w:val="24"/>
        </w:rPr>
        <w:t>keti sayısı 44’</w:t>
      </w:r>
      <w:r w:rsidR="00B2737A" w:rsidRPr="009B4D5F">
        <w:rPr>
          <w:rFonts w:ascii="Times New Roman" w:eastAsia="Times New Roman" w:hAnsi="Times New Roman" w:cs="Times New Roman"/>
          <w:sz w:val="24"/>
          <w:szCs w:val="24"/>
        </w:rPr>
        <w:t xml:space="preserve">e yükselmiştir. </w:t>
      </w:r>
      <w:r w:rsidR="00BC1F09" w:rsidRPr="009B4D5F">
        <w:rPr>
          <w:rFonts w:ascii="Times New Roman" w:eastAsia="Times New Roman" w:hAnsi="Times New Roman" w:cs="Times New Roman"/>
          <w:sz w:val="24"/>
          <w:szCs w:val="24"/>
        </w:rPr>
        <w:t xml:space="preserve">1908 ve 1914 yıllarında kanunda </w:t>
      </w:r>
      <w:r w:rsidR="0041208B" w:rsidRPr="009B4D5F">
        <w:rPr>
          <w:rFonts w:ascii="Times New Roman" w:eastAsia="Times New Roman" w:hAnsi="Times New Roman" w:cs="Times New Roman"/>
          <w:sz w:val="24"/>
          <w:szCs w:val="24"/>
        </w:rPr>
        <w:t>yapılan değişiklikler ile</w:t>
      </w:r>
      <w:r w:rsidR="00BC1F09" w:rsidRPr="009B4D5F">
        <w:rPr>
          <w:rFonts w:ascii="Times New Roman" w:eastAsia="Times New Roman" w:hAnsi="Times New Roman" w:cs="Times New Roman"/>
          <w:sz w:val="24"/>
          <w:szCs w:val="24"/>
        </w:rPr>
        <w:t xml:space="preserve"> yabancı şirketler kontrol altına alınmaya çalışılmıştır. 1914 yılında</w:t>
      </w:r>
      <w:r w:rsidR="00915EB5" w:rsidRPr="009B4D5F">
        <w:rPr>
          <w:rFonts w:ascii="Times New Roman" w:eastAsia="Times New Roman" w:hAnsi="Times New Roman" w:cs="Times New Roman"/>
          <w:sz w:val="24"/>
          <w:szCs w:val="24"/>
        </w:rPr>
        <w:t xml:space="preserve"> yürürlüğe giren yasa ile,</w:t>
      </w:r>
      <w:r w:rsidR="00BC1F09" w:rsidRPr="009B4D5F">
        <w:rPr>
          <w:rFonts w:ascii="Times New Roman" w:eastAsia="Times New Roman" w:hAnsi="Times New Roman" w:cs="Times New Roman"/>
          <w:sz w:val="24"/>
          <w:szCs w:val="24"/>
        </w:rPr>
        <w:t xml:space="preserve"> yabancı şirketler teminat göstermeye ve vergi vermeye zorunlu tutul</w:t>
      </w:r>
      <w:r w:rsidR="00834347" w:rsidRPr="009B4D5F">
        <w:rPr>
          <w:rFonts w:ascii="Times New Roman" w:eastAsia="Times New Roman" w:hAnsi="Times New Roman" w:cs="Times New Roman"/>
          <w:sz w:val="24"/>
          <w:szCs w:val="24"/>
        </w:rPr>
        <w:t>muşlardır. Sendikanın adı ise “</w:t>
      </w:r>
      <w:r w:rsidR="00BC1F09" w:rsidRPr="009B4D5F">
        <w:rPr>
          <w:rFonts w:ascii="Times New Roman" w:eastAsia="Times New Roman" w:hAnsi="Times New Roman" w:cs="Times New Roman"/>
          <w:sz w:val="24"/>
          <w:szCs w:val="24"/>
        </w:rPr>
        <w:t>Türkiye’</w:t>
      </w:r>
      <w:r w:rsidR="00834347" w:rsidRPr="009B4D5F">
        <w:rPr>
          <w:rFonts w:ascii="Times New Roman" w:eastAsia="Times New Roman" w:hAnsi="Times New Roman" w:cs="Times New Roman"/>
          <w:sz w:val="24"/>
          <w:szCs w:val="24"/>
        </w:rPr>
        <w:t>de Çalışan Sigorta Şirketleri”</w:t>
      </w:r>
      <w:r w:rsidR="00BC1F09" w:rsidRPr="009B4D5F">
        <w:rPr>
          <w:rFonts w:ascii="Times New Roman" w:eastAsia="Times New Roman" w:hAnsi="Times New Roman" w:cs="Times New Roman"/>
          <w:sz w:val="24"/>
          <w:szCs w:val="24"/>
        </w:rPr>
        <w:t xml:space="preserve"> olarak değiştirilmiştir</w:t>
      </w:r>
      <w:r w:rsidR="00B2737A" w:rsidRPr="009B4D5F">
        <w:rPr>
          <w:rFonts w:ascii="Times New Roman" w:eastAsia="Times New Roman" w:hAnsi="Times New Roman" w:cs="Times New Roman"/>
          <w:sz w:val="24"/>
          <w:szCs w:val="24"/>
        </w:rPr>
        <w:t>. Bu yenilikler</w:t>
      </w:r>
      <w:r w:rsidR="00915EB5" w:rsidRPr="009B4D5F">
        <w:rPr>
          <w:rFonts w:ascii="Times New Roman" w:eastAsia="Times New Roman" w:hAnsi="Times New Roman" w:cs="Times New Roman"/>
          <w:sz w:val="24"/>
          <w:szCs w:val="24"/>
        </w:rPr>
        <w:t xml:space="preserve">in </w:t>
      </w:r>
      <w:r w:rsidR="00915EB5" w:rsidRPr="009B4D5F">
        <w:rPr>
          <w:rFonts w:ascii="Times New Roman" w:eastAsia="Times New Roman" w:hAnsi="Times New Roman" w:cs="Times New Roman"/>
          <w:sz w:val="24"/>
          <w:szCs w:val="24"/>
        </w:rPr>
        <w:lastRenderedPageBreak/>
        <w:t xml:space="preserve">neticesi olarak </w:t>
      </w:r>
      <w:r w:rsidR="00B2737A" w:rsidRPr="009B4D5F">
        <w:rPr>
          <w:rFonts w:ascii="Times New Roman" w:eastAsia="Times New Roman" w:hAnsi="Times New Roman" w:cs="Times New Roman"/>
          <w:sz w:val="24"/>
          <w:szCs w:val="24"/>
        </w:rPr>
        <w:t xml:space="preserve">yabancı şirketler Türkler ile ortaklık kurma yoluna gitmişlerdir (Bölükbaşı, Pamukçu 2009: 63). </w:t>
      </w:r>
    </w:p>
    <w:p w:rsidR="00237F2C" w:rsidRPr="009B4D5F" w:rsidRDefault="00915EB5"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Cumhuriyetin ilan edilmesi süreci ile </w:t>
      </w:r>
      <w:r w:rsidR="00237F2C" w:rsidRPr="009B4D5F">
        <w:rPr>
          <w:rFonts w:ascii="Times New Roman" w:eastAsia="Times New Roman" w:hAnsi="Times New Roman" w:cs="Times New Roman"/>
          <w:sz w:val="24"/>
          <w:szCs w:val="24"/>
        </w:rPr>
        <w:t>sigorta alanında gerek yasal olarak, gerekse kurum</w:t>
      </w:r>
      <w:r w:rsidRPr="009B4D5F">
        <w:rPr>
          <w:rFonts w:ascii="Times New Roman" w:eastAsia="Times New Roman" w:hAnsi="Times New Roman" w:cs="Times New Roman"/>
          <w:sz w:val="24"/>
          <w:szCs w:val="24"/>
        </w:rPr>
        <w:t>sal</w:t>
      </w:r>
      <w:r w:rsidR="00237F2C" w:rsidRPr="009B4D5F">
        <w:rPr>
          <w:rFonts w:ascii="Times New Roman" w:eastAsia="Times New Roman" w:hAnsi="Times New Roman" w:cs="Times New Roman"/>
          <w:sz w:val="24"/>
          <w:szCs w:val="24"/>
        </w:rPr>
        <w:t xml:space="preserve">laşma açısından büyük adımlar atılmıştır. 1924 yılında Türkçeyi kullanma zorunluluğu getiren yasa ile poliçeler Türkçe düzenlenmiştir. 1924 yılında bugün Türkiye Sigorta ve Reasürans Şirketleri Birliği (TSRŞB) olarak bilinen birliğin temelini oluşturan “Sigortacılar Kulübü” kurulmuştur. Sigortacılığın ve Sigorta İşletmelerinin Teftiş ve Murakabesi hakkındaki kanun 1927 yılında yürürlüğe girmesiyle yerli, yabancı sigorta işletmelerinin denetlenmesi ve döviz çıkışının önlenmesi </w:t>
      </w:r>
      <w:r w:rsidR="004A175A" w:rsidRPr="009B4D5F">
        <w:rPr>
          <w:rFonts w:ascii="Times New Roman" w:eastAsia="Times New Roman" w:hAnsi="Times New Roman" w:cs="Times New Roman"/>
          <w:sz w:val="24"/>
          <w:szCs w:val="24"/>
        </w:rPr>
        <w:t>sağlanmıştır. Bu kanunla sigortacılık gelişmiş</w:t>
      </w:r>
      <w:r w:rsidR="00237F2C" w:rsidRPr="009B4D5F">
        <w:rPr>
          <w:rFonts w:ascii="Times New Roman" w:eastAsia="Times New Roman" w:hAnsi="Times New Roman" w:cs="Times New Roman"/>
          <w:sz w:val="24"/>
          <w:szCs w:val="24"/>
        </w:rPr>
        <w:t xml:space="preserve"> ve yerli sermaye ile kurulan işletmelerin sayısı artmaya başlamıştır. </w:t>
      </w:r>
      <w:r w:rsidR="004A175A" w:rsidRPr="009B4D5F">
        <w:rPr>
          <w:rFonts w:ascii="Times New Roman" w:eastAsia="Times New Roman" w:hAnsi="Times New Roman" w:cs="Times New Roman"/>
          <w:sz w:val="24"/>
          <w:szCs w:val="24"/>
        </w:rPr>
        <w:t xml:space="preserve">Böylece </w:t>
      </w:r>
      <w:r w:rsidR="00237F2C" w:rsidRPr="009B4D5F">
        <w:rPr>
          <w:rFonts w:ascii="Times New Roman" w:eastAsia="Times New Roman" w:hAnsi="Times New Roman" w:cs="Times New Roman"/>
          <w:sz w:val="24"/>
          <w:szCs w:val="24"/>
        </w:rPr>
        <w:t xml:space="preserve">1929 yılında Milli Reasürans </w:t>
      </w:r>
      <w:r w:rsidR="00981F35" w:rsidRPr="009B4D5F">
        <w:rPr>
          <w:rFonts w:ascii="Times New Roman" w:eastAsia="Times New Roman" w:hAnsi="Times New Roman" w:cs="Times New Roman"/>
          <w:sz w:val="24"/>
          <w:szCs w:val="24"/>
        </w:rPr>
        <w:t xml:space="preserve">T.A.Ş kurularak </w:t>
      </w:r>
      <w:r w:rsidR="00237F2C" w:rsidRPr="009B4D5F">
        <w:rPr>
          <w:rFonts w:ascii="Times New Roman" w:eastAsia="Times New Roman" w:hAnsi="Times New Roman" w:cs="Times New Roman"/>
          <w:sz w:val="24"/>
          <w:szCs w:val="24"/>
        </w:rPr>
        <w:t xml:space="preserve">Türkiye’ de reasürans tekeli </w:t>
      </w:r>
      <w:r w:rsidR="004A175A" w:rsidRPr="009B4D5F">
        <w:rPr>
          <w:rFonts w:ascii="Times New Roman" w:eastAsia="Times New Roman" w:hAnsi="Times New Roman" w:cs="Times New Roman"/>
          <w:sz w:val="24"/>
          <w:szCs w:val="24"/>
        </w:rPr>
        <w:t xml:space="preserve">uygulaması başlamış ve </w:t>
      </w:r>
      <w:r w:rsidR="00237F2C" w:rsidRPr="009B4D5F">
        <w:rPr>
          <w:rFonts w:ascii="Times New Roman" w:eastAsia="Times New Roman" w:hAnsi="Times New Roman" w:cs="Times New Roman"/>
          <w:sz w:val="24"/>
          <w:szCs w:val="24"/>
        </w:rPr>
        <w:t>sigorta şirketleri</w:t>
      </w:r>
      <w:r w:rsidR="00981F35" w:rsidRPr="009B4D5F">
        <w:rPr>
          <w:rFonts w:ascii="Times New Roman" w:eastAsia="Times New Roman" w:hAnsi="Times New Roman" w:cs="Times New Roman"/>
          <w:sz w:val="24"/>
          <w:szCs w:val="24"/>
        </w:rPr>
        <w:t>nin</w:t>
      </w:r>
      <w:r w:rsidR="00237F2C" w:rsidRPr="009B4D5F">
        <w:rPr>
          <w:rFonts w:ascii="Times New Roman" w:eastAsia="Times New Roman" w:hAnsi="Times New Roman" w:cs="Times New Roman"/>
          <w:sz w:val="24"/>
          <w:szCs w:val="24"/>
        </w:rPr>
        <w:t xml:space="preserve"> topladıkları </w:t>
      </w:r>
      <w:r w:rsidR="004A175A" w:rsidRPr="009B4D5F">
        <w:rPr>
          <w:rFonts w:ascii="Times New Roman" w:eastAsia="Times New Roman" w:hAnsi="Times New Roman" w:cs="Times New Roman"/>
          <w:sz w:val="24"/>
          <w:szCs w:val="24"/>
        </w:rPr>
        <w:t xml:space="preserve">sigorta </w:t>
      </w:r>
      <w:r w:rsidR="00237F2C" w:rsidRPr="009B4D5F">
        <w:rPr>
          <w:rFonts w:ascii="Times New Roman" w:eastAsia="Times New Roman" w:hAnsi="Times New Roman" w:cs="Times New Roman"/>
          <w:sz w:val="24"/>
          <w:szCs w:val="24"/>
        </w:rPr>
        <w:t>primlerin</w:t>
      </w:r>
      <w:r w:rsidR="00981F35" w:rsidRPr="009B4D5F">
        <w:rPr>
          <w:rFonts w:ascii="Times New Roman" w:eastAsia="Times New Roman" w:hAnsi="Times New Roman" w:cs="Times New Roman"/>
          <w:sz w:val="24"/>
          <w:szCs w:val="24"/>
        </w:rPr>
        <w:t>in</w:t>
      </w:r>
      <w:r w:rsidR="00237F2C" w:rsidRPr="009B4D5F">
        <w:rPr>
          <w:rFonts w:ascii="Times New Roman" w:eastAsia="Times New Roman" w:hAnsi="Times New Roman" w:cs="Times New Roman"/>
          <w:sz w:val="24"/>
          <w:szCs w:val="24"/>
        </w:rPr>
        <w:t xml:space="preserve"> </w:t>
      </w:r>
      <w:r w:rsidR="004A175A" w:rsidRPr="009B4D5F">
        <w:rPr>
          <w:rFonts w:ascii="Times New Roman" w:eastAsia="Times New Roman" w:hAnsi="Times New Roman" w:cs="Times New Roman"/>
          <w:sz w:val="24"/>
          <w:szCs w:val="24"/>
        </w:rPr>
        <w:t xml:space="preserve">belli </w:t>
      </w:r>
      <w:r w:rsidR="00237F2C" w:rsidRPr="009B4D5F">
        <w:rPr>
          <w:rFonts w:ascii="Times New Roman" w:eastAsia="Times New Roman" w:hAnsi="Times New Roman" w:cs="Times New Roman"/>
          <w:sz w:val="24"/>
          <w:szCs w:val="24"/>
        </w:rPr>
        <w:t>bi</w:t>
      </w:r>
      <w:r w:rsidR="004A175A" w:rsidRPr="009B4D5F">
        <w:rPr>
          <w:rFonts w:ascii="Times New Roman" w:eastAsia="Times New Roman" w:hAnsi="Times New Roman" w:cs="Times New Roman"/>
          <w:sz w:val="24"/>
          <w:szCs w:val="24"/>
        </w:rPr>
        <w:t>r oranını Milli Reasürans’ a devretmel</w:t>
      </w:r>
      <w:r w:rsidR="00237F2C" w:rsidRPr="009B4D5F">
        <w:rPr>
          <w:rFonts w:ascii="Times New Roman" w:eastAsia="Times New Roman" w:hAnsi="Times New Roman" w:cs="Times New Roman"/>
          <w:sz w:val="24"/>
          <w:szCs w:val="24"/>
        </w:rPr>
        <w:t>e</w:t>
      </w:r>
      <w:r w:rsidR="004A175A" w:rsidRPr="009B4D5F">
        <w:rPr>
          <w:rFonts w:ascii="Times New Roman" w:eastAsia="Times New Roman" w:hAnsi="Times New Roman" w:cs="Times New Roman"/>
          <w:sz w:val="24"/>
          <w:szCs w:val="24"/>
        </w:rPr>
        <w:t>ri</w:t>
      </w:r>
      <w:r w:rsidR="00237F2C" w:rsidRPr="009B4D5F">
        <w:rPr>
          <w:rFonts w:ascii="Times New Roman" w:eastAsia="Times New Roman" w:hAnsi="Times New Roman" w:cs="Times New Roman"/>
          <w:sz w:val="24"/>
          <w:szCs w:val="24"/>
        </w:rPr>
        <w:t xml:space="preserve"> zorunlu </w:t>
      </w:r>
      <w:r w:rsidR="004A175A" w:rsidRPr="009B4D5F">
        <w:rPr>
          <w:rFonts w:ascii="Times New Roman" w:eastAsia="Times New Roman" w:hAnsi="Times New Roman" w:cs="Times New Roman"/>
          <w:sz w:val="24"/>
          <w:szCs w:val="24"/>
        </w:rPr>
        <w:t>hale getirilmiştir</w:t>
      </w:r>
      <w:r w:rsidR="00237F2C" w:rsidRPr="009B4D5F">
        <w:rPr>
          <w:rFonts w:ascii="Times New Roman" w:eastAsia="Times New Roman" w:hAnsi="Times New Roman" w:cs="Times New Roman"/>
          <w:sz w:val="24"/>
          <w:szCs w:val="24"/>
        </w:rPr>
        <w:t xml:space="preserve"> </w:t>
      </w:r>
      <w:r w:rsidR="004A175A" w:rsidRPr="009B4D5F">
        <w:rPr>
          <w:rFonts w:ascii="Times New Roman" w:eastAsia="Times New Roman" w:hAnsi="Times New Roman" w:cs="Times New Roman"/>
          <w:sz w:val="24"/>
          <w:szCs w:val="24"/>
        </w:rPr>
        <w:t xml:space="preserve">(Kaya (Ed.), 2014: 76). </w:t>
      </w:r>
    </w:p>
    <w:p w:rsidR="00933FFC" w:rsidRPr="009B4D5F" w:rsidRDefault="00981F35"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1959 </w:t>
      </w:r>
      <w:r w:rsidR="000A65BB" w:rsidRPr="009B4D5F">
        <w:rPr>
          <w:rFonts w:ascii="Times New Roman" w:eastAsia="Times New Roman" w:hAnsi="Times New Roman" w:cs="Times New Roman"/>
          <w:sz w:val="24"/>
          <w:szCs w:val="24"/>
        </w:rPr>
        <w:t xml:space="preserve">yılında </w:t>
      </w:r>
      <w:r w:rsidRPr="009B4D5F">
        <w:rPr>
          <w:rFonts w:ascii="Times New Roman" w:eastAsia="Times New Roman" w:hAnsi="Times New Roman" w:cs="Times New Roman"/>
          <w:sz w:val="24"/>
          <w:szCs w:val="24"/>
        </w:rPr>
        <w:t>7397 s</w:t>
      </w:r>
      <w:r w:rsidR="00237F2C" w:rsidRPr="009B4D5F">
        <w:rPr>
          <w:rFonts w:ascii="Times New Roman" w:eastAsia="Times New Roman" w:hAnsi="Times New Roman" w:cs="Times New Roman"/>
          <w:sz w:val="24"/>
          <w:szCs w:val="24"/>
        </w:rPr>
        <w:t>ayılı Sigorta İşletmelerinin Murakabesi Hak</w:t>
      </w:r>
      <w:r w:rsidRPr="009B4D5F">
        <w:rPr>
          <w:rFonts w:ascii="Times New Roman" w:eastAsia="Times New Roman" w:hAnsi="Times New Roman" w:cs="Times New Roman"/>
          <w:sz w:val="24"/>
          <w:szCs w:val="24"/>
        </w:rPr>
        <w:t>kında Kanun</w:t>
      </w:r>
      <w:r w:rsidR="000A65BB" w:rsidRPr="009B4D5F">
        <w:rPr>
          <w:rFonts w:ascii="Times New Roman" w:eastAsia="Times New Roman" w:hAnsi="Times New Roman" w:cs="Times New Roman"/>
          <w:sz w:val="24"/>
          <w:szCs w:val="24"/>
        </w:rPr>
        <w:t xml:space="preserve"> yürürlüğe girerek sigorta sektörü ciddi bir biçimde ele alınmıştır. Bu kanundan sonra kurulan ilk şirket aynı yıl faaliyete geçen Başak Sigorta A.Ş. oldu. </w:t>
      </w:r>
      <w:r w:rsidR="000A65BB" w:rsidRPr="009B4D5F">
        <w:rPr>
          <w:rFonts w:ascii="Times New Roman" w:hAnsi="Times New Roman" w:cs="Times New Roman"/>
          <w:sz w:val="24"/>
          <w:szCs w:val="24"/>
        </w:rPr>
        <w:t xml:space="preserve">Duyulan gereksinim üzerine en sonunda 11.06.1987 tarihinde çıkan 3379 </w:t>
      </w:r>
      <w:r w:rsidR="00933FFC" w:rsidRPr="009B4D5F">
        <w:rPr>
          <w:rFonts w:ascii="Times New Roman" w:hAnsi="Times New Roman" w:cs="Times New Roman"/>
          <w:sz w:val="24"/>
          <w:szCs w:val="24"/>
        </w:rPr>
        <w:t>sayılı yasa ile</w:t>
      </w:r>
      <w:r w:rsidR="000A65BB" w:rsidRPr="009B4D5F">
        <w:rPr>
          <w:rFonts w:ascii="Times New Roman" w:eastAsia="Times New Roman" w:hAnsi="Times New Roman" w:cs="Times New Roman"/>
          <w:sz w:val="24"/>
          <w:szCs w:val="24"/>
        </w:rPr>
        <w:t xml:space="preserve"> 7397 </w:t>
      </w:r>
      <w:r w:rsidR="00933FFC" w:rsidRPr="009B4D5F">
        <w:rPr>
          <w:rFonts w:ascii="Times New Roman" w:eastAsia="Times New Roman" w:hAnsi="Times New Roman" w:cs="Times New Roman"/>
          <w:sz w:val="24"/>
          <w:szCs w:val="24"/>
        </w:rPr>
        <w:t>sayılı yasa</w:t>
      </w:r>
      <w:r w:rsidR="000A65BB" w:rsidRPr="009B4D5F">
        <w:rPr>
          <w:rFonts w:ascii="Times New Roman" w:eastAsia="Times New Roman" w:hAnsi="Times New Roman" w:cs="Times New Roman"/>
          <w:sz w:val="24"/>
          <w:szCs w:val="24"/>
        </w:rPr>
        <w:t>da</w:t>
      </w:r>
      <w:r w:rsidR="00933FFC" w:rsidRPr="009B4D5F">
        <w:rPr>
          <w:rFonts w:ascii="Times New Roman" w:eastAsia="Times New Roman" w:hAnsi="Times New Roman" w:cs="Times New Roman"/>
          <w:sz w:val="24"/>
          <w:szCs w:val="24"/>
        </w:rPr>
        <w:t xml:space="preserve"> önemli ve köklü değişiklikler yapıldı. Bu değişikliklerin amaçları, yasal alandaki boşluğu doldurmak, sigorta şirketlerini </w:t>
      </w:r>
      <w:r w:rsidR="00056B08" w:rsidRPr="009B4D5F">
        <w:rPr>
          <w:rFonts w:ascii="Times New Roman" w:eastAsia="Times New Roman" w:hAnsi="Times New Roman" w:cs="Times New Roman"/>
          <w:sz w:val="24"/>
          <w:szCs w:val="24"/>
        </w:rPr>
        <w:t xml:space="preserve">mali yönden güçlendirmek ve </w:t>
      </w:r>
      <w:r w:rsidR="00933FFC" w:rsidRPr="009B4D5F">
        <w:rPr>
          <w:rFonts w:ascii="Times New Roman" w:eastAsia="Times New Roman" w:hAnsi="Times New Roman" w:cs="Times New Roman"/>
          <w:sz w:val="24"/>
          <w:szCs w:val="24"/>
        </w:rPr>
        <w:t xml:space="preserve">sigorta aracılarının durumunu yeniden düzenlemek biçiminde sıralanabilir (Bölükbaşı, Pamukçu 2009: 64). </w:t>
      </w:r>
      <w:r w:rsidR="000A65BB" w:rsidRPr="009B4D5F">
        <w:rPr>
          <w:rFonts w:ascii="Times New Roman" w:eastAsia="Times New Roman" w:hAnsi="Times New Roman" w:cs="Times New Roman"/>
          <w:sz w:val="24"/>
          <w:szCs w:val="24"/>
        </w:rPr>
        <w:t xml:space="preserve"> </w:t>
      </w:r>
    </w:p>
    <w:p w:rsidR="00E63CBC" w:rsidRPr="009B4D5F" w:rsidRDefault="00E63CBC" w:rsidP="00CF0A02">
      <w:pPr>
        <w:shd w:val="clear" w:color="auto" w:fill="FFFFFF"/>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28 </w:t>
      </w:r>
      <w:r w:rsidR="00245BA8" w:rsidRPr="009B4D5F">
        <w:rPr>
          <w:rFonts w:ascii="Times New Roman" w:eastAsia="Times New Roman" w:hAnsi="Times New Roman" w:cs="Times New Roman"/>
          <w:sz w:val="24"/>
          <w:szCs w:val="24"/>
          <w:lang w:eastAsia="tr-TR"/>
        </w:rPr>
        <w:t>Mart 2001 tarihli</w:t>
      </w:r>
      <w:r w:rsidRPr="009B4D5F">
        <w:rPr>
          <w:rFonts w:ascii="Times New Roman" w:eastAsia="Times New Roman" w:hAnsi="Times New Roman" w:cs="Times New Roman"/>
          <w:sz w:val="24"/>
          <w:szCs w:val="24"/>
          <w:lang w:eastAsia="tr-TR"/>
        </w:rPr>
        <w:t xml:space="preserve"> “Bireysel Emeklilik Tasarruf ve Yatırım Sistemi Kanunu” ile kurulan bireysel emeklilik sistemi  27 Ek</w:t>
      </w:r>
      <w:r w:rsidR="00245BA8" w:rsidRPr="009B4D5F">
        <w:rPr>
          <w:rFonts w:ascii="Times New Roman" w:eastAsia="Times New Roman" w:hAnsi="Times New Roman" w:cs="Times New Roman"/>
          <w:sz w:val="24"/>
          <w:szCs w:val="24"/>
          <w:lang w:eastAsia="tr-TR"/>
        </w:rPr>
        <w:t>im 2003 yılında faaliyete geçmiştir. 14 Haziran 2005 tarihli</w:t>
      </w:r>
      <w:r w:rsidRPr="009B4D5F">
        <w:rPr>
          <w:rFonts w:ascii="Times New Roman" w:eastAsia="Times New Roman" w:hAnsi="Times New Roman" w:cs="Times New Roman"/>
          <w:sz w:val="24"/>
          <w:szCs w:val="24"/>
          <w:lang w:eastAsia="tr-TR"/>
        </w:rPr>
        <w:t xml:space="preserve"> 5363 sayılı "Tarı</w:t>
      </w:r>
      <w:r w:rsidR="00245BA8" w:rsidRPr="009B4D5F">
        <w:rPr>
          <w:rFonts w:ascii="Times New Roman" w:eastAsia="Times New Roman" w:hAnsi="Times New Roman" w:cs="Times New Roman"/>
          <w:sz w:val="24"/>
          <w:szCs w:val="24"/>
          <w:lang w:eastAsia="tr-TR"/>
        </w:rPr>
        <w:t xml:space="preserve">m Sigortaları Kanunu" ile </w:t>
      </w:r>
      <w:r w:rsidRPr="009B4D5F">
        <w:rPr>
          <w:rFonts w:ascii="Times New Roman" w:eastAsia="Times New Roman" w:hAnsi="Times New Roman" w:cs="Times New Roman"/>
          <w:sz w:val="24"/>
          <w:szCs w:val="24"/>
          <w:lang w:eastAsia="tr-TR"/>
        </w:rPr>
        <w:t xml:space="preserve">Sigorta </w:t>
      </w:r>
      <w:r w:rsidR="007F7E9A" w:rsidRPr="009B4D5F">
        <w:rPr>
          <w:rFonts w:ascii="Times New Roman" w:eastAsia="Times New Roman" w:hAnsi="Times New Roman" w:cs="Times New Roman"/>
          <w:sz w:val="24"/>
          <w:szCs w:val="24"/>
          <w:lang w:eastAsia="tr-TR"/>
        </w:rPr>
        <w:t xml:space="preserve">Havuzu (TARSİM) kurulmuştur. </w:t>
      </w:r>
      <w:r w:rsidRPr="009B4D5F">
        <w:rPr>
          <w:rFonts w:ascii="Times New Roman" w:eastAsia="Times New Roman" w:hAnsi="Times New Roman" w:cs="Times New Roman"/>
          <w:sz w:val="24"/>
          <w:szCs w:val="24"/>
          <w:lang w:eastAsia="tr-TR"/>
        </w:rPr>
        <w:t xml:space="preserve">Havuza ilişkin tüm iş ve işlemler, bu havuza katılan sigorta şirketlerinin eşit hisselerle ortak oldukları Tarım Sigortaları Havuz İşletmesi AŞ tarafından yürütülmektedir. Trafik Sigortası Bilgi Merkezi (TRAMER) 16.12.2003 tarih ve 25318 sayılı Resmi Gazetede yayımlanan Trafik Sigortası Bilgi Merkezi Yönetmeliği ile kurulmuştur. Trafik sigortası üretimi gerçekleştiren bütün sigorta şirketlerinin </w:t>
      </w:r>
      <w:r w:rsidR="00F979C6" w:rsidRPr="009B4D5F">
        <w:rPr>
          <w:rFonts w:ascii="Times New Roman" w:eastAsia="Times New Roman" w:hAnsi="Times New Roman" w:cs="Times New Roman"/>
          <w:sz w:val="24"/>
          <w:szCs w:val="24"/>
          <w:lang w:eastAsia="tr-TR"/>
        </w:rPr>
        <w:t>01.01.2003</w:t>
      </w:r>
      <w:r w:rsidRPr="009B4D5F">
        <w:rPr>
          <w:rFonts w:ascii="Times New Roman" w:eastAsia="Times New Roman" w:hAnsi="Times New Roman" w:cs="Times New Roman"/>
          <w:sz w:val="24"/>
          <w:szCs w:val="24"/>
          <w:lang w:eastAsia="tr-TR"/>
        </w:rPr>
        <w:t xml:space="preserve"> tarihinden itibaren </w:t>
      </w:r>
      <w:r w:rsidR="007F7E9A" w:rsidRPr="009B4D5F">
        <w:rPr>
          <w:rFonts w:ascii="Times New Roman" w:eastAsia="Times New Roman" w:hAnsi="Times New Roman" w:cs="Times New Roman"/>
          <w:sz w:val="24"/>
          <w:szCs w:val="24"/>
          <w:lang w:eastAsia="tr-TR"/>
        </w:rPr>
        <w:t>tüm poliçe bilgileri ve</w:t>
      </w:r>
      <w:r w:rsidRPr="009B4D5F">
        <w:rPr>
          <w:rFonts w:ascii="Times New Roman" w:eastAsia="Times New Roman" w:hAnsi="Times New Roman" w:cs="Times New Roman"/>
          <w:sz w:val="24"/>
          <w:szCs w:val="24"/>
          <w:lang w:eastAsia="tr-TR"/>
        </w:rPr>
        <w:t xml:space="preserve"> hasar ve </w:t>
      </w:r>
      <w:r w:rsidRPr="009B4D5F">
        <w:rPr>
          <w:rFonts w:ascii="Times New Roman" w:eastAsia="Times New Roman" w:hAnsi="Times New Roman" w:cs="Times New Roman"/>
          <w:sz w:val="24"/>
          <w:szCs w:val="24"/>
          <w:lang w:eastAsia="tr-TR"/>
        </w:rPr>
        <w:lastRenderedPageBreak/>
        <w:t xml:space="preserve">ödeme kayıtları TRAMER sistemine transfer edilmiş olup, yeni üretilen poliçeler ve hasar kayıtları günlük olarak </w:t>
      </w:r>
      <w:r w:rsidR="007F7E9A" w:rsidRPr="009B4D5F">
        <w:rPr>
          <w:rFonts w:ascii="Times New Roman" w:eastAsia="Times New Roman" w:hAnsi="Times New Roman" w:cs="Times New Roman"/>
          <w:sz w:val="24"/>
          <w:szCs w:val="24"/>
          <w:lang w:eastAsia="tr-TR"/>
        </w:rPr>
        <w:t xml:space="preserve">bu sisteme </w:t>
      </w:r>
      <w:r w:rsidRPr="009B4D5F">
        <w:rPr>
          <w:rFonts w:ascii="Times New Roman" w:eastAsia="Times New Roman" w:hAnsi="Times New Roman" w:cs="Times New Roman"/>
          <w:sz w:val="24"/>
          <w:szCs w:val="24"/>
          <w:lang w:eastAsia="tr-TR"/>
        </w:rPr>
        <w:t>transfer edilmektedir. 5684 sayılı Sigortacılık Kanunu 14 Haziran 2007 tarihinde Resmi Gazete'de yayımlanarak yürürlüğe girmiştir. Bu gelişmenin ardından 200</w:t>
      </w:r>
      <w:r w:rsidR="007F7E9A" w:rsidRPr="009B4D5F">
        <w:rPr>
          <w:rFonts w:ascii="Times New Roman" w:eastAsia="Times New Roman" w:hAnsi="Times New Roman" w:cs="Times New Roman"/>
          <w:sz w:val="24"/>
          <w:szCs w:val="24"/>
          <w:lang w:eastAsia="tr-TR"/>
        </w:rPr>
        <w:t>8 yılında Sigortacılık Kanununda tanım ve uygulamaları ile</w:t>
      </w:r>
      <w:r w:rsidRPr="009B4D5F">
        <w:rPr>
          <w:rFonts w:ascii="Times New Roman" w:eastAsia="Times New Roman" w:hAnsi="Times New Roman" w:cs="Times New Roman"/>
          <w:sz w:val="24"/>
          <w:szCs w:val="24"/>
          <w:lang w:eastAsia="tr-TR"/>
        </w:rPr>
        <w:t xml:space="preserve"> ilgili ikincil mevzuat düzenlemeleri üzerindeki çalışmalar tamamlanmıştır. M</w:t>
      </w:r>
      <w:r w:rsidR="007F7E9A" w:rsidRPr="009B4D5F">
        <w:rPr>
          <w:rFonts w:ascii="Times New Roman" w:eastAsia="Times New Roman" w:hAnsi="Times New Roman" w:cs="Times New Roman"/>
          <w:sz w:val="24"/>
          <w:szCs w:val="24"/>
          <w:lang w:eastAsia="tr-TR"/>
        </w:rPr>
        <w:t>ayıs 2014 tarihi itibariyle 68’i</w:t>
      </w:r>
      <w:r w:rsidRPr="009B4D5F">
        <w:rPr>
          <w:rFonts w:ascii="Times New Roman" w:eastAsia="Times New Roman" w:hAnsi="Times New Roman" w:cs="Times New Roman"/>
          <w:sz w:val="24"/>
          <w:szCs w:val="24"/>
          <w:lang w:eastAsia="tr-TR"/>
        </w:rPr>
        <w:t xml:space="preserve"> sigorta, 2’si reasürans olmak üzere 70 şirket </w:t>
      </w:r>
      <w:r w:rsidR="007F7E9A" w:rsidRPr="009B4D5F">
        <w:rPr>
          <w:rFonts w:ascii="Times New Roman" w:eastAsia="Times New Roman" w:hAnsi="Times New Roman" w:cs="Times New Roman"/>
          <w:sz w:val="24"/>
          <w:szCs w:val="24"/>
          <w:lang w:eastAsia="tr-TR"/>
        </w:rPr>
        <w:t>TSB birliğin</w:t>
      </w:r>
      <w:r w:rsidRPr="009B4D5F">
        <w:rPr>
          <w:rFonts w:ascii="Times New Roman" w:eastAsia="Times New Roman" w:hAnsi="Times New Roman" w:cs="Times New Roman"/>
          <w:sz w:val="24"/>
          <w:szCs w:val="24"/>
          <w:lang w:eastAsia="tr-TR"/>
        </w:rPr>
        <w:t xml:space="preserve">e üyedir. Halihazırda 8 şirket aktif olarak yeni sigorta ve reasürans sözleşmesi yapmamakta, toplam 61 sigorta ve 1 reasürans şirketi faaliyette bulunmaktadır. Şirketlerin 4’ü hayat, 18’i hayat/emeklilik, 39’u hayat-dışı </w:t>
      </w:r>
      <w:r w:rsidR="007F7E9A" w:rsidRPr="009B4D5F">
        <w:rPr>
          <w:rFonts w:ascii="Times New Roman" w:eastAsia="Times New Roman" w:hAnsi="Times New Roman" w:cs="Times New Roman"/>
          <w:sz w:val="24"/>
          <w:szCs w:val="24"/>
          <w:lang w:eastAsia="tr-TR"/>
        </w:rPr>
        <w:t>faaliyetlerinde bulunan şirketlerdi</w:t>
      </w:r>
      <w:r w:rsidRPr="009B4D5F">
        <w:rPr>
          <w:rFonts w:ascii="Times New Roman" w:eastAsia="Times New Roman" w:hAnsi="Times New Roman" w:cs="Times New Roman"/>
          <w:sz w:val="24"/>
          <w:szCs w:val="24"/>
          <w:lang w:eastAsia="tr-TR"/>
        </w:rPr>
        <w:t>r. Türkiye’de kurulu reasürans şirketi sayısı ise 2’dir. Ancak bunlardan bir tanesinin prim üretimini bulunmadığından faal reasürans şirket sayısı 1’dir</w:t>
      </w:r>
      <w:r w:rsidR="0032707F" w:rsidRPr="009B4D5F">
        <w:rPr>
          <w:rFonts w:ascii="Times New Roman" w:eastAsia="Times New Roman" w:hAnsi="Times New Roman" w:cs="Times New Roman"/>
          <w:sz w:val="24"/>
          <w:szCs w:val="24"/>
          <w:lang w:eastAsia="tr-TR"/>
        </w:rPr>
        <w:t xml:space="preserve"> (Türkiye Sigorta Birliği, 2017).</w:t>
      </w:r>
    </w:p>
    <w:p w:rsidR="001B4537" w:rsidRPr="009B4D5F" w:rsidRDefault="00FC5CCA" w:rsidP="004E54DE">
      <w:pPr>
        <w:pStyle w:val="Balk1"/>
        <w:rPr>
          <w:color w:val="auto"/>
        </w:rPr>
      </w:pPr>
      <w:bookmarkStart w:id="21" w:name="_Toc482258842"/>
      <w:r w:rsidRPr="009B4D5F">
        <w:rPr>
          <w:color w:val="auto"/>
        </w:rPr>
        <w:t xml:space="preserve">2.3 </w:t>
      </w:r>
      <w:r w:rsidR="008357C5" w:rsidRPr="009B4D5F">
        <w:rPr>
          <w:color w:val="auto"/>
        </w:rPr>
        <w:t>Sigortanın Temel Prensipleri</w:t>
      </w:r>
      <w:bookmarkEnd w:id="21"/>
    </w:p>
    <w:p w:rsidR="0083098F" w:rsidRPr="009B4D5F" w:rsidRDefault="0083098F"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iş yaşamında,</w:t>
      </w:r>
      <w:r w:rsidR="009A336F" w:rsidRPr="009B4D5F">
        <w:rPr>
          <w:rFonts w:ascii="Times New Roman" w:eastAsia="Times New Roman" w:hAnsi="Times New Roman" w:cs="Times New Roman"/>
          <w:sz w:val="24"/>
          <w:szCs w:val="24"/>
        </w:rPr>
        <w:t xml:space="preserve"> bireyin refah düzeyinde, ülkenin gelişip büyümesinde ekonomik kayıp ve zar</w:t>
      </w:r>
      <w:r w:rsidR="006458E1" w:rsidRPr="009B4D5F">
        <w:rPr>
          <w:rFonts w:ascii="Times New Roman" w:eastAsia="Times New Roman" w:hAnsi="Times New Roman" w:cs="Times New Roman"/>
          <w:sz w:val="24"/>
          <w:szCs w:val="24"/>
        </w:rPr>
        <w:t>ar</w:t>
      </w:r>
      <w:r w:rsidR="009A336F" w:rsidRPr="009B4D5F">
        <w:rPr>
          <w:rFonts w:ascii="Times New Roman" w:eastAsia="Times New Roman" w:hAnsi="Times New Roman" w:cs="Times New Roman"/>
          <w:sz w:val="24"/>
          <w:szCs w:val="24"/>
        </w:rPr>
        <w:t xml:space="preserve">ları </w:t>
      </w:r>
      <w:r w:rsidR="00720592" w:rsidRPr="009B4D5F">
        <w:rPr>
          <w:rFonts w:ascii="Times New Roman" w:eastAsia="Times New Roman" w:hAnsi="Times New Roman" w:cs="Times New Roman"/>
          <w:sz w:val="24"/>
          <w:szCs w:val="24"/>
        </w:rPr>
        <w:t xml:space="preserve">önlerken, </w:t>
      </w:r>
      <w:r w:rsidR="006458E1" w:rsidRPr="009B4D5F">
        <w:rPr>
          <w:rFonts w:ascii="Times New Roman" w:eastAsia="Times New Roman" w:hAnsi="Times New Roman" w:cs="Times New Roman"/>
          <w:sz w:val="24"/>
          <w:szCs w:val="24"/>
        </w:rPr>
        <w:t>özellik ve ilkeleri doğrultusunda</w:t>
      </w:r>
      <w:r w:rsidR="009A336F" w:rsidRPr="009B4D5F">
        <w:rPr>
          <w:rFonts w:ascii="Times New Roman" w:eastAsia="Times New Roman" w:hAnsi="Times New Roman" w:cs="Times New Roman"/>
          <w:sz w:val="24"/>
          <w:szCs w:val="24"/>
        </w:rPr>
        <w:t xml:space="preserve"> sigorta aracılığıyla sağlanacak haksı</w:t>
      </w:r>
      <w:r w:rsidR="006458E1" w:rsidRPr="009B4D5F">
        <w:rPr>
          <w:rFonts w:ascii="Times New Roman" w:eastAsia="Times New Roman" w:hAnsi="Times New Roman" w:cs="Times New Roman"/>
          <w:sz w:val="24"/>
          <w:szCs w:val="24"/>
        </w:rPr>
        <w:t>z kazanımların önüne geçer</w:t>
      </w:r>
      <w:r w:rsidR="009A336F" w:rsidRPr="009B4D5F">
        <w:rPr>
          <w:rFonts w:ascii="Times New Roman" w:eastAsia="Times New Roman" w:hAnsi="Times New Roman" w:cs="Times New Roman"/>
          <w:sz w:val="24"/>
          <w:szCs w:val="24"/>
        </w:rPr>
        <w:t xml:space="preserve">. Böylece </w:t>
      </w:r>
      <w:r w:rsidRPr="009B4D5F">
        <w:rPr>
          <w:rFonts w:ascii="Times New Roman" w:eastAsia="Times New Roman" w:hAnsi="Times New Roman" w:cs="Times New Roman"/>
          <w:sz w:val="24"/>
          <w:szCs w:val="24"/>
        </w:rPr>
        <w:t xml:space="preserve">sigorta </w:t>
      </w:r>
      <w:r w:rsidR="009A336F" w:rsidRPr="009B4D5F">
        <w:rPr>
          <w:rFonts w:ascii="Times New Roman" w:eastAsia="Times New Roman" w:hAnsi="Times New Roman" w:cs="Times New Roman"/>
          <w:sz w:val="24"/>
          <w:szCs w:val="24"/>
        </w:rPr>
        <w:t xml:space="preserve">işlemleri keyfi uygulamalarla </w:t>
      </w:r>
      <w:r w:rsidR="00720592" w:rsidRPr="009B4D5F">
        <w:rPr>
          <w:rFonts w:ascii="Times New Roman" w:eastAsia="Times New Roman" w:hAnsi="Times New Roman" w:cs="Times New Roman"/>
          <w:sz w:val="24"/>
          <w:szCs w:val="24"/>
        </w:rPr>
        <w:t xml:space="preserve">haksız </w:t>
      </w:r>
      <w:r w:rsidR="009A336F" w:rsidRPr="009B4D5F">
        <w:rPr>
          <w:rFonts w:ascii="Times New Roman" w:eastAsia="Times New Roman" w:hAnsi="Times New Roman" w:cs="Times New Roman"/>
          <w:sz w:val="24"/>
          <w:szCs w:val="24"/>
        </w:rPr>
        <w:t xml:space="preserve">kazanç sağlanan bir </w:t>
      </w:r>
      <w:r w:rsidR="00720592" w:rsidRPr="009B4D5F">
        <w:rPr>
          <w:rFonts w:ascii="Times New Roman" w:eastAsia="Times New Roman" w:hAnsi="Times New Roman" w:cs="Times New Roman"/>
          <w:sz w:val="24"/>
          <w:szCs w:val="24"/>
        </w:rPr>
        <w:t>işlem değil</w:t>
      </w:r>
      <w:r w:rsidR="006458E1" w:rsidRPr="009B4D5F">
        <w:rPr>
          <w:rFonts w:ascii="Times New Roman" w:eastAsia="Times New Roman" w:hAnsi="Times New Roman" w:cs="Times New Roman"/>
          <w:sz w:val="24"/>
          <w:szCs w:val="24"/>
        </w:rPr>
        <w:t>,</w:t>
      </w:r>
      <w:r w:rsidR="00720592" w:rsidRPr="009B4D5F">
        <w:rPr>
          <w:rFonts w:ascii="Times New Roman" w:eastAsia="Times New Roman" w:hAnsi="Times New Roman" w:cs="Times New Roman"/>
          <w:sz w:val="24"/>
          <w:szCs w:val="24"/>
        </w:rPr>
        <w:t xml:space="preserve"> iş hayatı ve ekonomi açısından düzenli, denetimli ve istikrarlı bir risk yönetim </w:t>
      </w:r>
      <w:r w:rsidR="006458E1" w:rsidRPr="009B4D5F">
        <w:rPr>
          <w:rFonts w:ascii="Times New Roman" w:eastAsia="Times New Roman" w:hAnsi="Times New Roman" w:cs="Times New Roman"/>
          <w:sz w:val="24"/>
          <w:szCs w:val="24"/>
        </w:rPr>
        <w:t>işlemine dönüşmüştür</w:t>
      </w:r>
      <w:r w:rsidR="00720592" w:rsidRPr="009B4D5F">
        <w:rPr>
          <w:rFonts w:ascii="Times New Roman" w:eastAsia="Times New Roman" w:hAnsi="Times New Roman" w:cs="Times New Roman"/>
          <w:sz w:val="24"/>
          <w:szCs w:val="24"/>
        </w:rPr>
        <w:t>.</w:t>
      </w:r>
      <w:r w:rsidR="006458E1" w:rsidRPr="009B4D5F">
        <w:rPr>
          <w:rFonts w:ascii="Times New Roman" w:eastAsia="Times New Roman" w:hAnsi="Times New Roman" w:cs="Times New Roman"/>
          <w:sz w:val="24"/>
          <w:szCs w:val="24"/>
        </w:rPr>
        <w:t xml:space="preserve"> Bu nedenle</w:t>
      </w:r>
      <w:r w:rsidR="007921DD" w:rsidRPr="009B4D5F">
        <w:rPr>
          <w:rFonts w:ascii="Times New Roman" w:eastAsia="Times New Roman" w:hAnsi="Times New Roman" w:cs="Times New Roman"/>
          <w:sz w:val="24"/>
          <w:szCs w:val="24"/>
        </w:rPr>
        <w:t xml:space="preserve"> mağduriyetlerin önüne geçmek için sigorta sözleşmesi ile hizmet alan ve hizmet verenin sözleşme süresince göz önüne alması gereken bazı ilkeler konulmuştur. Sigortacılık sektöründe </w:t>
      </w:r>
      <w:r w:rsidRPr="009B4D5F">
        <w:rPr>
          <w:rFonts w:ascii="Times New Roman" w:eastAsia="Times New Roman" w:hAnsi="Times New Roman" w:cs="Times New Roman"/>
          <w:sz w:val="24"/>
          <w:szCs w:val="24"/>
        </w:rPr>
        <w:t xml:space="preserve">kabul görmüş </w:t>
      </w:r>
      <w:r w:rsidR="007921DD" w:rsidRPr="009B4D5F">
        <w:rPr>
          <w:rFonts w:ascii="Times New Roman" w:eastAsia="Times New Roman" w:hAnsi="Times New Roman" w:cs="Times New Roman"/>
          <w:sz w:val="24"/>
          <w:szCs w:val="24"/>
        </w:rPr>
        <w:t>yedi tane sigorta tem</w:t>
      </w:r>
      <w:r w:rsidRPr="009B4D5F">
        <w:rPr>
          <w:rFonts w:ascii="Times New Roman" w:eastAsia="Times New Roman" w:hAnsi="Times New Roman" w:cs="Times New Roman"/>
          <w:sz w:val="24"/>
          <w:szCs w:val="24"/>
        </w:rPr>
        <w:t>el prensibi vardır.</w:t>
      </w:r>
    </w:p>
    <w:p w:rsidR="001B4537" w:rsidRPr="009B4D5F" w:rsidRDefault="00BD6F85" w:rsidP="004E54DE">
      <w:pPr>
        <w:pStyle w:val="Balk1"/>
        <w:rPr>
          <w:color w:val="auto"/>
        </w:rPr>
      </w:pPr>
      <w:bookmarkStart w:id="22" w:name="_Toc482258843"/>
      <w:r w:rsidRPr="009B4D5F">
        <w:rPr>
          <w:color w:val="auto"/>
        </w:rPr>
        <w:t>2.3.1 Sigortalanabilir</w:t>
      </w:r>
      <w:r w:rsidR="00355701" w:rsidRPr="009B4D5F">
        <w:rPr>
          <w:color w:val="auto"/>
        </w:rPr>
        <w:t xml:space="preserve"> Menfaat Prensibi</w:t>
      </w:r>
      <w:bookmarkEnd w:id="22"/>
    </w:p>
    <w:p w:rsidR="001B4537" w:rsidRPr="009B4D5F" w:rsidRDefault="001B4537"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3F2BC3" w:rsidRPr="009B4D5F">
        <w:rPr>
          <w:rFonts w:ascii="Times New Roman" w:eastAsia="Times New Roman" w:hAnsi="Times New Roman" w:cs="Times New Roman"/>
          <w:sz w:val="24"/>
          <w:szCs w:val="24"/>
        </w:rPr>
        <w:t>Sigorta menfaati, sigorta hukukunda, bir kimse ile bir şey arasında bulunan ekonomik il</w:t>
      </w:r>
      <w:r w:rsidR="001F6C8C" w:rsidRPr="009B4D5F">
        <w:rPr>
          <w:rFonts w:ascii="Times New Roman" w:eastAsia="Times New Roman" w:hAnsi="Times New Roman" w:cs="Times New Roman"/>
          <w:sz w:val="24"/>
          <w:szCs w:val="24"/>
        </w:rPr>
        <w:t>i</w:t>
      </w:r>
      <w:r w:rsidR="003F2BC3" w:rsidRPr="009B4D5F">
        <w:rPr>
          <w:rFonts w:ascii="Times New Roman" w:eastAsia="Times New Roman" w:hAnsi="Times New Roman" w:cs="Times New Roman"/>
          <w:sz w:val="24"/>
          <w:szCs w:val="24"/>
        </w:rPr>
        <w:t>şkiyi tanımlamak için kullanılır.</w:t>
      </w:r>
      <w:r w:rsidR="001F6C8C" w:rsidRPr="009B4D5F">
        <w:rPr>
          <w:rFonts w:ascii="Times New Roman" w:eastAsia="Times New Roman" w:hAnsi="Times New Roman" w:cs="Times New Roman"/>
          <w:sz w:val="24"/>
          <w:szCs w:val="24"/>
        </w:rPr>
        <w:t xml:space="preserve"> Bu prensip sigorta yaptırabilme hakkı olarak </w:t>
      </w:r>
      <w:r w:rsidR="003F2BC3" w:rsidRPr="009B4D5F">
        <w:rPr>
          <w:rFonts w:ascii="Times New Roman" w:eastAsia="Times New Roman" w:hAnsi="Times New Roman" w:cs="Times New Roman"/>
          <w:sz w:val="24"/>
          <w:szCs w:val="24"/>
        </w:rPr>
        <w:t>bilinmekle birlikte, sigortayı ancak sigortadan herhangi bir menfaati olan kimselerin yaptırabileceğini açıklar. Böyle bir menfaat</w:t>
      </w:r>
      <w:r w:rsidR="001F6C8C" w:rsidRPr="009B4D5F">
        <w:rPr>
          <w:rFonts w:ascii="Times New Roman" w:eastAsia="Times New Roman" w:hAnsi="Times New Roman" w:cs="Times New Roman"/>
          <w:sz w:val="24"/>
          <w:szCs w:val="24"/>
        </w:rPr>
        <w:t>i olma</w:t>
      </w:r>
      <w:r w:rsidR="003F2BC3" w:rsidRPr="009B4D5F">
        <w:rPr>
          <w:rFonts w:ascii="Times New Roman" w:eastAsia="Times New Roman" w:hAnsi="Times New Roman" w:cs="Times New Roman"/>
          <w:sz w:val="24"/>
          <w:szCs w:val="24"/>
        </w:rPr>
        <w:t>y</w:t>
      </w:r>
      <w:r w:rsidR="001F6C8C" w:rsidRPr="009B4D5F">
        <w:rPr>
          <w:rFonts w:ascii="Times New Roman" w:eastAsia="Times New Roman" w:hAnsi="Times New Roman" w:cs="Times New Roman"/>
          <w:sz w:val="24"/>
          <w:szCs w:val="24"/>
        </w:rPr>
        <w:t>an kişi</w:t>
      </w:r>
      <w:r w:rsidR="003F2BC3" w:rsidRPr="009B4D5F">
        <w:rPr>
          <w:rFonts w:ascii="Times New Roman" w:eastAsia="Times New Roman" w:hAnsi="Times New Roman" w:cs="Times New Roman"/>
          <w:sz w:val="24"/>
          <w:szCs w:val="24"/>
        </w:rPr>
        <w:t xml:space="preserve"> sigorta</w:t>
      </w:r>
      <w:r w:rsidR="001F6C8C" w:rsidRPr="009B4D5F">
        <w:rPr>
          <w:rFonts w:ascii="Times New Roman" w:eastAsia="Times New Roman" w:hAnsi="Times New Roman" w:cs="Times New Roman"/>
          <w:sz w:val="24"/>
          <w:szCs w:val="24"/>
        </w:rPr>
        <w:t>lı/sigorta ettiren olama</w:t>
      </w:r>
      <w:r w:rsidR="003F2BC3" w:rsidRPr="009B4D5F">
        <w:rPr>
          <w:rFonts w:ascii="Times New Roman" w:eastAsia="Times New Roman" w:hAnsi="Times New Roman" w:cs="Times New Roman"/>
          <w:sz w:val="24"/>
          <w:szCs w:val="24"/>
        </w:rPr>
        <w:t>z.</w:t>
      </w:r>
      <w:r w:rsidR="001F6C8C" w:rsidRPr="009B4D5F">
        <w:rPr>
          <w:rFonts w:ascii="Times New Roman" w:eastAsia="Times New Roman" w:hAnsi="Times New Roman" w:cs="Times New Roman"/>
          <w:sz w:val="24"/>
          <w:szCs w:val="24"/>
        </w:rPr>
        <w:t xml:space="preserve"> Ancak sigortalanan şey ile sigortalı/s</w:t>
      </w:r>
      <w:r w:rsidR="003F2BC3" w:rsidRPr="009B4D5F">
        <w:rPr>
          <w:rFonts w:ascii="Times New Roman" w:eastAsia="Times New Roman" w:hAnsi="Times New Roman" w:cs="Times New Roman"/>
          <w:sz w:val="24"/>
          <w:szCs w:val="24"/>
        </w:rPr>
        <w:t xml:space="preserve">igorta </w:t>
      </w:r>
      <w:r w:rsidR="001F6C8C" w:rsidRPr="009B4D5F">
        <w:rPr>
          <w:rFonts w:ascii="Times New Roman" w:eastAsia="Times New Roman" w:hAnsi="Times New Roman" w:cs="Times New Roman"/>
          <w:sz w:val="24"/>
          <w:szCs w:val="24"/>
        </w:rPr>
        <w:t xml:space="preserve">ettiren arasında maddi, </w:t>
      </w:r>
      <w:r w:rsidR="003F2BC3" w:rsidRPr="009B4D5F">
        <w:rPr>
          <w:rFonts w:ascii="Times New Roman" w:eastAsia="Times New Roman" w:hAnsi="Times New Roman" w:cs="Times New Roman"/>
          <w:sz w:val="24"/>
          <w:szCs w:val="24"/>
        </w:rPr>
        <w:t xml:space="preserve">para ile ölçülebilir </w:t>
      </w:r>
      <w:r w:rsidR="001F6C8C" w:rsidRPr="009B4D5F">
        <w:rPr>
          <w:rFonts w:ascii="Times New Roman" w:eastAsia="Times New Roman" w:hAnsi="Times New Roman" w:cs="Times New Roman"/>
          <w:sz w:val="24"/>
          <w:szCs w:val="24"/>
        </w:rPr>
        <w:t>v</w:t>
      </w:r>
      <w:r w:rsidR="003F2BC3" w:rsidRPr="009B4D5F">
        <w:rPr>
          <w:rFonts w:ascii="Times New Roman" w:eastAsia="Times New Roman" w:hAnsi="Times New Roman" w:cs="Times New Roman"/>
          <w:sz w:val="24"/>
          <w:szCs w:val="24"/>
        </w:rPr>
        <w:t>e</w:t>
      </w:r>
      <w:r w:rsidR="001F6C8C" w:rsidRPr="009B4D5F">
        <w:rPr>
          <w:rFonts w:ascii="Times New Roman" w:eastAsia="Times New Roman" w:hAnsi="Times New Roman" w:cs="Times New Roman"/>
          <w:sz w:val="24"/>
          <w:szCs w:val="24"/>
        </w:rPr>
        <w:t xml:space="preserve"> yasal bir menfaat ilişkisi olmalıdır (Kaya (Ed.), 2014: 22).</w:t>
      </w:r>
    </w:p>
    <w:p w:rsidR="001B4537" w:rsidRPr="009B4D5F" w:rsidRDefault="00355701" w:rsidP="004E54DE">
      <w:pPr>
        <w:pStyle w:val="Balk1"/>
        <w:rPr>
          <w:color w:val="auto"/>
        </w:rPr>
      </w:pPr>
      <w:bookmarkStart w:id="23" w:name="_Toc482258844"/>
      <w:r w:rsidRPr="009B4D5F">
        <w:rPr>
          <w:color w:val="auto"/>
        </w:rPr>
        <w:lastRenderedPageBreak/>
        <w:t xml:space="preserve">2.3.2 </w:t>
      </w:r>
      <w:r w:rsidRPr="009B4D5F">
        <w:rPr>
          <w:color w:val="auto"/>
          <w:szCs w:val="24"/>
        </w:rPr>
        <w:t>Riskin</w:t>
      </w:r>
      <w:r w:rsidRPr="009B4D5F">
        <w:rPr>
          <w:color w:val="auto"/>
        </w:rPr>
        <w:t xml:space="preserve"> Varlığı Prensibi</w:t>
      </w:r>
      <w:bookmarkEnd w:id="23"/>
    </w:p>
    <w:p w:rsidR="001B4537" w:rsidRPr="009B4D5F" w:rsidRDefault="00C33842"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Sigortanın temel özelliği, teminat altına aldığı risk</w:t>
      </w:r>
      <w:r w:rsidR="006458E1" w:rsidRPr="009B4D5F">
        <w:rPr>
          <w:rFonts w:ascii="Times New Roman" w:eastAsia="Times New Roman" w:hAnsi="Times New Roman" w:cs="Times New Roman"/>
          <w:sz w:val="24"/>
          <w:szCs w:val="24"/>
        </w:rPr>
        <w:t>in ilerde ortaya çıkma ihtimalinin olmasıdır. Oluşabile</w:t>
      </w:r>
      <w:r w:rsidRPr="009B4D5F">
        <w:rPr>
          <w:rFonts w:ascii="Times New Roman" w:eastAsia="Times New Roman" w:hAnsi="Times New Roman" w:cs="Times New Roman"/>
          <w:sz w:val="24"/>
          <w:szCs w:val="24"/>
        </w:rPr>
        <w:t xml:space="preserve">cek riskin, tesadüfi olarak gerçekleşmesi ve riski oluşturan tehlikenin ani, harici ve beklenmedik özellik taşıması gerekmektedir. Kasten ya da bilerek gerçekleştirilen hasarlarla ilgili </w:t>
      </w:r>
      <w:r w:rsidR="001B4537" w:rsidRPr="009B4D5F">
        <w:rPr>
          <w:rFonts w:ascii="Times New Roman" w:eastAsia="Times New Roman" w:hAnsi="Times New Roman" w:cs="Times New Roman"/>
          <w:sz w:val="24"/>
          <w:szCs w:val="24"/>
        </w:rPr>
        <w:t xml:space="preserve">olarak </w:t>
      </w:r>
      <w:r w:rsidRPr="009B4D5F">
        <w:rPr>
          <w:rFonts w:ascii="Times New Roman" w:eastAsia="Times New Roman" w:hAnsi="Times New Roman" w:cs="Times New Roman"/>
          <w:sz w:val="24"/>
          <w:szCs w:val="24"/>
        </w:rPr>
        <w:t xml:space="preserve">tazminattan sigortacı sorumlu tutulamaz (Bölükbaşı, Pamukçu 2009: 26).  </w:t>
      </w:r>
    </w:p>
    <w:p w:rsidR="001B4537" w:rsidRPr="009B4D5F" w:rsidRDefault="00355701" w:rsidP="004E54DE">
      <w:pPr>
        <w:pStyle w:val="Balk1"/>
        <w:rPr>
          <w:color w:val="auto"/>
        </w:rPr>
      </w:pPr>
      <w:bookmarkStart w:id="24" w:name="_Toc482258845"/>
      <w:r w:rsidRPr="009B4D5F">
        <w:rPr>
          <w:color w:val="auto"/>
        </w:rPr>
        <w:t>2.3.3 Tazminat Prensibi</w:t>
      </w:r>
      <w:bookmarkEnd w:id="24"/>
    </w:p>
    <w:p w:rsidR="00C33842" w:rsidRPr="009B4D5F" w:rsidRDefault="001B4537" w:rsidP="00A237CF">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E749DB" w:rsidRPr="009B4D5F">
        <w:rPr>
          <w:rFonts w:ascii="Times New Roman" w:eastAsia="Times New Roman" w:hAnsi="Times New Roman" w:cs="Times New Roman"/>
          <w:sz w:val="24"/>
          <w:szCs w:val="24"/>
        </w:rPr>
        <w:t>Tazminat prensibi, s</w:t>
      </w:r>
      <w:r w:rsidR="0054520A" w:rsidRPr="009B4D5F">
        <w:rPr>
          <w:rFonts w:ascii="Times New Roman" w:eastAsia="Times New Roman" w:hAnsi="Times New Roman" w:cs="Times New Roman"/>
          <w:sz w:val="24"/>
          <w:szCs w:val="24"/>
        </w:rPr>
        <w:t>igorta</w:t>
      </w:r>
      <w:r w:rsidR="00E749DB" w:rsidRPr="009B4D5F">
        <w:rPr>
          <w:rFonts w:ascii="Times New Roman" w:eastAsia="Times New Roman" w:hAnsi="Times New Roman" w:cs="Times New Roman"/>
          <w:sz w:val="24"/>
          <w:szCs w:val="24"/>
        </w:rPr>
        <w:t xml:space="preserve"> poliçesi</w:t>
      </w:r>
      <w:r w:rsidR="0054520A" w:rsidRPr="009B4D5F">
        <w:rPr>
          <w:rFonts w:ascii="Times New Roman" w:eastAsia="Times New Roman" w:hAnsi="Times New Roman" w:cs="Times New Roman"/>
          <w:sz w:val="24"/>
          <w:szCs w:val="24"/>
        </w:rPr>
        <w:t xml:space="preserve"> kapsamında </w:t>
      </w:r>
      <w:r w:rsidR="00E749DB" w:rsidRPr="009B4D5F">
        <w:rPr>
          <w:rFonts w:ascii="Times New Roman" w:eastAsia="Times New Roman" w:hAnsi="Times New Roman" w:cs="Times New Roman"/>
          <w:sz w:val="24"/>
          <w:szCs w:val="24"/>
        </w:rPr>
        <w:t>sigortalıya</w:t>
      </w:r>
      <w:r w:rsidR="003B1C46" w:rsidRPr="009B4D5F">
        <w:rPr>
          <w:rFonts w:ascii="Times New Roman" w:eastAsia="Times New Roman" w:hAnsi="Times New Roman" w:cs="Times New Roman"/>
          <w:sz w:val="24"/>
          <w:szCs w:val="24"/>
        </w:rPr>
        <w:t>,</w:t>
      </w:r>
      <w:r w:rsidR="00E749DB" w:rsidRPr="009B4D5F">
        <w:rPr>
          <w:rFonts w:ascii="Times New Roman" w:eastAsia="Times New Roman" w:hAnsi="Times New Roman" w:cs="Times New Roman"/>
          <w:sz w:val="24"/>
          <w:szCs w:val="24"/>
        </w:rPr>
        <w:t xml:space="preserve"> </w:t>
      </w:r>
      <w:r w:rsidR="0054520A" w:rsidRPr="009B4D5F">
        <w:rPr>
          <w:rFonts w:ascii="Times New Roman" w:eastAsia="Times New Roman" w:hAnsi="Times New Roman" w:cs="Times New Roman"/>
          <w:sz w:val="24"/>
          <w:szCs w:val="24"/>
        </w:rPr>
        <w:t>bir ha</w:t>
      </w:r>
      <w:r w:rsidR="00E749DB" w:rsidRPr="009B4D5F">
        <w:rPr>
          <w:rFonts w:ascii="Times New Roman" w:eastAsia="Times New Roman" w:hAnsi="Times New Roman" w:cs="Times New Roman"/>
          <w:sz w:val="24"/>
          <w:szCs w:val="24"/>
        </w:rPr>
        <w:t xml:space="preserve">sar meydana gelmesi durumunda </w:t>
      </w:r>
      <w:r w:rsidR="0054520A" w:rsidRPr="009B4D5F">
        <w:rPr>
          <w:rFonts w:ascii="Times New Roman" w:eastAsia="Times New Roman" w:hAnsi="Times New Roman" w:cs="Times New Roman"/>
          <w:sz w:val="24"/>
          <w:szCs w:val="24"/>
        </w:rPr>
        <w:t xml:space="preserve">sigorta şirketi tarafından </w:t>
      </w:r>
      <w:r w:rsidR="00E749DB" w:rsidRPr="009B4D5F">
        <w:rPr>
          <w:rFonts w:ascii="Times New Roman" w:eastAsia="Times New Roman" w:hAnsi="Times New Roman" w:cs="Times New Roman"/>
          <w:sz w:val="24"/>
          <w:szCs w:val="24"/>
        </w:rPr>
        <w:t>zararın ödenmesidir. Bu ilke hasar oluştukta</w:t>
      </w:r>
      <w:r w:rsidR="003B1C46" w:rsidRPr="009B4D5F">
        <w:rPr>
          <w:rFonts w:ascii="Times New Roman" w:eastAsia="Times New Roman" w:hAnsi="Times New Roman" w:cs="Times New Roman"/>
          <w:sz w:val="24"/>
          <w:szCs w:val="24"/>
        </w:rPr>
        <w:t>n sonra sigortalının malını önceki durumuna</w:t>
      </w:r>
      <w:r w:rsidR="00E749DB" w:rsidRPr="009B4D5F">
        <w:rPr>
          <w:rFonts w:ascii="Times New Roman" w:eastAsia="Times New Roman" w:hAnsi="Times New Roman" w:cs="Times New Roman"/>
          <w:sz w:val="24"/>
          <w:szCs w:val="24"/>
        </w:rPr>
        <w:t xml:space="preserve"> getirmeyi amaçlar</w:t>
      </w:r>
      <w:r w:rsidR="001F0C67" w:rsidRPr="009B4D5F">
        <w:rPr>
          <w:rFonts w:ascii="Times New Roman" w:eastAsia="Times New Roman" w:hAnsi="Times New Roman" w:cs="Times New Roman"/>
          <w:sz w:val="24"/>
          <w:szCs w:val="24"/>
        </w:rPr>
        <w:t>. S</w:t>
      </w:r>
      <w:r w:rsidR="006135C3" w:rsidRPr="009B4D5F">
        <w:rPr>
          <w:rFonts w:ascii="Times New Roman" w:eastAsia="Times New Roman" w:hAnsi="Times New Roman" w:cs="Times New Roman"/>
          <w:sz w:val="24"/>
          <w:szCs w:val="24"/>
        </w:rPr>
        <w:t>igorta ettiren/</w:t>
      </w:r>
      <w:r w:rsidR="0054520A" w:rsidRPr="009B4D5F">
        <w:rPr>
          <w:rFonts w:ascii="Times New Roman" w:eastAsia="Times New Roman" w:hAnsi="Times New Roman" w:cs="Times New Roman"/>
          <w:sz w:val="24"/>
          <w:szCs w:val="24"/>
        </w:rPr>
        <w:t>sigortalının durumu hasar öncesine göre ne iyileşmeli ne de kötüleşmel</w:t>
      </w:r>
      <w:r w:rsidR="001F0C67" w:rsidRPr="009B4D5F">
        <w:rPr>
          <w:rFonts w:ascii="Times New Roman" w:eastAsia="Times New Roman" w:hAnsi="Times New Roman" w:cs="Times New Roman"/>
          <w:sz w:val="24"/>
          <w:szCs w:val="24"/>
        </w:rPr>
        <w:t xml:space="preserve">idir (Kaya (Ed.), 2014: 22). </w:t>
      </w:r>
      <w:r w:rsidR="006135C3" w:rsidRPr="009B4D5F">
        <w:rPr>
          <w:rFonts w:ascii="Times New Roman" w:eastAsia="Times New Roman" w:hAnsi="Times New Roman" w:cs="Times New Roman"/>
          <w:sz w:val="24"/>
          <w:szCs w:val="24"/>
        </w:rPr>
        <w:t xml:space="preserve">Yani sigortalının hasardan </w:t>
      </w:r>
      <w:r w:rsidR="0054520A" w:rsidRPr="009B4D5F">
        <w:rPr>
          <w:rFonts w:ascii="Times New Roman" w:eastAsia="Times New Roman" w:hAnsi="Times New Roman" w:cs="Times New Roman"/>
          <w:sz w:val="24"/>
          <w:szCs w:val="24"/>
        </w:rPr>
        <w:t xml:space="preserve">kâr </w:t>
      </w:r>
      <w:r w:rsidR="006135C3" w:rsidRPr="009B4D5F">
        <w:rPr>
          <w:rFonts w:ascii="Times New Roman" w:eastAsia="Times New Roman" w:hAnsi="Times New Roman" w:cs="Times New Roman"/>
          <w:sz w:val="24"/>
          <w:szCs w:val="24"/>
        </w:rPr>
        <w:t>elde etmesi ve sebepsiz zenginleşmesinin önüne tazminat prensibi ile geçilmesi amaçlanır.</w:t>
      </w:r>
    </w:p>
    <w:p w:rsidR="001B4537" w:rsidRPr="009B4D5F" w:rsidRDefault="001B4537" w:rsidP="004E54DE">
      <w:pPr>
        <w:pStyle w:val="Balk1"/>
        <w:rPr>
          <w:color w:val="auto"/>
        </w:rPr>
      </w:pPr>
      <w:bookmarkStart w:id="25" w:name="_Toc482258846"/>
      <w:r w:rsidRPr="009B4D5F">
        <w:rPr>
          <w:color w:val="auto"/>
        </w:rPr>
        <w:t>2.3.</w:t>
      </w:r>
      <w:r w:rsidR="00355701" w:rsidRPr="009B4D5F">
        <w:rPr>
          <w:color w:val="auto"/>
        </w:rPr>
        <w:t>4 Azami İyi Niyet Prensibi</w:t>
      </w:r>
      <w:bookmarkEnd w:id="25"/>
    </w:p>
    <w:p w:rsidR="00821661" w:rsidRPr="009B4D5F" w:rsidRDefault="001F0C67" w:rsidP="00821661">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poliçesi</w:t>
      </w:r>
      <w:r w:rsidR="00043F0D" w:rsidRPr="009B4D5F">
        <w:rPr>
          <w:rFonts w:ascii="Times New Roman" w:eastAsia="Times New Roman" w:hAnsi="Times New Roman" w:cs="Times New Roman"/>
          <w:sz w:val="24"/>
          <w:szCs w:val="24"/>
        </w:rPr>
        <w:t>nde</w:t>
      </w:r>
      <w:r w:rsidRPr="009B4D5F">
        <w:rPr>
          <w:rFonts w:ascii="Times New Roman" w:eastAsia="Times New Roman" w:hAnsi="Times New Roman" w:cs="Times New Roman"/>
          <w:sz w:val="24"/>
          <w:szCs w:val="24"/>
        </w:rPr>
        <w:t xml:space="preserve"> sigortalı ve sigortacı arasınd</w:t>
      </w:r>
      <w:r w:rsidR="00056B08" w:rsidRPr="009B4D5F">
        <w:rPr>
          <w:rFonts w:ascii="Times New Roman" w:eastAsia="Times New Roman" w:hAnsi="Times New Roman" w:cs="Times New Roman"/>
          <w:sz w:val="24"/>
          <w:szCs w:val="24"/>
        </w:rPr>
        <w:t xml:space="preserve">a anlaşmazlık yaşanmaması ve </w:t>
      </w:r>
      <w:r w:rsidRPr="009B4D5F">
        <w:rPr>
          <w:rFonts w:ascii="Times New Roman" w:eastAsia="Times New Roman" w:hAnsi="Times New Roman" w:cs="Times New Roman"/>
          <w:sz w:val="24"/>
          <w:szCs w:val="24"/>
        </w:rPr>
        <w:t>anlaşmazlık durumun</w:t>
      </w:r>
      <w:r w:rsidR="00043F0D" w:rsidRPr="009B4D5F">
        <w:rPr>
          <w:rFonts w:ascii="Times New Roman" w:eastAsia="Times New Roman" w:hAnsi="Times New Roman" w:cs="Times New Roman"/>
          <w:sz w:val="24"/>
          <w:szCs w:val="24"/>
        </w:rPr>
        <w:t xml:space="preserve">da açığa çıkarmak için birtakım sözleşmeler yer alır. </w:t>
      </w:r>
      <w:r w:rsidRPr="009B4D5F">
        <w:rPr>
          <w:rFonts w:ascii="Times New Roman" w:eastAsia="Times New Roman" w:hAnsi="Times New Roman" w:cs="Times New Roman"/>
          <w:sz w:val="24"/>
          <w:szCs w:val="24"/>
        </w:rPr>
        <w:t>Sigorta sözleşmesinin yapılması sırasında veya sözleşme y</w:t>
      </w:r>
      <w:r w:rsidR="00043F0D" w:rsidRPr="009B4D5F">
        <w:rPr>
          <w:rFonts w:ascii="Times New Roman" w:eastAsia="Times New Roman" w:hAnsi="Times New Roman" w:cs="Times New Roman"/>
          <w:sz w:val="24"/>
          <w:szCs w:val="24"/>
        </w:rPr>
        <w:t xml:space="preserve">ürürlükte olduğu sürece yahut sözleşme kapsamına dâhil </w:t>
      </w:r>
      <w:r w:rsidRPr="009B4D5F">
        <w:rPr>
          <w:rFonts w:ascii="Times New Roman" w:eastAsia="Times New Roman" w:hAnsi="Times New Roman" w:cs="Times New Roman"/>
          <w:sz w:val="24"/>
          <w:szCs w:val="24"/>
        </w:rPr>
        <w:t>herhangi bir rizikonun gerçek</w:t>
      </w:r>
      <w:r w:rsidR="00043F0D" w:rsidRPr="009B4D5F">
        <w:rPr>
          <w:rFonts w:ascii="Times New Roman" w:eastAsia="Times New Roman" w:hAnsi="Times New Roman" w:cs="Times New Roman"/>
          <w:sz w:val="24"/>
          <w:szCs w:val="24"/>
        </w:rPr>
        <w:t xml:space="preserve">leşmesinden sonra tarafların, sözleşmenin esası ile ilgili </w:t>
      </w:r>
      <w:r w:rsidRPr="009B4D5F">
        <w:rPr>
          <w:rFonts w:ascii="Times New Roman" w:eastAsia="Times New Roman" w:hAnsi="Times New Roman" w:cs="Times New Roman"/>
          <w:sz w:val="24"/>
          <w:szCs w:val="24"/>
        </w:rPr>
        <w:t>her durumda azami iyi niyetle veya makul</w:t>
      </w:r>
      <w:r w:rsidR="00043F0D" w:rsidRPr="009B4D5F">
        <w:rPr>
          <w:rFonts w:ascii="Times New Roman" w:eastAsia="Times New Roman" w:hAnsi="Times New Roman" w:cs="Times New Roman"/>
          <w:sz w:val="24"/>
          <w:szCs w:val="24"/>
        </w:rPr>
        <w:t xml:space="preserve"> ölçüler içinde davranıp buna uymalarına “</w:t>
      </w:r>
      <w:r w:rsidRPr="009B4D5F">
        <w:rPr>
          <w:rFonts w:ascii="Times New Roman" w:eastAsia="Times New Roman" w:hAnsi="Times New Roman" w:cs="Times New Roman"/>
          <w:sz w:val="24"/>
          <w:szCs w:val="24"/>
        </w:rPr>
        <w:t>Azami İyi Niyet Prensibi</w:t>
      </w:r>
      <w:r w:rsidR="003B1C46" w:rsidRPr="009B4D5F">
        <w:rPr>
          <w:rFonts w:ascii="Times New Roman" w:eastAsia="Times New Roman" w:hAnsi="Times New Roman" w:cs="Times New Roman"/>
          <w:sz w:val="24"/>
          <w:szCs w:val="24"/>
        </w:rPr>
        <w:t>” denilmektedir</w:t>
      </w:r>
      <w:r w:rsidR="00043F0D" w:rsidRPr="009B4D5F">
        <w:rPr>
          <w:rFonts w:ascii="Times New Roman" w:eastAsia="Times New Roman" w:hAnsi="Times New Roman" w:cs="Times New Roman"/>
          <w:sz w:val="24"/>
          <w:szCs w:val="24"/>
        </w:rPr>
        <w:t xml:space="preserve"> (Kaya (Ed.), 2014: 25). Sigorta sözleşmeleri karşılıklı güven üzerin</w:t>
      </w:r>
      <w:r w:rsidR="00B170C9" w:rsidRPr="009B4D5F">
        <w:rPr>
          <w:rFonts w:ascii="Times New Roman" w:eastAsia="Times New Roman" w:hAnsi="Times New Roman" w:cs="Times New Roman"/>
          <w:sz w:val="24"/>
          <w:szCs w:val="24"/>
        </w:rPr>
        <w:t>e kurulduğundan</w:t>
      </w:r>
      <w:r w:rsidR="003B1C46" w:rsidRPr="009B4D5F">
        <w:rPr>
          <w:rFonts w:ascii="Times New Roman" w:eastAsia="Times New Roman" w:hAnsi="Times New Roman" w:cs="Times New Roman"/>
          <w:sz w:val="24"/>
          <w:szCs w:val="24"/>
        </w:rPr>
        <w:t>,</w:t>
      </w:r>
      <w:r w:rsidR="00B170C9" w:rsidRPr="009B4D5F">
        <w:rPr>
          <w:rFonts w:ascii="Times New Roman" w:eastAsia="Times New Roman" w:hAnsi="Times New Roman" w:cs="Times New Roman"/>
          <w:sz w:val="24"/>
          <w:szCs w:val="24"/>
        </w:rPr>
        <w:t xml:space="preserve"> azami iyi niyet çerçevesinde sigorta ettiren kişilerin sigortacıya bildireceği bilgile</w:t>
      </w:r>
      <w:r w:rsidR="003B1C46" w:rsidRPr="009B4D5F">
        <w:rPr>
          <w:rFonts w:ascii="Times New Roman" w:eastAsia="Times New Roman" w:hAnsi="Times New Roman" w:cs="Times New Roman"/>
          <w:sz w:val="24"/>
          <w:szCs w:val="24"/>
        </w:rPr>
        <w:t xml:space="preserve">r gerçeğe aykırı olmamalıdır. Ayrıca </w:t>
      </w:r>
      <w:r w:rsidR="00B170C9" w:rsidRPr="009B4D5F">
        <w:rPr>
          <w:rFonts w:ascii="Times New Roman" w:eastAsia="Times New Roman" w:hAnsi="Times New Roman" w:cs="Times New Roman"/>
          <w:sz w:val="24"/>
          <w:szCs w:val="24"/>
        </w:rPr>
        <w:t xml:space="preserve">sigortacının da poliçeyi bu çerçevede hazırlaması ve sigortalı istemese bile poliçeyi vermesi gerekmektedir.  </w:t>
      </w:r>
    </w:p>
    <w:p w:rsidR="001B4537" w:rsidRPr="009B4D5F" w:rsidRDefault="00355701" w:rsidP="004E54DE">
      <w:pPr>
        <w:pStyle w:val="Balk1"/>
        <w:rPr>
          <w:color w:val="auto"/>
        </w:rPr>
      </w:pPr>
      <w:bookmarkStart w:id="26" w:name="_Toc482258847"/>
      <w:r w:rsidRPr="009B4D5F">
        <w:rPr>
          <w:color w:val="auto"/>
        </w:rPr>
        <w:t>2.3.5 Halefiyet ve Hakların Devri Prensibi</w:t>
      </w:r>
      <w:bookmarkEnd w:id="26"/>
    </w:p>
    <w:p w:rsidR="001B4537" w:rsidRPr="009B4D5F" w:rsidRDefault="005D16FB"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bir kazanç aracı olamayıp hasarların telafisi amacı güdül</w:t>
      </w:r>
      <w:r w:rsidR="00B27998" w:rsidRPr="009B4D5F">
        <w:rPr>
          <w:rFonts w:ascii="Times New Roman" w:eastAsia="Times New Roman" w:hAnsi="Times New Roman" w:cs="Times New Roman"/>
          <w:sz w:val="24"/>
          <w:szCs w:val="24"/>
        </w:rPr>
        <w:t xml:space="preserve">düğü için, sigorta edilen değer, bir başkasının ihmali, kusuru ya da kasti davranışları sonucunda hasara uğramış ise; sigortadan zararı devralan ve bir bakıma sigortalının yerine geçen sigortacı aynı hasarın tazminini, hasara neden olan üçüncü kişiden talep etme hakkını da devralır. Ancak bu hak hiçbir zaman sigortalıya ödenenden fazlası olmaz (Uralcan </w:t>
      </w:r>
      <w:r w:rsidR="00B27998" w:rsidRPr="009B4D5F">
        <w:rPr>
          <w:rFonts w:ascii="Times New Roman" w:eastAsia="Times New Roman" w:hAnsi="Times New Roman" w:cs="Times New Roman"/>
          <w:sz w:val="24"/>
          <w:szCs w:val="24"/>
        </w:rPr>
        <w:lastRenderedPageBreak/>
        <w:t>2011</w:t>
      </w:r>
      <w:r w:rsidR="001B4537" w:rsidRPr="009B4D5F">
        <w:rPr>
          <w:rFonts w:ascii="Times New Roman" w:eastAsia="Times New Roman" w:hAnsi="Times New Roman" w:cs="Times New Roman"/>
          <w:sz w:val="24"/>
          <w:szCs w:val="24"/>
        </w:rPr>
        <w:t xml:space="preserve">: </w:t>
      </w:r>
      <w:r w:rsidR="00B27998" w:rsidRPr="009B4D5F">
        <w:rPr>
          <w:rFonts w:ascii="Times New Roman" w:eastAsia="Times New Roman" w:hAnsi="Times New Roman" w:cs="Times New Roman"/>
          <w:sz w:val="24"/>
          <w:szCs w:val="24"/>
        </w:rPr>
        <w:t>4</w:t>
      </w:r>
      <w:r w:rsidR="001B4537" w:rsidRPr="009B4D5F">
        <w:rPr>
          <w:rFonts w:ascii="Times New Roman" w:eastAsia="Times New Roman" w:hAnsi="Times New Roman" w:cs="Times New Roman"/>
          <w:sz w:val="24"/>
          <w:szCs w:val="24"/>
        </w:rPr>
        <w:t>3).</w:t>
      </w:r>
      <w:r w:rsidR="00B77146" w:rsidRPr="009B4D5F">
        <w:rPr>
          <w:rFonts w:ascii="Times New Roman" w:eastAsia="Times New Roman" w:hAnsi="Times New Roman" w:cs="Times New Roman"/>
          <w:sz w:val="24"/>
          <w:szCs w:val="24"/>
        </w:rPr>
        <w:t xml:space="preserve"> S</w:t>
      </w:r>
      <w:r w:rsidR="00B27998" w:rsidRPr="009B4D5F">
        <w:rPr>
          <w:rFonts w:ascii="Times New Roman" w:eastAsia="Times New Roman" w:hAnsi="Times New Roman" w:cs="Times New Roman"/>
          <w:sz w:val="24"/>
          <w:szCs w:val="24"/>
        </w:rPr>
        <w:t xml:space="preserve">igorta ettirilen değer bir başkası tarafından zarara uğratılmışsa </w:t>
      </w:r>
      <w:r w:rsidR="00B77146" w:rsidRPr="009B4D5F">
        <w:rPr>
          <w:rFonts w:ascii="Times New Roman" w:eastAsia="Times New Roman" w:hAnsi="Times New Roman" w:cs="Times New Roman"/>
          <w:sz w:val="24"/>
          <w:szCs w:val="24"/>
        </w:rPr>
        <w:t>sigortalının bu kimseyi dava edip ondan zararını karşılamasını isteme hakkı vardır. Fakat sigortalı aynı zararı sigortacıdan da talep ediyorsa bu durumda sigortalı sorumlu kişiden ikinci defa tazminat almış olacak ve bu durum haksız bir kazanca yol açacak</w:t>
      </w:r>
      <w:r w:rsidR="003B1C46" w:rsidRPr="009B4D5F">
        <w:rPr>
          <w:rFonts w:ascii="Times New Roman" w:eastAsia="Times New Roman" w:hAnsi="Times New Roman" w:cs="Times New Roman"/>
          <w:sz w:val="24"/>
          <w:szCs w:val="24"/>
        </w:rPr>
        <w:t>tır</w:t>
      </w:r>
      <w:r w:rsidR="00AE0A1E" w:rsidRPr="009B4D5F">
        <w:rPr>
          <w:rFonts w:ascii="Times New Roman" w:eastAsia="Times New Roman" w:hAnsi="Times New Roman" w:cs="Times New Roman"/>
          <w:sz w:val="24"/>
          <w:szCs w:val="24"/>
        </w:rPr>
        <w:t>. H</w:t>
      </w:r>
      <w:r w:rsidR="00B77146" w:rsidRPr="009B4D5F">
        <w:rPr>
          <w:rFonts w:ascii="Times New Roman" w:eastAsia="Times New Roman" w:hAnsi="Times New Roman" w:cs="Times New Roman"/>
          <w:sz w:val="24"/>
          <w:szCs w:val="24"/>
        </w:rPr>
        <w:t>em kusurlu kişiden hem de sigortacıdan tazminat almasını önlemek için sigortacı uğradığı zarardan ötürü sigo</w:t>
      </w:r>
      <w:r w:rsidR="00AE0A1E" w:rsidRPr="009B4D5F">
        <w:rPr>
          <w:rFonts w:ascii="Times New Roman" w:eastAsia="Times New Roman" w:hAnsi="Times New Roman" w:cs="Times New Roman"/>
          <w:sz w:val="24"/>
          <w:szCs w:val="24"/>
        </w:rPr>
        <w:t>rtalıya belli bir ödeme yaparak bu ödeme oranında onun yerine geçerek bütün haklarına halef olur. Böylece bu prensip doğrultusunda sigortalının zararından fazlasını temin etmesinin önüne geçilir.</w:t>
      </w:r>
    </w:p>
    <w:p w:rsidR="001B4537" w:rsidRPr="009B4D5F" w:rsidRDefault="00355701" w:rsidP="004E54DE">
      <w:pPr>
        <w:pStyle w:val="Balk1"/>
        <w:rPr>
          <w:color w:val="auto"/>
        </w:rPr>
      </w:pPr>
      <w:bookmarkStart w:id="27" w:name="_Toc482258848"/>
      <w:r w:rsidRPr="009B4D5F">
        <w:rPr>
          <w:color w:val="auto"/>
        </w:rPr>
        <w:t>2.3.6 Hasara Katılım Prensibi</w:t>
      </w:r>
      <w:bookmarkEnd w:id="27"/>
    </w:p>
    <w:p w:rsidR="001B4537" w:rsidRPr="009B4D5F" w:rsidRDefault="001B4537" w:rsidP="00821661">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3E5A80" w:rsidRPr="009B4D5F">
        <w:rPr>
          <w:rFonts w:ascii="Times New Roman" w:eastAsia="Times New Roman" w:hAnsi="Times New Roman" w:cs="Times New Roman"/>
          <w:sz w:val="24"/>
          <w:szCs w:val="24"/>
        </w:rPr>
        <w:t xml:space="preserve">Hasara katılım </w:t>
      </w:r>
      <w:r w:rsidR="003B1C46" w:rsidRPr="009B4D5F">
        <w:rPr>
          <w:rFonts w:ascii="Times New Roman" w:eastAsia="Times New Roman" w:hAnsi="Times New Roman" w:cs="Times New Roman"/>
          <w:sz w:val="24"/>
          <w:szCs w:val="24"/>
        </w:rPr>
        <w:t xml:space="preserve">prensibi, </w:t>
      </w:r>
      <w:r w:rsidR="003E5A80" w:rsidRPr="009B4D5F">
        <w:rPr>
          <w:rFonts w:ascii="Times New Roman" w:eastAsia="Times New Roman" w:hAnsi="Times New Roman" w:cs="Times New Roman"/>
          <w:sz w:val="24"/>
          <w:szCs w:val="24"/>
        </w:rPr>
        <w:t>poliçe koşullarına göre hasarı ödemiş olan bir sigortacının, aynı hasardan dolayı herhangi bir şekilde sorumlu olan diğer sigortacılara hasarı paylaşmaya davet hakkıdır. Poliçe kaç sigorta şirketi arasında hangi oranlarda paylaşılmış ise hasar</w:t>
      </w:r>
      <w:r w:rsidR="003B1C46" w:rsidRPr="009B4D5F">
        <w:rPr>
          <w:rFonts w:ascii="Times New Roman" w:eastAsia="Times New Roman" w:hAnsi="Times New Roman" w:cs="Times New Roman"/>
          <w:sz w:val="24"/>
          <w:szCs w:val="24"/>
        </w:rPr>
        <w:t>ın</w:t>
      </w:r>
      <w:r w:rsidR="00056B08" w:rsidRPr="009B4D5F">
        <w:rPr>
          <w:rFonts w:ascii="Times New Roman" w:eastAsia="Times New Roman" w:hAnsi="Times New Roman" w:cs="Times New Roman"/>
          <w:sz w:val="24"/>
          <w:szCs w:val="24"/>
        </w:rPr>
        <w:t xml:space="preserve"> </w:t>
      </w:r>
      <w:r w:rsidR="003E5A80" w:rsidRPr="009B4D5F">
        <w:rPr>
          <w:rFonts w:ascii="Times New Roman" w:eastAsia="Times New Roman" w:hAnsi="Times New Roman" w:cs="Times New Roman"/>
          <w:sz w:val="24"/>
          <w:szCs w:val="24"/>
        </w:rPr>
        <w:t>da aynı sigorta şirketlerince aynı oranlarda karşılanmasıdır (Bölükbaşı, Pamukçu 2009: 32). Hasara katılım</w:t>
      </w:r>
      <w:r w:rsidR="00FA3DBD" w:rsidRPr="009B4D5F">
        <w:rPr>
          <w:rFonts w:ascii="Times New Roman" w:eastAsia="Times New Roman" w:hAnsi="Times New Roman" w:cs="Times New Roman"/>
          <w:sz w:val="24"/>
          <w:szCs w:val="24"/>
        </w:rPr>
        <w:t xml:space="preserve"> prensibin</w:t>
      </w:r>
      <w:r w:rsidR="003E5A80" w:rsidRPr="009B4D5F">
        <w:rPr>
          <w:rFonts w:ascii="Times New Roman" w:eastAsia="Times New Roman" w:hAnsi="Times New Roman" w:cs="Times New Roman"/>
          <w:sz w:val="24"/>
          <w:szCs w:val="24"/>
        </w:rPr>
        <w:t xml:space="preserve">in </w:t>
      </w:r>
      <w:r w:rsidR="00FA3DBD" w:rsidRPr="009B4D5F">
        <w:rPr>
          <w:rFonts w:ascii="Times New Roman" w:eastAsia="Times New Roman" w:hAnsi="Times New Roman" w:cs="Times New Roman"/>
          <w:sz w:val="24"/>
          <w:szCs w:val="24"/>
        </w:rPr>
        <w:t>uygu</w:t>
      </w:r>
      <w:r w:rsidR="003E5A80" w:rsidRPr="009B4D5F">
        <w:rPr>
          <w:rFonts w:ascii="Times New Roman" w:eastAsia="Times New Roman" w:hAnsi="Times New Roman" w:cs="Times New Roman"/>
          <w:sz w:val="24"/>
          <w:szCs w:val="24"/>
        </w:rPr>
        <w:t>lanabilmesi için</w:t>
      </w:r>
      <w:r w:rsidR="003424D1" w:rsidRPr="009B4D5F">
        <w:rPr>
          <w:rFonts w:ascii="Times New Roman" w:eastAsia="Times New Roman" w:hAnsi="Times New Roman" w:cs="Times New Roman"/>
          <w:sz w:val="24"/>
          <w:szCs w:val="24"/>
        </w:rPr>
        <w:t>,</w:t>
      </w:r>
      <w:r w:rsidR="003E5A80" w:rsidRPr="009B4D5F">
        <w:rPr>
          <w:rFonts w:ascii="Times New Roman" w:eastAsia="Times New Roman" w:hAnsi="Times New Roman" w:cs="Times New Roman"/>
          <w:sz w:val="24"/>
          <w:szCs w:val="24"/>
        </w:rPr>
        <w:t xml:space="preserve"> </w:t>
      </w:r>
      <w:r w:rsidR="003424D1" w:rsidRPr="009B4D5F">
        <w:rPr>
          <w:rFonts w:ascii="Times New Roman" w:eastAsia="Times New Roman" w:hAnsi="Times New Roman" w:cs="Times New Roman"/>
          <w:sz w:val="24"/>
          <w:szCs w:val="24"/>
        </w:rPr>
        <w:t>poliçelerin tümü</w:t>
      </w:r>
      <w:r w:rsidR="000F2E05" w:rsidRPr="009B4D5F">
        <w:rPr>
          <w:rFonts w:ascii="Times New Roman" w:eastAsia="Times New Roman" w:hAnsi="Times New Roman" w:cs="Times New Roman"/>
          <w:sz w:val="24"/>
          <w:szCs w:val="24"/>
        </w:rPr>
        <w:t xml:space="preserve"> aynı sigorta konusuyla ilgili olmalı, hasara yol açan</w:t>
      </w:r>
      <w:r w:rsidR="00FA3DBD" w:rsidRPr="009B4D5F">
        <w:rPr>
          <w:rFonts w:ascii="Times New Roman" w:eastAsia="Times New Roman" w:hAnsi="Times New Roman" w:cs="Times New Roman"/>
          <w:sz w:val="24"/>
          <w:szCs w:val="24"/>
        </w:rPr>
        <w:t xml:space="preserve"> aynı tehlikeleri temin</w:t>
      </w:r>
      <w:r w:rsidR="000F2E05" w:rsidRPr="009B4D5F">
        <w:rPr>
          <w:rFonts w:ascii="Times New Roman" w:eastAsia="Times New Roman" w:hAnsi="Times New Roman" w:cs="Times New Roman"/>
          <w:sz w:val="24"/>
          <w:szCs w:val="24"/>
        </w:rPr>
        <w:t>at altına almış olmalı</w:t>
      </w:r>
      <w:r w:rsidR="00FA3DBD" w:rsidRPr="009B4D5F">
        <w:rPr>
          <w:rFonts w:ascii="Times New Roman" w:eastAsia="Times New Roman" w:hAnsi="Times New Roman" w:cs="Times New Roman"/>
          <w:sz w:val="24"/>
          <w:szCs w:val="24"/>
        </w:rPr>
        <w:t>,</w:t>
      </w:r>
      <w:r w:rsidR="000F2E05" w:rsidRPr="009B4D5F">
        <w:rPr>
          <w:rFonts w:ascii="Times New Roman" w:eastAsia="Times New Roman" w:hAnsi="Times New Roman" w:cs="Times New Roman"/>
          <w:sz w:val="24"/>
          <w:szCs w:val="24"/>
        </w:rPr>
        <w:t xml:space="preserve"> hasar gerçekleştiği sırada poliçeler yürürlükte olmalı ve aynı sigortalıya aynı</w:t>
      </w:r>
      <w:r w:rsidR="00FA3DBD" w:rsidRPr="009B4D5F">
        <w:rPr>
          <w:rFonts w:ascii="Times New Roman" w:eastAsia="Times New Roman" w:hAnsi="Times New Roman" w:cs="Times New Roman"/>
          <w:sz w:val="24"/>
          <w:szCs w:val="24"/>
        </w:rPr>
        <w:t xml:space="preserve"> menfaat</w:t>
      </w:r>
      <w:r w:rsidR="000F2E05" w:rsidRPr="009B4D5F">
        <w:rPr>
          <w:rFonts w:ascii="Times New Roman" w:eastAsia="Times New Roman" w:hAnsi="Times New Roman" w:cs="Times New Roman"/>
          <w:sz w:val="24"/>
          <w:szCs w:val="24"/>
        </w:rPr>
        <w:t>i sağlamalıdır.</w:t>
      </w:r>
      <w:r w:rsidR="00FA3DBD" w:rsidRPr="009B4D5F">
        <w:rPr>
          <w:rFonts w:ascii="Times New Roman" w:eastAsia="Times New Roman" w:hAnsi="Times New Roman" w:cs="Times New Roman"/>
          <w:sz w:val="24"/>
          <w:szCs w:val="24"/>
        </w:rPr>
        <w:t xml:space="preserve"> </w:t>
      </w:r>
    </w:p>
    <w:p w:rsidR="001B4537" w:rsidRPr="009B4D5F" w:rsidRDefault="001B4537" w:rsidP="004E54DE">
      <w:pPr>
        <w:pStyle w:val="Balk1"/>
        <w:rPr>
          <w:color w:val="auto"/>
        </w:rPr>
      </w:pPr>
      <w:bookmarkStart w:id="28" w:name="_Toc482258849"/>
      <w:r w:rsidRPr="009B4D5F">
        <w:rPr>
          <w:color w:val="auto"/>
        </w:rPr>
        <w:t>2.3.</w:t>
      </w:r>
      <w:r w:rsidR="00355701" w:rsidRPr="009B4D5F">
        <w:rPr>
          <w:color w:val="auto"/>
        </w:rPr>
        <w:t>7 Yakın Neden Prensibi</w:t>
      </w:r>
      <w:bookmarkEnd w:id="28"/>
    </w:p>
    <w:p w:rsidR="001D1254" w:rsidRPr="009B4D5F" w:rsidRDefault="00FA3DBD" w:rsidP="00AC2FBE">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w:t>
      </w:r>
      <w:r w:rsidR="009B4D06" w:rsidRPr="009B4D5F">
        <w:rPr>
          <w:rFonts w:ascii="Times New Roman" w:eastAsia="Times New Roman" w:hAnsi="Times New Roman" w:cs="Times New Roman"/>
          <w:sz w:val="24"/>
          <w:szCs w:val="24"/>
        </w:rPr>
        <w:t xml:space="preserve">lının sigorta ettirdiği bir değerin hasarının sigortacı tarafından karşılanması için </w:t>
      </w:r>
      <w:r w:rsidRPr="009B4D5F">
        <w:rPr>
          <w:rFonts w:ascii="Times New Roman" w:eastAsia="Times New Roman" w:hAnsi="Times New Roman" w:cs="Times New Roman"/>
          <w:sz w:val="24"/>
          <w:szCs w:val="24"/>
        </w:rPr>
        <w:t>yapılan sigorta sözleşmesinde teminat altına alınmış bir olaydan kaynakla</w:t>
      </w:r>
      <w:r w:rsidR="009B4D06" w:rsidRPr="009B4D5F">
        <w:rPr>
          <w:rFonts w:ascii="Times New Roman" w:eastAsia="Times New Roman" w:hAnsi="Times New Roman" w:cs="Times New Roman"/>
          <w:sz w:val="24"/>
          <w:szCs w:val="24"/>
        </w:rPr>
        <w:t xml:space="preserve">nmış olması gerekir. </w:t>
      </w:r>
      <w:r w:rsidRPr="009B4D5F">
        <w:rPr>
          <w:rFonts w:ascii="Times New Roman" w:eastAsia="Times New Roman" w:hAnsi="Times New Roman" w:cs="Times New Roman"/>
          <w:sz w:val="24"/>
          <w:szCs w:val="24"/>
        </w:rPr>
        <w:t xml:space="preserve">Bazen </w:t>
      </w:r>
      <w:r w:rsidR="00CE6605" w:rsidRPr="009B4D5F">
        <w:rPr>
          <w:rFonts w:ascii="Times New Roman" w:eastAsia="Times New Roman" w:hAnsi="Times New Roman" w:cs="Times New Roman"/>
          <w:sz w:val="24"/>
          <w:szCs w:val="24"/>
        </w:rPr>
        <w:t xml:space="preserve">bir değil birden fazla olayın katkısıyla zincirleme bir şekilde </w:t>
      </w:r>
      <w:r w:rsidRPr="009B4D5F">
        <w:rPr>
          <w:rFonts w:ascii="Times New Roman" w:eastAsia="Times New Roman" w:hAnsi="Times New Roman" w:cs="Times New Roman"/>
          <w:sz w:val="24"/>
          <w:szCs w:val="24"/>
        </w:rPr>
        <w:t>hasar</w:t>
      </w:r>
      <w:r w:rsidR="00CE6605" w:rsidRPr="009B4D5F">
        <w:rPr>
          <w:rFonts w:ascii="Times New Roman" w:eastAsia="Times New Roman" w:hAnsi="Times New Roman" w:cs="Times New Roman"/>
          <w:sz w:val="24"/>
          <w:szCs w:val="24"/>
        </w:rPr>
        <w:t xml:space="preserve"> gerçekleşebilir ve böyle bir</w:t>
      </w:r>
      <w:r w:rsidRPr="009B4D5F">
        <w:rPr>
          <w:rFonts w:ascii="Times New Roman" w:eastAsia="Times New Roman" w:hAnsi="Times New Roman" w:cs="Times New Roman"/>
          <w:sz w:val="24"/>
          <w:szCs w:val="24"/>
        </w:rPr>
        <w:t xml:space="preserve"> durumda hasarın yakın nedeninin tespit</w:t>
      </w:r>
      <w:r w:rsidR="00CE6605" w:rsidRPr="009B4D5F">
        <w:rPr>
          <w:rFonts w:ascii="Times New Roman" w:eastAsia="Times New Roman" w:hAnsi="Times New Roman" w:cs="Times New Roman"/>
          <w:sz w:val="24"/>
          <w:szCs w:val="24"/>
        </w:rPr>
        <w:t xml:space="preserve"> edilmesi gerekir</w:t>
      </w:r>
      <w:r w:rsidRPr="009B4D5F">
        <w:rPr>
          <w:rFonts w:ascii="Times New Roman" w:eastAsia="Times New Roman" w:hAnsi="Times New Roman" w:cs="Times New Roman"/>
          <w:sz w:val="24"/>
          <w:szCs w:val="24"/>
        </w:rPr>
        <w:t>.</w:t>
      </w:r>
      <w:r w:rsidR="00CE6605" w:rsidRPr="009B4D5F">
        <w:rPr>
          <w:rFonts w:ascii="Times New Roman" w:hAnsi="Times New Roman" w:cs="Times New Roman"/>
          <w:sz w:val="24"/>
          <w:szCs w:val="24"/>
        </w:rPr>
        <w:t xml:space="preserve"> </w:t>
      </w:r>
      <w:r w:rsidR="009B4D06" w:rsidRPr="009B4D5F">
        <w:rPr>
          <w:rFonts w:ascii="Times New Roman" w:eastAsia="Times New Roman" w:hAnsi="Times New Roman" w:cs="Times New Roman"/>
          <w:sz w:val="24"/>
          <w:szCs w:val="24"/>
        </w:rPr>
        <w:t>Yakın sebep, bir hasarın meydana gelmesine neden olan en etkili ve hâkim sebeptir. Yakın sebebi diğer nedenlerden ayıran en önemli özellik, meydana gelen hasar ile arasınd</w:t>
      </w:r>
      <w:r w:rsidR="00CE6605" w:rsidRPr="009B4D5F">
        <w:rPr>
          <w:rFonts w:ascii="Times New Roman" w:eastAsia="Times New Roman" w:hAnsi="Times New Roman" w:cs="Times New Roman"/>
          <w:sz w:val="24"/>
          <w:szCs w:val="24"/>
        </w:rPr>
        <w:t xml:space="preserve">a doğrudan bağlantı olmasıdır (Kaya (Ed.), 2014: 45). </w:t>
      </w:r>
    </w:p>
    <w:p w:rsidR="001B4537" w:rsidRPr="009B4D5F" w:rsidRDefault="001B4537" w:rsidP="004E54DE">
      <w:pPr>
        <w:pStyle w:val="Balk1"/>
        <w:rPr>
          <w:color w:val="auto"/>
        </w:rPr>
      </w:pPr>
      <w:bookmarkStart w:id="29" w:name="_Toc482258850"/>
      <w:r w:rsidRPr="009B4D5F">
        <w:rPr>
          <w:color w:val="auto"/>
        </w:rPr>
        <w:t xml:space="preserve">2.4 </w:t>
      </w:r>
      <w:r w:rsidR="004E54DE" w:rsidRPr="009B4D5F">
        <w:rPr>
          <w:color w:val="auto"/>
        </w:rPr>
        <w:t>Sigortanın İşlevleri</w:t>
      </w:r>
      <w:bookmarkEnd w:id="29"/>
    </w:p>
    <w:p w:rsidR="001B4537" w:rsidRPr="009B4D5F" w:rsidRDefault="001B4537" w:rsidP="00821661">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3F361A" w:rsidRPr="009B4D5F">
        <w:rPr>
          <w:rFonts w:ascii="Times New Roman" w:eastAsia="Times New Roman" w:hAnsi="Times New Roman" w:cs="Times New Roman"/>
          <w:sz w:val="24"/>
          <w:szCs w:val="24"/>
        </w:rPr>
        <w:t>Sigorta, ekonomide ve iş hayatında çeşitli</w:t>
      </w:r>
      <w:r w:rsidR="00520783" w:rsidRPr="009B4D5F">
        <w:rPr>
          <w:rFonts w:ascii="Times New Roman" w:eastAsia="Times New Roman" w:hAnsi="Times New Roman" w:cs="Times New Roman"/>
          <w:sz w:val="24"/>
          <w:szCs w:val="24"/>
        </w:rPr>
        <w:t xml:space="preserve"> fonksiyonlara sahip işlevler</w:t>
      </w:r>
      <w:r w:rsidR="003F361A" w:rsidRPr="009B4D5F">
        <w:rPr>
          <w:rFonts w:ascii="Times New Roman" w:eastAsia="Times New Roman" w:hAnsi="Times New Roman" w:cs="Times New Roman"/>
          <w:sz w:val="24"/>
          <w:szCs w:val="24"/>
        </w:rPr>
        <w:t>i yerine getiren bir sistemdir. Sigortanın amacı, gerçek</w:t>
      </w:r>
      <w:r w:rsidR="00767EB6" w:rsidRPr="009B4D5F">
        <w:rPr>
          <w:rFonts w:ascii="Times New Roman" w:eastAsia="Times New Roman" w:hAnsi="Times New Roman" w:cs="Times New Roman"/>
          <w:sz w:val="24"/>
          <w:szCs w:val="24"/>
        </w:rPr>
        <w:t xml:space="preserve">leşebilecek risklere karşı </w:t>
      </w:r>
      <w:r w:rsidR="003F361A" w:rsidRPr="009B4D5F">
        <w:rPr>
          <w:rFonts w:ascii="Times New Roman" w:eastAsia="Times New Roman" w:hAnsi="Times New Roman" w:cs="Times New Roman"/>
          <w:sz w:val="24"/>
          <w:szCs w:val="24"/>
        </w:rPr>
        <w:t xml:space="preserve">riskler meydana gelmeden telafi edebilecek sistemi kurmaktır. İlk sigorta </w:t>
      </w:r>
      <w:r w:rsidR="003F361A" w:rsidRPr="009B4D5F">
        <w:rPr>
          <w:rFonts w:ascii="Times New Roman" w:eastAsia="Times New Roman" w:hAnsi="Times New Roman" w:cs="Times New Roman"/>
          <w:sz w:val="24"/>
          <w:szCs w:val="24"/>
        </w:rPr>
        <w:lastRenderedPageBreak/>
        <w:t>organizasyonlarından günümüz</w:t>
      </w:r>
      <w:r w:rsidR="00767EB6" w:rsidRPr="009B4D5F">
        <w:rPr>
          <w:rFonts w:ascii="Times New Roman" w:eastAsia="Times New Roman" w:hAnsi="Times New Roman" w:cs="Times New Roman"/>
          <w:sz w:val="24"/>
          <w:szCs w:val="24"/>
        </w:rPr>
        <w:t>d</w:t>
      </w:r>
      <w:r w:rsidR="003F361A" w:rsidRPr="009B4D5F">
        <w:rPr>
          <w:rFonts w:ascii="Times New Roman" w:eastAsia="Times New Roman" w:hAnsi="Times New Roman" w:cs="Times New Roman"/>
          <w:sz w:val="24"/>
          <w:szCs w:val="24"/>
        </w:rPr>
        <w:t>e</w:t>
      </w:r>
      <w:r w:rsidR="00767EB6" w:rsidRPr="009B4D5F">
        <w:rPr>
          <w:rFonts w:ascii="Times New Roman" w:eastAsia="Times New Roman" w:hAnsi="Times New Roman" w:cs="Times New Roman"/>
          <w:sz w:val="24"/>
          <w:szCs w:val="24"/>
        </w:rPr>
        <w:t xml:space="preserve"> uygulanan sigortacılığa </w:t>
      </w:r>
      <w:r w:rsidR="003F361A" w:rsidRPr="009B4D5F">
        <w:rPr>
          <w:rFonts w:ascii="Times New Roman" w:eastAsia="Times New Roman" w:hAnsi="Times New Roman" w:cs="Times New Roman"/>
          <w:sz w:val="24"/>
          <w:szCs w:val="24"/>
        </w:rPr>
        <w:t>kadar</w:t>
      </w:r>
      <w:r w:rsidR="00767EB6" w:rsidRPr="009B4D5F">
        <w:rPr>
          <w:rFonts w:ascii="Times New Roman" w:eastAsia="Times New Roman" w:hAnsi="Times New Roman" w:cs="Times New Roman"/>
          <w:sz w:val="24"/>
          <w:szCs w:val="24"/>
        </w:rPr>
        <w:t xml:space="preserve"> bu amacının değişmediği</w:t>
      </w:r>
      <w:r w:rsidR="00056B08" w:rsidRPr="009B4D5F">
        <w:rPr>
          <w:rFonts w:ascii="Times New Roman" w:eastAsia="Times New Roman" w:hAnsi="Times New Roman" w:cs="Times New Roman"/>
          <w:sz w:val="24"/>
          <w:szCs w:val="24"/>
        </w:rPr>
        <w:t>,</w:t>
      </w:r>
      <w:r w:rsidR="00767EB6" w:rsidRPr="009B4D5F">
        <w:rPr>
          <w:rFonts w:ascii="Times New Roman" w:eastAsia="Times New Roman" w:hAnsi="Times New Roman" w:cs="Times New Roman"/>
          <w:sz w:val="24"/>
          <w:szCs w:val="24"/>
        </w:rPr>
        <w:t xml:space="preserve"> değişen şeyin sigortanın işlevleri nedeniyle ulaştığı boyut olduğu görülür. </w:t>
      </w:r>
      <w:r w:rsidR="00520783" w:rsidRPr="009B4D5F">
        <w:rPr>
          <w:rFonts w:ascii="Times New Roman" w:eastAsia="Times New Roman" w:hAnsi="Times New Roman" w:cs="Times New Roman"/>
          <w:sz w:val="24"/>
          <w:szCs w:val="24"/>
        </w:rPr>
        <w:t xml:space="preserve">Bu bilgiler ışığında </w:t>
      </w:r>
      <w:r w:rsidR="003424D1" w:rsidRPr="009B4D5F">
        <w:rPr>
          <w:rFonts w:ascii="Times New Roman" w:eastAsia="Times New Roman" w:hAnsi="Times New Roman" w:cs="Times New Roman"/>
          <w:sz w:val="24"/>
          <w:szCs w:val="24"/>
        </w:rPr>
        <w:t>ekonomi</w:t>
      </w:r>
      <w:r w:rsidR="00767EB6" w:rsidRPr="009B4D5F">
        <w:rPr>
          <w:rFonts w:ascii="Times New Roman" w:eastAsia="Times New Roman" w:hAnsi="Times New Roman" w:cs="Times New Roman"/>
          <w:sz w:val="24"/>
          <w:szCs w:val="24"/>
        </w:rPr>
        <w:t xml:space="preserve"> ve iş hayatında </w:t>
      </w:r>
      <w:r w:rsidR="003424D1" w:rsidRPr="009B4D5F">
        <w:rPr>
          <w:rFonts w:ascii="Times New Roman" w:eastAsia="Times New Roman" w:hAnsi="Times New Roman" w:cs="Times New Roman"/>
          <w:sz w:val="24"/>
          <w:szCs w:val="24"/>
        </w:rPr>
        <w:t>sigortanın işlevleri</w:t>
      </w:r>
      <w:r w:rsidR="00520783" w:rsidRPr="009B4D5F">
        <w:rPr>
          <w:rFonts w:ascii="Times New Roman" w:eastAsia="Times New Roman" w:hAnsi="Times New Roman" w:cs="Times New Roman"/>
          <w:sz w:val="24"/>
          <w:szCs w:val="24"/>
        </w:rPr>
        <w:t xml:space="preserve"> </w:t>
      </w:r>
      <w:r w:rsidR="00056B08" w:rsidRPr="009B4D5F">
        <w:rPr>
          <w:rFonts w:ascii="Times New Roman" w:eastAsia="Times New Roman" w:hAnsi="Times New Roman" w:cs="Times New Roman"/>
          <w:sz w:val="24"/>
          <w:szCs w:val="24"/>
        </w:rPr>
        <w:t xml:space="preserve">aşağıda başlıklar halinde </w:t>
      </w:r>
      <w:r w:rsidR="00520783" w:rsidRPr="009B4D5F">
        <w:rPr>
          <w:rFonts w:ascii="Times New Roman" w:eastAsia="Times New Roman" w:hAnsi="Times New Roman" w:cs="Times New Roman"/>
          <w:sz w:val="24"/>
          <w:szCs w:val="24"/>
        </w:rPr>
        <w:t xml:space="preserve">özetlenebilir:   </w:t>
      </w:r>
      <w:r w:rsidRPr="009B4D5F">
        <w:rPr>
          <w:rFonts w:ascii="Times New Roman" w:eastAsia="Times New Roman" w:hAnsi="Times New Roman" w:cs="Times New Roman"/>
          <w:sz w:val="24"/>
          <w:szCs w:val="24"/>
        </w:rPr>
        <w:t xml:space="preserve"> </w:t>
      </w:r>
    </w:p>
    <w:p w:rsidR="001B4537" w:rsidRPr="009B4D5F" w:rsidRDefault="008C5CAD" w:rsidP="004E54DE">
      <w:pPr>
        <w:pStyle w:val="Balk1"/>
        <w:rPr>
          <w:color w:val="auto"/>
        </w:rPr>
      </w:pPr>
      <w:bookmarkStart w:id="30" w:name="_Toc482258851"/>
      <w:r w:rsidRPr="009B4D5F">
        <w:rPr>
          <w:color w:val="auto"/>
        </w:rPr>
        <w:t xml:space="preserve">2.4.1 </w:t>
      </w:r>
      <w:r w:rsidRPr="009B4D5F">
        <w:rPr>
          <w:color w:val="auto"/>
          <w:szCs w:val="24"/>
        </w:rPr>
        <w:t>Sigorta</w:t>
      </w:r>
      <w:r w:rsidRPr="009B4D5F">
        <w:rPr>
          <w:color w:val="auto"/>
        </w:rPr>
        <w:t xml:space="preserve"> Ekonominin Önemli Tasarruf Kaynağıdır</w:t>
      </w:r>
      <w:bookmarkEnd w:id="30"/>
    </w:p>
    <w:p w:rsidR="001B4537" w:rsidRPr="009B4D5F" w:rsidRDefault="001B4537" w:rsidP="00821661">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C61FCA" w:rsidRPr="009B4D5F">
        <w:rPr>
          <w:rFonts w:ascii="Times New Roman" w:eastAsia="Times New Roman" w:hAnsi="Times New Roman" w:cs="Times New Roman"/>
          <w:sz w:val="24"/>
          <w:szCs w:val="24"/>
        </w:rPr>
        <w:t xml:space="preserve">Ekonomik gelişme gereği her toplum sermaye birikimine önem vermek zorundadır. Çünkü dengeli bir büyüme, kaynakları, kaynaklar ise sermaye birikimini gerektirir. Sigorta şirketlerinin elde ettikleri primler hasar ödemeleri yapılıncaya kadar sigorta şirketinde büyük meblağlar halinde beklerken, ikraz, hisse senedi, </w:t>
      </w:r>
      <w:r w:rsidR="00001984" w:rsidRPr="009B4D5F">
        <w:rPr>
          <w:rFonts w:ascii="Times New Roman" w:eastAsia="Times New Roman" w:hAnsi="Times New Roman" w:cs="Times New Roman"/>
          <w:sz w:val="24"/>
          <w:szCs w:val="24"/>
        </w:rPr>
        <w:t>tahvil, gayrimenkul satın alma yolu ile yatırımlara kaynak olur (Uralcan 2011: 54-55). Sigorta şirketleri mali açıdan yeterli olabilmeleri için teminat sermayeleri, karşılıklar vb. fonlar ayırmak durumundadır. Bu fonlar</w:t>
      </w:r>
      <w:r w:rsidR="00056B08" w:rsidRPr="009B4D5F">
        <w:rPr>
          <w:rFonts w:ascii="Times New Roman" w:eastAsia="Times New Roman" w:hAnsi="Times New Roman" w:cs="Times New Roman"/>
          <w:sz w:val="24"/>
          <w:szCs w:val="24"/>
        </w:rPr>
        <w:t>,</w:t>
      </w:r>
      <w:r w:rsidR="00001984" w:rsidRPr="009B4D5F">
        <w:rPr>
          <w:rFonts w:ascii="Times New Roman" w:eastAsia="Times New Roman" w:hAnsi="Times New Roman" w:cs="Times New Roman"/>
          <w:sz w:val="24"/>
          <w:szCs w:val="24"/>
        </w:rPr>
        <w:t xml:space="preserve"> ekonomide yatırımlara kaynak olup arzın artmasını sağlayan birikimlerdir. </w:t>
      </w:r>
    </w:p>
    <w:p w:rsidR="001B4537" w:rsidRPr="009B4D5F" w:rsidRDefault="001B4537" w:rsidP="004E54DE">
      <w:pPr>
        <w:pStyle w:val="Balk1"/>
        <w:rPr>
          <w:color w:val="auto"/>
        </w:rPr>
      </w:pPr>
      <w:bookmarkStart w:id="31" w:name="_Toc482258852"/>
      <w:r w:rsidRPr="009B4D5F">
        <w:rPr>
          <w:color w:val="auto"/>
        </w:rPr>
        <w:t xml:space="preserve">2.4.2 </w:t>
      </w:r>
      <w:r w:rsidR="008C5CAD" w:rsidRPr="009B4D5F">
        <w:rPr>
          <w:color w:val="auto"/>
          <w:szCs w:val="24"/>
        </w:rPr>
        <w:t>Ekonomik</w:t>
      </w:r>
      <w:r w:rsidR="008C5CAD" w:rsidRPr="009B4D5F">
        <w:rPr>
          <w:color w:val="auto"/>
        </w:rPr>
        <w:t xml:space="preserve"> ve Sosyal Güvence Sağlar</w:t>
      </w:r>
      <w:bookmarkEnd w:id="31"/>
    </w:p>
    <w:p w:rsidR="00AF746D" w:rsidRPr="009B4D5F" w:rsidRDefault="001B4537"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w:t>
      </w:r>
      <w:r w:rsidR="00001984" w:rsidRPr="009B4D5F">
        <w:rPr>
          <w:rFonts w:ascii="Times New Roman" w:eastAsia="Times New Roman" w:hAnsi="Times New Roman" w:cs="Times New Roman"/>
          <w:sz w:val="24"/>
          <w:szCs w:val="24"/>
        </w:rPr>
        <w:t>igorta tarafından organize edilen dayanışma, bireylerin tek başlarına</w:t>
      </w:r>
      <w:r w:rsidR="00E829EE" w:rsidRPr="009B4D5F">
        <w:rPr>
          <w:rFonts w:ascii="Times New Roman" w:eastAsia="Times New Roman" w:hAnsi="Times New Roman" w:cs="Times New Roman"/>
          <w:sz w:val="24"/>
          <w:szCs w:val="24"/>
        </w:rPr>
        <w:t xml:space="preserve"> taşıyamayacağı ekonomik çöküntüleri çok sayıda birey arasında dağıtarak hafifletir. Bunun yanında bilgilendirme ve denetim hizmetleriyle hasar olasılığını en aza indirmeye çalışır (</w:t>
      </w:r>
      <w:r w:rsidR="004C6CD4" w:rsidRPr="009B4D5F">
        <w:rPr>
          <w:rFonts w:ascii="Times New Roman" w:eastAsia="Times New Roman" w:hAnsi="Times New Roman" w:cs="Times New Roman"/>
          <w:sz w:val="24"/>
          <w:szCs w:val="24"/>
        </w:rPr>
        <w:t>Güvel, G</w:t>
      </w:r>
      <w:r w:rsidR="00E829EE" w:rsidRPr="009B4D5F">
        <w:rPr>
          <w:rFonts w:ascii="Times New Roman" w:eastAsia="Times New Roman" w:hAnsi="Times New Roman" w:cs="Times New Roman"/>
          <w:sz w:val="24"/>
          <w:szCs w:val="24"/>
        </w:rPr>
        <w:t xml:space="preserve">üvel 2002: 31-32). Sigorta </w:t>
      </w:r>
      <w:r w:rsidR="0096017E" w:rsidRPr="009B4D5F">
        <w:rPr>
          <w:rFonts w:ascii="Times New Roman" w:eastAsia="Times New Roman" w:hAnsi="Times New Roman" w:cs="Times New Roman"/>
          <w:sz w:val="24"/>
          <w:szCs w:val="24"/>
        </w:rPr>
        <w:t xml:space="preserve">ile bireyler yarınlara daha güvenle bakar, </w:t>
      </w:r>
      <w:r w:rsidR="00AF746D" w:rsidRPr="009B4D5F">
        <w:rPr>
          <w:rFonts w:ascii="Times New Roman" w:eastAsia="Times New Roman" w:hAnsi="Times New Roman" w:cs="Times New Roman"/>
          <w:sz w:val="24"/>
          <w:szCs w:val="24"/>
        </w:rPr>
        <w:t xml:space="preserve">yatırımlar hızla yükselir, </w:t>
      </w:r>
      <w:r w:rsidR="0096017E" w:rsidRPr="009B4D5F">
        <w:rPr>
          <w:rFonts w:ascii="Times New Roman" w:eastAsia="Times New Roman" w:hAnsi="Times New Roman" w:cs="Times New Roman"/>
          <w:sz w:val="24"/>
          <w:szCs w:val="24"/>
        </w:rPr>
        <w:t>yeni iş sahalar</w:t>
      </w:r>
      <w:r w:rsidR="00AF746D" w:rsidRPr="009B4D5F">
        <w:rPr>
          <w:rFonts w:ascii="Times New Roman" w:eastAsia="Times New Roman" w:hAnsi="Times New Roman" w:cs="Times New Roman"/>
          <w:sz w:val="24"/>
          <w:szCs w:val="24"/>
        </w:rPr>
        <w:t>ı oluşa</w:t>
      </w:r>
      <w:r w:rsidR="0096017E" w:rsidRPr="009B4D5F">
        <w:rPr>
          <w:rFonts w:ascii="Times New Roman" w:eastAsia="Times New Roman" w:hAnsi="Times New Roman" w:cs="Times New Roman"/>
          <w:sz w:val="24"/>
          <w:szCs w:val="24"/>
        </w:rPr>
        <w:t xml:space="preserve">rak </w:t>
      </w:r>
      <w:r w:rsidR="00AF746D" w:rsidRPr="009B4D5F">
        <w:rPr>
          <w:rFonts w:ascii="Times New Roman" w:eastAsia="Times New Roman" w:hAnsi="Times New Roman" w:cs="Times New Roman"/>
          <w:sz w:val="24"/>
          <w:szCs w:val="24"/>
        </w:rPr>
        <w:t xml:space="preserve">istihdam </w:t>
      </w:r>
      <w:r w:rsidR="0096017E" w:rsidRPr="009B4D5F">
        <w:rPr>
          <w:rFonts w:ascii="Times New Roman" w:eastAsia="Times New Roman" w:hAnsi="Times New Roman" w:cs="Times New Roman"/>
          <w:sz w:val="24"/>
          <w:szCs w:val="24"/>
        </w:rPr>
        <w:t xml:space="preserve">artar. Ayrıca kişilerin karşılaşabileceği doğal afetler, yangın, ölüm, hırsızlık ve sakatlık gibi risklere karşı kayıpların önüne geçerek </w:t>
      </w:r>
      <w:r w:rsidR="00AF746D" w:rsidRPr="009B4D5F">
        <w:rPr>
          <w:rFonts w:ascii="Times New Roman" w:eastAsia="Times New Roman" w:hAnsi="Times New Roman" w:cs="Times New Roman"/>
          <w:sz w:val="24"/>
          <w:szCs w:val="24"/>
        </w:rPr>
        <w:t>toplumda huzur ve güven tesis eder ve toplumsal dayanışmayı sağlar. Sosyo-ekonomik çöküntü ve kayıpları önler.</w:t>
      </w:r>
    </w:p>
    <w:p w:rsidR="001B4537" w:rsidRPr="009B4D5F" w:rsidRDefault="008C5CAD" w:rsidP="004E54DE">
      <w:pPr>
        <w:pStyle w:val="Balk1"/>
        <w:rPr>
          <w:color w:val="auto"/>
        </w:rPr>
      </w:pPr>
      <w:bookmarkStart w:id="32" w:name="_Toc482258853"/>
      <w:r w:rsidRPr="009B4D5F">
        <w:rPr>
          <w:color w:val="auto"/>
        </w:rPr>
        <w:t>2.4.3 Finansal Sistemin Etkinliğini Arttırır</w:t>
      </w:r>
      <w:bookmarkEnd w:id="32"/>
    </w:p>
    <w:p w:rsidR="001B4537" w:rsidRPr="009B4D5F" w:rsidRDefault="00AF746D"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Sigortacılık sektörü finansal sistemin etkinliğini üç şekilde arttırmaktadır: işlem maliyetlerinin düşürülmesi, likidite sağlanması ve ölçek ekonomisi oluşturması</w:t>
      </w:r>
      <w:r w:rsidR="00FA0865" w:rsidRPr="009B4D5F">
        <w:rPr>
          <w:rFonts w:ascii="Times New Roman" w:eastAsia="Times New Roman" w:hAnsi="Times New Roman" w:cs="Times New Roman"/>
          <w:sz w:val="24"/>
          <w:szCs w:val="24"/>
        </w:rPr>
        <w:t xml:space="preserve"> (Kaya (Ed.), 2014: 55). Çok sayıda kişiden küçük miktarlarda toplanan primler sigortacılar tarafından üretimde kullanılmak üzere iç piyasaya borç olarak verilir. Sigortacılar bu paraları doğrudan poliçe sahiplerinden ödünç aldıkları için bu paralar ile yaptıkları yatırımın maliyeti düşük olur. Sigortacılar sigortalıların hasarını kısa vadede ödeyip, topladıkları fonları uzun vadede </w:t>
      </w:r>
      <w:r w:rsidR="00CE5E42" w:rsidRPr="009B4D5F">
        <w:rPr>
          <w:rFonts w:ascii="Times New Roman" w:eastAsia="Times New Roman" w:hAnsi="Times New Roman" w:cs="Times New Roman"/>
          <w:sz w:val="24"/>
          <w:szCs w:val="24"/>
        </w:rPr>
        <w:t xml:space="preserve">borç verdikleri için likidite sağlar. </w:t>
      </w:r>
      <w:r w:rsidR="00CE5E42" w:rsidRPr="009B4D5F">
        <w:rPr>
          <w:rFonts w:ascii="Times New Roman" w:eastAsia="Times New Roman" w:hAnsi="Times New Roman" w:cs="Times New Roman"/>
          <w:sz w:val="24"/>
          <w:szCs w:val="24"/>
        </w:rPr>
        <w:lastRenderedPageBreak/>
        <w:t>Yine sigortacılar topladıkları fonlarla gerçekleştirilmesi zor, büyük ve masraflı yatırımların finansmanını sağlayarak ölçek ekonomisine katkı sağlarlar.</w:t>
      </w:r>
    </w:p>
    <w:p w:rsidR="001B4537" w:rsidRPr="009B4D5F" w:rsidRDefault="008C5CAD" w:rsidP="004E54DE">
      <w:pPr>
        <w:pStyle w:val="Balk1"/>
        <w:rPr>
          <w:color w:val="auto"/>
        </w:rPr>
      </w:pPr>
      <w:bookmarkStart w:id="33" w:name="_Toc482258854"/>
      <w:r w:rsidRPr="009B4D5F">
        <w:rPr>
          <w:color w:val="auto"/>
        </w:rPr>
        <w:t xml:space="preserve">2.4.4 Uluslararası </w:t>
      </w:r>
      <w:r w:rsidR="00520783" w:rsidRPr="009B4D5F">
        <w:rPr>
          <w:color w:val="auto"/>
        </w:rPr>
        <w:t>Ekonomik İlişkileri ve Ticareti Geliştirir</w:t>
      </w:r>
      <w:bookmarkEnd w:id="33"/>
    </w:p>
    <w:p w:rsidR="001B4537" w:rsidRPr="009B4D5F" w:rsidRDefault="001309C4"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Sigortacılık, sahip olduğu özellikler nedeniyle uluslararası ticarette üretici veya ihracatçı firmaya ait olan taşımacılık risklerinin, belli bir prim karşılığında, sigortacılar tarafından devralınması ile üretici veya ihracatçı firmaya, malını rahatlıkla dış pazarlara taşımasını sağlayarak dış ticareti genişletici etkide bulunmaktadır (Genç 2002: 11</w:t>
      </w:r>
      <w:r w:rsidR="00067ACF" w:rsidRPr="009B4D5F">
        <w:rPr>
          <w:rFonts w:ascii="Times New Roman" w:eastAsia="Times New Roman" w:hAnsi="Times New Roman" w:cs="Times New Roman"/>
          <w:sz w:val="24"/>
          <w:szCs w:val="24"/>
        </w:rPr>
        <w:t>; akt: Demirelli</w:t>
      </w:r>
      <w:r w:rsidRPr="009B4D5F">
        <w:rPr>
          <w:rFonts w:ascii="Times New Roman" w:eastAsia="Times New Roman" w:hAnsi="Times New Roman" w:cs="Times New Roman"/>
          <w:sz w:val="24"/>
          <w:szCs w:val="24"/>
        </w:rPr>
        <w:t xml:space="preserve"> 2011: 27</w:t>
      </w:r>
      <w:r w:rsidR="001D55DE" w:rsidRPr="009B4D5F">
        <w:rPr>
          <w:rFonts w:ascii="Times New Roman" w:eastAsia="Times New Roman" w:hAnsi="Times New Roman" w:cs="Times New Roman"/>
          <w:sz w:val="24"/>
          <w:szCs w:val="24"/>
        </w:rPr>
        <w:t xml:space="preserve">). </w:t>
      </w:r>
      <w:r w:rsidR="00B264CB" w:rsidRPr="009B4D5F">
        <w:rPr>
          <w:rFonts w:ascii="Times New Roman" w:eastAsia="Times New Roman" w:hAnsi="Times New Roman" w:cs="Times New Roman"/>
          <w:sz w:val="24"/>
          <w:szCs w:val="24"/>
        </w:rPr>
        <w:t xml:space="preserve">Ticaretin temelinde malın dolaşımı ve kabulü vardır. </w:t>
      </w:r>
      <w:r w:rsidR="001D55DE" w:rsidRPr="009B4D5F">
        <w:rPr>
          <w:rFonts w:ascii="Times New Roman" w:eastAsia="Times New Roman" w:hAnsi="Times New Roman" w:cs="Times New Roman"/>
          <w:sz w:val="24"/>
          <w:szCs w:val="24"/>
        </w:rPr>
        <w:t>İ</w:t>
      </w:r>
      <w:r w:rsidRPr="009B4D5F">
        <w:rPr>
          <w:rFonts w:ascii="Times New Roman" w:eastAsia="Times New Roman" w:hAnsi="Times New Roman" w:cs="Times New Roman"/>
          <w:sz w:val="24"/>
          <w:szCs w:val="24"/>
        </w:rPr>
        <w:t>şletme sahiple</w:t>
      </w:r>
      <w:r w:rsidR="001D55DE" w:rsidRPr="009B4D5F">
        <w:rPr>
          <w:rFonts w:ascii="Times New Roman" w:eastAsia="Times New Roman" w:hAnsi="Times New Roman" w:cs="Times New Roman"/>
          <w:sz w:val="24"/>
          <w:szCs w:val="24"/>
        </w:rPr>
        <w:t xml:space="preserve">ri ürünlerini uluslararası pazarlara taşıma isteğiyle </w:t>
      </w:r>
      <w:r w:rsidR="00B264CB" w:rsidRPr="009B4D5F">
        <w:rPr>
          <w:rFonts w:ascii="Times New Roman" w:eastAsia="Times New Roman" w:hAnsi="Times New Roman" w:cs="Times New Roman"/>
          <w:sz w:val="24"/>
          <w:szCs w:val="24"/>
        </w:rPr>
        <w:t xml:space="preserve">oluşabilecek risklere karşı </w:t>
      </w:r>
      <w:r w:rsidR="001D55DE" w:rsidRPr="009B4D5F">
        <w:rPr>
          <w:rFonts w:ascii="Times New Roman" w:eastAsia="Times New Roman" w:hAnsi="Times New Roman" w:cs="Times New Roman"/>
          <w:sz w:val="24"/>
          <w:szCs w:val="24"/>
        </w:rPr>
        <w:t xml:space="preserve">ihracat </w:t>
      </w:r>
      <w:r w:rsidRPr="009B4D5F">
        <w:rPr>
          <w:rFonts w:ascii="Times New Roman" w:eastAsia="Times New Roman" w:hAnsi="Times New Roman" w:cs="Times New Roman"/>
          <w:sz w:val="24"/>
          <w:szCs w:val="24"/>
        </w:rPr>
        <w:t xml:space="preserve">sigortası </w:t>
      </w:r>
      <w:r w:rsidR="001D55DE" w:rsidRPr="009B4D5F">
        <w:rPr>
          <w:rFonts w:ascii="Times New Roman" w:eastAsia="Times New Roman" w:hAnsi="Times New Roman" w:cs="Times New Roman"/>
          <w:sz w:val="24"/>
          <w:szCs w:val="24"/>
        </w:rPr>
        <w:t xml:space="preserve">yaptırmaktadır. Böylece </w:t>
      </w:r>
      <w:r w:rsidRPr="009B4D5F">
        <w:rPr>
          <w:rFonts w:ascii="Times New Roman" w:eastAsia="Times New Roman" w:hAnsi="Times New Roman" w:cs="Times New Roman"/>
          <w:sz w:val="24"/>
          <w:szCs w:val="24"/>
        </w:rPr>
        <w:t>deniz aşırı ülkeler</w:t>
      </w:r>
      <w:r w:rsidR="001D55DE" w:rsidRPr="009B4D5F">
        <w:rPr>
          <w:rFonts w:ascii="Times New Roman" w:eastAsia="Times New Roman" w:hAnsi="Times New Roman" w:cs="Times New Roman"/>
          <w:sz w:val="24"/>
          <w:szCs w:val="24"/>
        </w:rPr>
        <w:t>l</w:t>
      </w:r>
      <w:r w:rsidRPr="009B4D5F">
        <w:rPr>
          <w:rFonts w:ascii="Times New Roman" w:eastAsia="Times New Roman" w:hAnsi="Times New Roman" w:cs="Times New Roman"/>
          <w:sz w:val="24"/>
          <w:szCs w:val="24"/>
        </w:rPr>
        <w:t xml:space="preserve">e </w:t>
      </w:r>
      <w:r w:rsidR="00B264CB" w:rsidRPr="009B4D5F">
        <w:rPr>
          <w:rFonts w:ascii="Times New Roman" w:eastAsia="Times New Roman" w:hAnsi="Times New Roman" w:cs="Times New Roman"/>
          <w:sz w:val="24"/>
          <w:szCs w:val="24"/>
        </w:rPr>
        <w:t>ekonomik ve ticari ilişkiler gelişerek, ticaret k</w:t>
      </w:r>
      <w:r w:rsidR="003424D1" w:rsidRPr="009B4D5F">
        <w:rPr>
          <w:rFonts w:ascii="Times New Roman" w:eastAsia="Times New Roman" w:hAnsi="Times New Roman" w:cs="Times New Roman"/>
          <w:sz w:val="24"/>
          <w:szCs w:val="24"/>
        </w:rPr>
        <w:t>üreselleşme boyutuna ulaşır.</w:t>
      </w:r>
      <w:r w:rsidR="00B264CB" w:rsidRPr="009B4D5F">
        <w:rPr>
          <w:rFonts w:ascii="Times New Roman" w:eastAsia="Times New Roman" w:hAnsi="Times New Roman" w:cs="Times New Roman"/>
          <w:sz w:val="24"/>
          <w:szCs w:val="24"/>
        </w:rPr>
        <w:t xml:space="preserve"> </w:t>
      </w:r>
    </w:p>
    <w:p w:rsidR="001B4537" w:rsidRPr="009B4D5F" w:rsidRDefault="001B4537" w:rsidP="004E54DE">
      <w:pPr>
        <w:pStyle w:val="Balk1"/>
        <w:rPr>
          <w:color w:val="auto"/>
        </w:rPr>
      </w:pPr>
      <w:bookmarkStart w:id="34" w:name="_Toc482258855"/>
      <w:r w:rsidRPr="009B4D5F">
        <w:rPr>
          <w:color w:val="auto"/>
        </w:rPr>
        <w:t xml:space="preserve">2.4.5 </w:t>
      </w:r>
      <w:r w:rsidR="00F63413" w:rsidRPr="009B4D5F">
        <w:rPr>
          <w:color w:val="auto"/>
        </w:rPr>
        <w:t>Risklere Karşı Önleyici Önlemleri Geliştirir</w:t>
      </w:r>
      <w:bookmarkEnd w:id="34"/>
    </w:p>
    <w:p w:rsidR="001B4537" w:rsidRPr="009B4D5F" w:rsidRDefault="001B4537" w:rsidP="00821661">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F63413" w:rsidRPr="009B4D5F">
        <w:rPr>
          <w:rFonts w:ascii="Times New Roman" w:eastAsia="Times New Roman" w:hAnsi="Times New Roman" w:cs="Times New Roman"/>
          <w:sz w:val="24"/>
          <w:szCs w:val="24"/>
        </w:rPr>
        <w:t>Sigorta, gerçekleşebilecek riskleri ölçerek, yöneterek ve transfer edilmesini sağlayarak azaltır. Prim tutarları da öngörülen risklerin hasar oranlarına göre belirlenir. Sigortacı her riski kabul etmek zorunda değildir. Kötü riskleri sigortalamayarak ilgilileri daha dikkatli ve tedbirli olmaya zorlar (Kaya (Ed.), 2014: 52). Ayrıca sigortacı, düşünülen risklerin gerçekleşmemesi durumunda bir sonraki poliçe döneminde sigortalıya hasarsızlık indirimi uygulayarak sigortalıyı önlem almaya teşvik eder.</w:t>
      </w:r>
    </w:p>
    <w:p w:rsidR="001B4537" w:rsidRPr="009B4D5F" w:rsidRDefault="001B4537" w:rsidP="004E54DE">
      <w:pPr>
        <w:pStyle w:val="Balk1"/>
        <w:rPr>
          <w:color w:val="auto"/>
        </w:rPr>
      </w:pPr>
      <w:bookmarkStart w:id="35" w:name="_Toc482258856"/>
      <w:r w:rsidRPr="009B4D5F">
        <w:rPr>
          <w:color w:val="auto"/>
        </w:rPr>
        <w:t xml:space="preserve">2.4.6 </w:t>
      </w:r>
      <w:r w:rsidR="00520783" w:rsidRPr="009B4D5F">
        <w:rPr>
          <w:color w:val="auto"/>
        </w:rPr>
        <w:t>Ekonomide Önemli Bir Sektör ve Önemli Bir Vergi Kaynağıdır</w:t>
      </w:r>
      <w:bookmarkEnd w:id="35"/>
    </w:p>
    <w:p w:rsidR="001D1254" w:rsidRPr="009B4D5F" w:rsidRDefault="00B264CB" w:rsidP="001D1254">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Sigorta </w:t>
      </w:r>
      <w:r w:rsidR="001A5D79" w:rsidRPr="009B4D5F">
        <w:rPr>
          <w:rFonts w:ascii="Times New Roman" w:eastAsia="Times New Roman" w:hAnsi="Times New Roman" w:cs="Times New Roman"/>
          <w:sz w:val="24"/>
          <w:szCs w:val="24"/>
        </w:rPr>
        <w:t>sektörü bir hizmet ve finans sektörü olup, a</w:t>
      </w:r>
      <w:r w:rsidRPr="009B4D5F">
        <w:rPr>
          <w:rFonts w:ascii="Times New Roman" w:eastAsia="Times New Roman" w:hAnsi="Times New Roman" w:cs="Times New Roman"/>
          <w:sz w:val="24"/>
          <w:szCs w:val="24"/>
        </w:rPr>
        <w:t>nonim işletme olarak kurulan sigor</w:t>
      </w:r>
      <w:r w:rsidR="001A5D79" w:rsidRPr="009B4D5F">
        <w:rPr>
          <w:rFonts w:ascii="Times New Roman" w:eastAsia="Times New Roman" w:hAnsi="Times New Roman" w:cs="Times New Roman"/>
          <w:sz w:val="24"/>
          <w:szCs w:val="24"/>
        </w:rPr>
        <w:t>ta şirketleri kurumlar vergisi ödemek zorundadırlar.</w:t>
      </w:r>
    </w:p>
    <w:p w:rsidR="00E73B88" w:rsidRPr="009B4D5F" w:rsidRDefault="00B264CB" w:rsidP="001D1254">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işletmeleri, sigortacılık faaliyetlerinden gelir elde etmektedirler. Elde ettikleri gelirlerden sigorta işletmelerinin genel giderleri düşüldüğünde, sigortacılık işlemlerinden elde edilen kâr/zarar ortaya çıkmaktadır. Faaliyetler sonucu sağlanan kazanç, menkul ve gayrimenkul yatırımlarında değe</w:t>
      </w:r>
      <w:r w:rsidR="00067ACF" w:rsidRPr="009B4D5F">
        <w:rPr>
          <w:rFonts w:ascii="Times New Roman" w:eastAsia="Times New Roman" w:hAnsi="Times New Roman" w:cs="Times New Roman"/>
          <w:sz w:val="24"/>
          <w:szCs w:val="24"/>
        </w:rPr>
        <w:t>rlendirilmektedir (Asunakutlu</w:t>
      </w:r>
      <w:r w:rsidRPr="009B4D5F">
        <w:rPr>
          <w:rFonts w:ascii="Times New Roman" w:eastAsia="Times New Roman" w:hAnsi="Times New Roman" w:cs="Times New Roman"/>
          <w:sz w:val="24"/>
          <w:szCs w:val="24"/>
        </w:rPr>
        <w:t xml:space="preserve"> 1998: 114</w:t>
      </w:r>
      <w:r w:rsidR="00067ACF" w:rsidRPr="009B4D5F">
        <w:rPr>
          <w:rFonts w:ascii="Times New Roman" w:eastAsia="Times New Roman" w:hAnsi="Times New Roman" w:cs="Times New Roman"/>
          <w:sz w:val="24"/>
          <w:szCs w:val="24"/>
        </w:rPr>
        <w:t>; akt: Demirelli</w:t>
      </w:r>
      <w:r w:rsidR="001A5D79" w:rsidRPr="009B4D5F">
        <w:rPr>
          <w:rFonts w:ascii="Times New Roman" w:eastAsia="Times New Roman" w:hAnsi="Times New Roman" w:cs="Times New Roman"/>
          <w:sz w:val="24"/>
          <w:szCs w:val="24"/>
        </w:rPr>
        <w:t xml:space="preserve"> 2011: 26). Dünya’da sigorta şirketlerinin sadece aracılarının sayısı yüzbinlerle ifade edilmektedir. </w:t>
      </w:r>
      <w:r w:rsidR="00542630" w:rsidRPr="009B4D5F">
        <w:rPr>
          <w:rFonts w:ascii="Times New Roman" w:eastAsia="Times New Roman" w:hAnsi="Times New Roman" w:cs="Times New Roman"/>
          <w:sz w:val="24"/>
          <w:szCs w:val="24"/>
        </w:rPr>
        <w:t xml:space="preserve">Dolayısıyla sigorta şirketleri gerek sağladıkları fonlarla iç piyasada </w:t>
      </w:r>
      <w:r w:rsidR="00056B08" w:rsidRPr="009B4D5F">
        <w:rPr>
          <w:rFonts w:ascii="Times New Roman" w:eastAsia="Times New Roman" w:hAnsi="Times New Roman" w:cs="Times New Roman"/>
          <w:sz w:val="24"/>
          <w:szCs w:val="24"/>
        </w:rPr>
        <w:t>oluşturdukları istihdam gerekse</w:t>
      </w:r>
      <w:r w:rsidR="00542630" w:rsidRPr="009B4D5F">
        <w:rPr>
          <w:rFonts w:ascii="Times New Roman" w:eastAsia="Times New Roman" w:hAnsi="Times New Roman" w:cs="Times New Roman"/>
          <w:sz w:val="24"/>
          <w:szCs w:val="24"/>
        </w:rPr>
        <w:t xml:space="preserve"> tahvil, hisse senedi, </w:t>
      </w:r>
      <w:r w:rsidR="00542630" w:rsidRPr="009B4D5F">
        <w:rPr>
          <w:rFonts w:ascii="Times New Roman" w:eastAsia="Times New Roman" w:hAnsi="Times New Roman" w:cs="Times New Roman"/>
          <w:sz w:val="24"/>
          <w:szCs w:val="24"/>
        </w:rPr>
        <w:lastRenderedPageBreak/>
        <w:t>gayrimenkul alımı ve ikraz yoluyla yaptıkları yatırımlar sonucu ödedikleri vergiler ile ülke ekonomisine büyük oranda katkı sağlarlar.</w:t>
      </w:r>
      <w:r w:rsidR="00050FE9" w:rsidRPr="009B4D5F">
        <w:rPr>
          <w:rFonts w:ascii="Times New Roman" w:eastAsia="Times New Roman" w:hAnsi="Times New Roman" w:cs="Times New Roman"/>
          <w:sz w:val="24"/>
          <w:szCs w:val="24"/>
        </w:rPr>
        <w:t xml:space="preserve"> </w:t>
      </w:r>
    </w:p>
    <w:p w:rsidR="00A0622D" w:rsidRPr="009B4D5F" w:rsidRDefault="00E73B88" w:rsidP="004E54DE">
      <w:pPr>
        <w:pStyle w:val="Balk1"/>
        <w:rPr>
          <w:color w:val="auto"/>
        </w:rPr>
      </w:pPr>
      <w:bookmarkStart w:id="36" w:name="_Toc482258857"/>
      <w:r w:rsidRPr="009B4D5F">
        <w:rPr>
          <w:color w:val="auto"/>
        </w:rPr>
        <w:t>2.5</w:t>
      </w:r>
      <w:r w:rsidR="00A0622D" w:rsidRPr="009B4D5F">
        <w:rPr>
          <w:color w:val="auto"/>
        </w:rPr>
        <w:t xml:space="preserve"> </w:t>
      </w:r>
      <w:r w:rsidR="008357C5" w:rsidRPr="009B4D5F">
        <w:rPr>
          <w:color w:val="auto"/>
        </w:rPr>
        <w:t>Sigortanın Pazarlaması</w:t>
      </w:r>
      <w:bookmarkEnd w:id="36"/>
    </w:p>
    <w:p w:rsidR="00192CCF" w:rsidRPr="009B4D5F" w:rsidRDefault="00A0622D" w:rsidP="00821661">
      <w:pPr>
        <w:spacing w:after="120" w:line="360" w:lineRule="auto"/>
        <w:jc w:val="both"/>
        <w:rPr>
          <w:rFonts w:ascii="Times New Roman" w:eastAsia="Times New Roman" w:hAnsi="Times New Roman" w:cs="Times New Roman"/>
          <w:b/>
          <w:sz w:val="24"/>
          <w:szCs w:val="24"/>
        </w:rPr>
      </w:pPr>
      <w:r w:rsidRPr="009B4D5F">
        <w:rPr>
          <w:rFonts w:ascii="Times New Roman" w:eastAsia="Times New Roman" w:hAnsi="Times New Roman" w:cs="Times New Roman"/>
          <w:b/>
          <w:sz w:val="24"/>
          <w:szCs w:val="24"/>
        </w:rPr>
        <w:tab/>
      </w:r>
      <w:r w:rsidR="00E80412" w:rsidRPr="009B4D5F">
        <w:rPr>
          <w:rFonts w:ascii="Times New Roman" w:eastAsia="Times New Roman" w:hAnsi="Times New Roman" w:cs="Times New Roman"/>
          <w:sz w:val="24"/>
          <w:szCs w:val="24"/>
        </w:rPr>
        <w:t xml:space="preserve">Bu bölümde </w:t>
      </w:r>
      <w:r w:rsidR="00812126" w:rsidRPr="009B4D5F">
        <w:rPr>
          <w:rFonts w:ascii="Times New Roman" w:eastAsia="Times New Roman" w:hAnsi="Times New Roman" w:cs="Times New Roman"/>
          <w:sz w:val="24"/>
          <w:szCs w:val="24"/>
        </w:rPr>
        <w:t xml:space="preserve">sigorta pazarlanmasında ön plana çıkan </w:t>
      </w:r>
      <w:r w:rsidR="00E80412" w:rsidRPr="009B4D5F">
        <w:rPr>
          <w:rFonts w:ascii="Times New Roman" w:eastAsia="Times New Roman" w:hAnsi="Times New Roman" w:cs="Times New Roman"/>
          <w:sz w:val="24"/>
          <w:szCs w:val="24"/>
        </w:rPr>
        <w:t xml:space="preserve">pazarlama kavramı, hizmet </w:t>
      </w:r>
      <w:r w:rsidR="002521AA" w:rsidRPr="009B4D5F">
        <w:rPr>
          <w:rFonts w:ascii="Times New Roman" w:eastAsia="Times New Roman" w:hAnsi="Times New Roman" w:cs="Times New Roman"/>
          <w:sz w:val="24"/>
          <w:szCs w:val="24"/>
        </w:rPr>
        <w:t xml:space="preserve">kavramı ve hizmetlerin </w:t>
      </w:r>
      <w:r w:rsidR="00E80412" w:rsidRPr="009B4D5F">
        <w:rPr>
          <w:rFonts w:ascii="Times New Roman" w:eastAsia="Times New Roman" w:hAnsi="Times New Roman" w:cs="Times New Roman"/>
          <w:sz w:val="24"/>
          <w:szCs w:val="24"/>
        </w:rPr>
        <w:t>pazarla</w:t>
      </w:r>
      <w:r w:rsidR="002521AA" w:rsidRPr="009B4D5F">
        <w:rPr>
          <w:rFonts w:ascii="Times New Roman" w:eastAsia="Times New Roman" w:hAnsi="Times New Roman" w:cs="Times New Roman"/>
          <w:sz w:val="24"/>
          <w:szCs w:val="24"/>
        </w:rPr>
        <w:t>nması ile sigorta</w:t>
      </w:r>
      <w:r w:rsidR="00E80412" w:rsidRPr="009B4D5F">
        <w:rPr>
          <w:rFonts w:ascii="Times New Roman" w:eastAsia="Times New Roman" w:hAnsi="Times New Roman" w:cs="Times New Roman"/>
          <w:sz w:val="24"/>
          <w:szCs w:val="24"/>
        </w:rPr>
        <w:t xml:space="preserve"> pazarlama</w:t>
      </w:r>
      <w:r w:rsidR="002521AA" w:rsidRPr="009B4D5F">
        <w:rPr>
          <w:rFonts w:ascii="Times New Roman" w:eastAsia="Times New Roman" w:hAnsi="Times New Roman" w:cs="Times New Roman"/>
          <w:sz w:val="24"/>
          <w:szCs w:val="24"/>
        </w:rPr>
        <w:t xml:space="preserve">sı </w:t>
      </w:r>
      <w:r w:rsidR="00E80412" w:rsidRPr="009B4D5F">
        <w:rPr>
          <w:rFonts w:ascii="Times New Roman" w:eastAsia="Times New Roman" w:hAnsi="Times New Roman" w:cs="Times New Roman"/>
          <w:sz w:val="24"/>
          <w:szCs w:val="24"/>
        </w:rPr>
        <w:t>a</w:t>
      </w:r>
      <w:r w:rsidR="002521AA" w:rsidRPr="009B4D5F">
        <w:rPr>
          <w:rFonts w:ascii="Times New Roman" w:eastAsia="Times New Roman" w:hAnsi="Times New Roman" w:cs="Times New Roman"/>
          <w:sz w:val="24"/>
          <w:szCs w:val="24"/>
        </w:rPr>
        <w:t>yrıntılı şekilde incelenmiştir.</w:t>
      </w:r>
    </w:p>
    <w:p w:rsidR="00A0622D" w:rsidRPr="009B4D5F" w:rsidRDefault="00E73B88" w:rsidP="004E54DE">
      <w:pPr>
        <w:pStyle w:val="Balk1"/>
        <w:rPr>
          <w:color w:val="auto"/>
        </w:rPr>
      </w:pPr>
      <w:bookmarkStart w:id="37" w:name="_Toc482258858"/>
      <w:r w:rsidRPr="009B4D5F">
        <w:rPr>
          <w:color w:val="auto"/>
        </w:rPr>
        <w:t>2.5</w:t>
      </w:r>
      <w:r w:rsidR="00D80742" w:rsidRPr="009B4D5F">
        <w:rPr>
          <w:color w:val="auto"/>
        </w:rPr>
        <w:t>.1 Pazarlama Kavramı</w:t>
      </w:r>
      <w:bookmarkEnd w:id="37"/>
    </w:p>
    <w:p w:rsidR="0039735D" w:rsidRPr="009B4D5F" w:rsidRDefault="003424D1"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Pazarlama kavramının literatürde </w:t>
      </w:r>
      <w:r w:rsidR="0039735D" w:rsidRPr="009B4D5F">
        <w:rPr>
          <w:rFonts w:ascii="Times New Roman" w:eastAsia="Times New Roman" w:hAnsi="Times New Roman" w:cs="Times New Roman"/>
          <w:sz w:val="24"/>
          <w:szCs w:val="24"/>
        </w:rPr>
        <w:t>farklı biçimlerde v</w:t>
      </w:r>
      <w:r w:rsidRPr="009B4D5F">
        <w:rPr>
          <w:rFonts w:ascii="Times New Roman" w:eastAsia="Times New Roman" w:hAnsi="Times New Roman" w:cs="Times New Roman"/>
          <w:sz w:val="24"/>
          <w:szCs w:val="24"/>
        </w:rPr>
        <w:t>e pek çok sayıda tanımı yapılmıştır.</w:t>
      </w:r>
      <w:r w:rsidR="0039735D" w:rsidRPr="009B4D5F">
        <w:rPr>
          <w:rFonts w:ascii="Times New Roman" w:eastAsia="Times New Roman" w:hAnsi="Times New Roman" w:cs="Times New Roman"/>
          <w:sz w:val="24"/>
          <w:szCs w:val="24"/>
        </w:rPr>
        <w:t xml:space="preserve"> Zaman içerisinde pazarlama anlayışındaki değişime uygun olarak pazarlama </w:t>
      </w:r>
      <w:r w:rsidRPr="009B4D5F">
        <w:rPr>
          <w:rFonts w:ascii="Times New Roman" w:eastAsia="Times New Roman" w:hAnsi="Times New Roman" w:cs="Times New Roman"/>
          <w:sz w:val="24"/>
          <w:szCs w:val="24"/>
        </w:rPr>
        <w:t xml:space="preserve">kavramının </w:t>
      </w:r>
      <w:r w:rsidR="0039735D" w:rsidRPr="009B4D5F">
        <w:rPr>
          <w:rFonts w:ascii="Times New Roman" w:eastAsia="Times New Roman" w:hAnsi="Times New Roman" w:cs="Times New Roman"/>
          <w:sz w:val="24"/>
          <w:szCs w:val="24"/>
        </w:rPr>
        <w:t xml:space="preserve">tanımında da değişimler </w:t>
      </w:r>
      <w:r w:rsidRPr="009B4D5F">
        <w:rPr>
          <w:rFonts w:ascii="Times New Roman" w:eastAsia="Times New Roman" w:hAnsi="Times New Roman" w:cs="Times New Roman"/>
          <w:sz w:val="24"/>
          <w:szCs w:val="24"/>
        </w:rPr>
        <w:t xml:space="preserve">meydana gelmiştir. </w:t>
      </w:r>
      <w:r w:rsidR="0039735D" w:rsidRPr="009B4D5F">
        <w:rPr>
          <w:rFonts w:ascii="Times New Roman" w:eastAsia="Times New Roman" w:hAnsi="Times New Roman" w:cs="Times New Roman"/>
          <w:sz w:val="24"/>
          <w:szCs w:val="24"/>
        </w:rPr>
        <w:t>Bu tanımlar</w:t>
      </w:r>
      <w:r w:rsidRPr="009B4D5F">
        <w:rPr>
          <w:rFonts w:ascii="Times New Roman" w:eastAsia="Times New Roman" w:hAnsi="Times New Roman" w:cs="Times New Roman"/>
          <w:sz w:val="24"/>
          <w:szCs w:val="24"/>
        </w:rPr>
        <w:t>dan bazıları şunlardır:</w:t>
      </w:r>
    </w:p>
    <w:p w:rsidR="00A0622D" w:rsidRPr="009B4D5F" w:rsidRDefault="0039735D"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Pazarlama, temelde insanların ihtiyaç ve taleplerini karşılamaya yö</w:t>
      </w:r>
      <w:r w:rsidR="00536802" w:rsidRPr="009B4D5F">
        <w:rPr>
          <w:rFonts w:ascii="Times New Roman" w:eastAsia="Times New Roman" w:hAnsi="Times New Roman" w:cs="Times New Roman"/>
          <w:sz w:val="24"/>
          <w:szCs w:val="24"/>
        </w:rPr>
        <w:t>nelik bir değişim ya da değiş tokuş işlemidir. İki veya daha fazla kesimin bir araya gelerek her tarafın</w:t>
      </w:r>
      <w:r w:rsidRPr="009B4D5F">
        <w:rPr>
          <w:rFonts w:ascii="Times New Roman" w:eastAsia="Times New Roman" w:hAnsi="Times New Roman" w:cs="Times New Roman"/>
          <w:sz w:val="24"/>
          <w:szCs w:val="24"/>
        </w:rPr>
        <w:t xml:space="preserve"> kendi ihtiyaçlarını karşılamak için diğer </w:t>
      </w:r>
      <w:r w:rsidR="00536802" w:rsidRPr="009B4D5F">
        <w:rPr>
          <w:rFonts w:ascii="Times New Roman" w:eastAsia="Times New Roman" w:hAnsi="Times New Roman" w:cs="Times New Roman"/>
          <w:sz w:val="24"/>
          <w:szCs w:val="24"/>
        </w:rPr>
        <w:t>kesime</w:t>
      </w:r>
      <w:r w:rsidRPr="009B4D5F">
        <w:rPr>
          <w:rFonts w:ascii="Times New Roman" w:eastAsia="Times New Roman" w:hAnsi="Times New Roman" w:cs="Times New Roman"/>
          <w:sz w:val="24"/>
          <w:szCs w:val="24"/>
        </w:rPr>
        <w:t xml:space="preserve"> de</w:t>
      </w:r>
      <w:r w:rsidR="00536802" w:rsidRPr="009B4D5F">
        <w:rPr>
          <w:rFonts w:ascii="Times New Roman" w:eastAsia="Times New Roman" w:hAnsi="Times New Roman" w:cs="Times New Roman"/>
          <w:sz w:val="24"/>
          <w:szCs w:val="24"/>
        </w:rPr>
        <w:t>ğerli bazı şeyleri vererek karşılığında başka değerli şeyleri almasıdır</w:t>
      </w:r>
      <w:r w:rsidRPr="009B4D5F">
        <w:rPr>
          <w:rFonts w:ascii="Times New Roman" w:eastAsia="Times New Roman" w:hAnsi="Times New Roman" w:cs="Times New Roman"/>
          <w:sz w:val="24"/>
          <w:szCs w:val="24"/>
        </w:rPr>
        <w:t>. Bu değişim tamamen gönüllü ve tarafların karşılıklı iletişimi ile gerçekleşmeli, bu değiş-tokuş taraflara bir f</w:t>
      </w:r>
      <w:r w:rsidR="00536802" w:rsidRPr="009B4D5F">
        <w:rPr>
          <w:rFonts w:ascii="Times New Roman" w:eastAsia="Times New Roman" w:hAnsi="Times New Roman" w:cs="Times New Roman"/>
          <w:sz w:val="24"/>
          <w:szCs w:val="24"/>
        </w:rPr>
        <w:t>ayda sağlamalıdır (Mucuk 2007: 3).</w:t>
      </w:r>
    </w:p>
    <w:p w:rsidR="00F633C4" w:rsidRPr="009B4D5F" w:rsidRDefault="00F633C4"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hAnsi="Times New Roman" w:cs="Times New Roman"/>
          <w:sz w:val="24"/>
          <w:szCs w:val="24"/>
        </w:rPr>
        <w:t>Kişisel ve örgütsel amaçlara ulaşmayı sağlayacak değişimi meydana getirebilmek için, mal, hizmet ve fikirlerin geliştirilmesi, fiyatlandırılması, dağıtılması ve tutundurulmasına yönelik bir planlama ve uygulama sürecidir</w:t>
      </w:r>
      <w:r w:rsidR="004C6CD4" w:rsidRPr="009B4D5F">
        <w:rPr>
          <w:rFonts w:ascii="Times New Roman" w:hAnsi="Times New Roman" w:cs="Times New Roman"/>
          <w:sz w:val="24"/>
          <w:szCs w:val="24"/>
        </w:rPr>
        <w:t xml:space="preserve"> </w:t>
      </w:r>
      <w:r w:rsidR="004C6CD4" w:rsidRPr="009B4D5F">
        <w:rPr>
          <w:rFonts w:ascii="Times New Roman" w:eastAsia="Times New Roman" w:hAnsi="Times New Roman" w:cs="Times New Roman"/>
          <w:sz w:val="24"/>
          <w:szCs w:val="24"/>
        </w:rPr>
        <w:t>(W</w:t>
      </w:r>
      <w:r w:rsidR="00067ACF" w:rsidRPr="009B4D5F">
        <w:rPr>
          <w:rFonts w:ascii="Times New Roman" w:eastAsia="Times New Roman" w:hAnsi="Times New Roman" w:cs="Times New Roman"/>
          <w:sz w:val="24"/>
          <w:szCs w:val="24"/>
        </w:rPr>
        <w:t>illiam 1988: akt; Şeyranlıoğlu</w:t>
      </w:r>
      <w:r w:rsidR="004C6CD4" w:rsidRPr="009B4D5F">
        <w:rPr>
          <w:rFonts w:ascii="Times New Roman" w:eastAsia="Times New Roman" w:hAnsi="Times New Roman" w:cs="Times New Roman"/>
          <w:sz w:val="24"/>
          <w:szCs w:val="24"/>
        </w:rPr>
        <w:t xml:space="preserve"> 2015: 40).</w:t>
      </w:r>
    </w:p>
    <w:p w:rsidR="00F633C4" w:rsidRPr="009B4D5F" w:rsidRDefault="004C6CD4"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Sigortacılık, gelecekte oluşabilecek riskleri önceden belirleyerek tüketiciye güven ve huzur sağlamayı vaat eden bir hizmet sektörüdür.</w:t>
      </w:r>
      <w:r w:rsidR="001C53EC"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Bu</w:t>
      </w:r>
      <w:r w:rsidR="001C53EC" w:rsidRPr="009B4D5F">
        <w:rPr>
          <w:rFonts w:ascii="Times New Roman" w:eastAsia="Times New Roman" w:hAnsi="Times New Roman" w:cs="Times New Roman"/>
          <w:sz w:val="24"/>
          <w:szCs w:val="24"/>
        </w:rPr>
        <w:t xml:space="preserve"> sektörün ekonomi içindeki </w:t>
      </w:r>
      <w:r w:rsidRPr="009B4D5F">
        <w:rPr>
          <w:rFonts w:ascii="Times New Roman" w:eastAsia="Times New Roman" w:hAnsi="Times New Roman" w:cs="Times New Roman"/>
          <w:sz w:val="24"/>
          <w:szCs w:val="24"/>
        </w:rPr>
        <w:t>pay</w:t>
      </w:r>
      <w:r w:rsidR="001C53EC" w:rsidRPr="009B4D5F">
        <w:rPr>
          <w:rFonts w:ascii="Times New Roman" w:eastAsia="Times New Roman" w:hAnsi="Times New Roman" w:cs="Times New Roman"/>
          <w:sz w:val="24"/>
          <w:szCs w:val="24"/>
        </w:rPr>
        <w:t>ı</w:t>
      </w:r>
      <w:r w:rsidRPr="009B4D5F">
        <w:rPr>
          <w:rFonts w:ascii="Times New Roman" w:eastAsia="Times New Roman" w:hAnsi="Times New Roman" w:cs="Times New Roman"/>
          <w:sz w:val="24"/>
          <w:szCs w:val="24"/>
        </w:rPr>
        <w:t xml:space="preserve"> </w:t>
      </w:r>
      <w:r w:rsidR="001C53EC" w:rsidRPr="009B4D5F">
        <w:rPr>
          <w:rFonts w:ascii="Times New Roman" w:eastAsia="Times New Roman" w:hAnsi="Times New Roman" w:cs="Times New Roman"/>
          <w:sz w:val="24"/>
          <w:szCs w:val="24"/>
        </w:rPr>
        <w:t xml:space="preserve">ve artan rekabet ortamı göz önüne alındığında şirketlerin </w:t>
      </w:r>
      <w:r w:rsidRPr="009B4D5F">
        <w:rPr>
          <w:rFonts w:ascii="Times New Roman" w:eastAsia="Times New Roman" w:hAnsi="Times New Roman" w:cs="Times New Roman"/>
          <w:sz w:val="24"/>
          <w:szCs w:val="24"/>
        </w:rPr>
        <w:t>pazarlama</w:t>
      </w:r>
      <w:r w:rsidR="001C53EC" w:rsidRPr="009B4D5F">
        <w:rPr>
          <w:rFonts w:ascii="Times New Roman" w:eastAsia="Times New Roman" w:hAnsi="Times New Roman" w:cs="Times New Roman"/>
          <w:sz w:val="24"/>
          <w:szCs w:val="24"/>
        </w:rPr>
        <w:t xml:space="preserve"> politikalarının çok önemli olduğu görülmektedir.</w:t>
      </w:r>
    </w:p>
    <w:p w:rsidR="009A4B9E" w:rsidRPr="009B4D5F" w:rsidRDefault="00E73B88" w:rsidP="004E54DE">
      <w:pPr>
        <w:pStyle w:val="Balk1"/>
        <w:rPr>
          <w:color w:val="auto"/>
        </w:rPr>
      </w:pPr>
      <w:bookmarkStart w:id="38" w:name="_Toc482258859"/>
      <w:r w:rsidRPr="009B4D5F">
        <w:rPr>
          <w:color w:val="auto"/>
        </w:rPr>
        <w:t>2.5</w:t>
      </w:r>
      <w:r w:rsidR="00D80742" w:rsidRPr="009B4D5F">
        <w:rPr>
          <w:color w:val="auto"/>
        </w:rPr>
        <w:t>.2 Hizmet Kavramı ve Hizmetlerin Pazarlanması</w:t>
      </w:r>
      <w:bookmarkEnd w:id="38"/>
    </w:p>
    <w:p w:rsidR="00A0622D" w:rsidRPr="009B4D5F" w:rsidRDefault="009A4B9E"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 </w:t>
      </w:r>
      <w:r w:rsidR="00056B08" w:rsidRPr="009B4D5F">
        <w:rPr>
          <w:rFonts w:ascii="Times New Roman" w:eastAsia="Times New Roman" w:hAnsi="Times New Roman" w:cs="Times New Roman"/>
          <w:sz w:val="24"/>
          <w:szCs w:val="24"/>
        </w:rPr>
        <w:t>Hizmet; “B</w:t>
      </w:r>
      <w:r w:rsidR="00163FFB" w:rsidRPr="009B4D5F">
        <w:rPr>
          <w:rFonts w:ascii="Times New Roman" w:eastAsia="Times New Roman" w:hAnsi="Times New Roman" w:cs="Times New Roman"/>
          <w:sz w:val="24"/>
          <w:szCs w:val="24"/>
        </w:rPr>
        <w:t>ir kesimin</w:t>
      </w:r>
      <w:r w:rsidR="003E7C91" w:rsidRPr="009B4D5F">
        <w:rPr>
          <w:rFonts w:ascii="Times New Roman" w:eastAsia="Times New Roman" w:hAnsi="Times New Roman" w:cs="Times New Roman"/>
          <w:sz w:val="24"/>
          <w:szCs w:val="24"/>
        </w:rPr>
        <w:t xml:space="preserve"> diğerine sunduğu, temel olarak dokunulmayan ve herhangi bir şeyin sahipliğiyle sonuçlanmayan bir faaliyet ya da faydadır. Üretilmesi ise, fiziksel bir ürüne bağlı olabilir ya da olmayabilir</w:t>
      </w:r>
      <w:r w:rsidR="00056B08" w:rsidRPr="009B4D5F">
        <w:rPr>
          <w:rFonts w:ascii="Times New Roman" w:eastAsia="Times New Roman" w:hAnsi="Times New Roman" w:cs="Times New Roman"/>
          <w:sz w:val="24"/>
          <w:szCs w:val="24"/>
        </w:rPr>
        <w:t xml:space="preserve">” </w:t>
      </w:r>
      <w:r w:rsidR="00163FFB" w:rsidRPr="009B4D5F">
        <w:rPr>
          <w:rFonts w:ascii="Times New Roman" w:eastAsia="Times New Roman" w:hAnsi="Times New Roman" w:cs="Times New Roman"/>
          <w:sz w:val="24"/>
          <w:szCs w:val="24"/>
        </w:rPr>
        <w:t>şeklinde tanımlanabilir</w:t>
      </w:r>
      <w:r w:rsidR="00056B08" w:rsidRPr="009B4D5F">
        <w:rPr>
          <w:rFonts w:ascii="Times New Roman" w:eastAsia="Times New Roman" w:hAnsi="Times New Roman" w:cs="Times New Roman"/>
          <w:sz w:val="24"/>
          <w:szCs w:val="24"/>
        </w:rPr>
        <w:t xml:space="preserve"> (Kotler 1997: 467)</w:t>
      </w:r>
      <w:r w:rsidR="00163FFB" w:rsidRPr="009B4D5F">
        <w:rPr>
          <w:rFonts w:ascii="Times New Roman" w:eastAsia="Times New Roman" w:hAnsi="Times New Roman" w:cs="Times New Roman"/>
          <w:sz w:val="24"/>
          <w:szCs w:val="24"/>
        </w:rPr>
        <w:t>.</w:t>
      </w:r>
      <w:r w:rsidR="003E7C91"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 xml:space="preserve">Hizmet sektöründe ürünün soyut oluşu, üretildiği anda tüketilmesi, </w:t>
      </w:r>
      <w:r w:rsidRPr="009B4D5F">
        <w:rPr>
          <w:rFonts w:ascii="Times New Roman" w:eastAsia="Times New Roman" w:hAnsi="Times New Roman" w:cs="Times New Roman"/>
          <w:sz w:val="24"/>
          <w:szCs w:val="24"/>
        </w:rPr>
        <w:lastRenderedPageBreak/>
        <w:t xml:space="preserve">müşterinin ihtiyacı doğrultusunda hizmet gerektirmesi ve müşteri memnuniyetini ön planda tutması bu sektörde faaliyet gösteren işletmeler için başarılı pazarlama çalışmalarını gerektirir. Ayrıca hizmet sektörü gelişen teknolojiye, küreselleşmeye, toplumsal sorunlardan etkilenmeye, fiyat ve zamana karşı duyarlıdır. </w:t>
      </w:r>
      <w:r w:rsidR="00163FFB" w:rsidRPr="009B4D5F">
        <w:rPr>
          <w:rFonts w:ascii="Times New Roman" w:eastAsia="Times New Roman" w:hAnsi="Times New Roman" w:cs="Times New Roman"/>
          <w:sz w:val="24"/>
          <w:szCs w:val="24"/>
        </w:rPr>
        <w:t>Yapılan çalışmalara göre bir ülkede hizmet sektörünün ülke ekonomisindeki payı o ülkenin gelişmişliğini gösterir.</w:t>
      </w:r>
      <w:r w:rsidR="009F14F2" w:rsidRPr="009B4D5F">
        <w:rPr>
          <w:rFonts w:ascii="Times New Roman" w:eastAsia="Times New Roman" w:hAnsi="Times New Roman" w:cs="Times New Roman"/>
          <w:sz w:val="24"/>
          <w:szCs w:val="24"/>
        </w:rPr>
        <w:t xml:space="preserve"> H</w:t>
      </w:r>
      <w:r w:rsidR="00812126" w:rsidRPr="009B4D5F">
        <w:rPr>
          <w:rFonts w:ascii="Times New Roman" w:eastAsia="Times New Roman" w:hAnsi="Times New Roman" w:cs="Times New Roman"/>
          <w:sz w:val="24"/>
          <w:szCs w:val="24"/>
        </w:rPr>
        <w:t>izmet sektörünün, brüt ulusal gelir içerisindeki oranının Amerika ve diğer gelişmiş ülkelerde %75 ora</w:t>
      </w:r>
      <w:r w:rsidR="009F14F2" w:rsidRPr="009B4D5F">
        <w:rPr>
          <w:rFonts w:ascii="Times New Roman" w:eastAsia="Times New Roman" w:hAnsi="Times New Roman" w:cs="Times New Roman"/>
          <w:sz w:val="24"/>
          <w:szCs w:val="24"/>
        </w:rPr>
        <w:t xml:space="preserve">nına ulaştığı düşünülmektedir. </w:t>
      </w:r>
      <w:r w:rsidR="00812126" w:rsidRPr="009B4D5F">
        <w:rPr>
          <w:rFonts w:ascii="Times New Roman" w:eastAsia="Times New Roman" w:hAnsi="Times New Roman" w:cs="Times New Roman"/>
          <w:sz w:val="24"/>
          <w:szCs w:val="24"/>
        </w:rPr>
        <w:t xml:space="preserve">Gelişen ülke pazarlarında yer almaya çalışan şirketler hizmet kalitesini devamlı arttırarak tüketici beklentilerini karşılamaya çalışırlar. </w:t>
      </w:r>
      <w:r w:rsidRPr="009B4D5F">
        <w:rPr>
          <w:rFonts w:ascii="Times New Roman" w:eastAsia="Times New Roman" w:hAnsi="Times New Roman" w:cs="Times New Roman"/>
          <w:sz w:val="24"/>
          <w:szCs w:val="24"/>
        </w:rPr>
        <w:t>Dolayısıyla sigorta şirketleri</w:t>
      </w:r>
      <w:r w:rsidR="008B7F5D" w:rsidRPr="009B4D5F">
        <w:rPr>
          <w:rFonts w:ascii="Times New Roman" w:eastAsia="Times New Roman" w:hAnsi="Times New Roman" w:cs="Times New Roman"/>
          <w:sz w:val="24"/>
          <w:szCs w:val="24"/>
        </w:rPr>
        <w:t>nin,</w:t>
      </w:r>
      <w:r w:rsidRPr="009B4D5F">
        <w:rPr>
          <w:rFonts w:ascii="Times New Roman" w:eastAsia="Times New Roman" w:hAnsi="Times New Roman" w:cs="Times New Roman"/>
          <w:sz w:val="24"/>
          <w:szCs w:val="24"/>
        </w:rPr>
        <w:t xml:space="preserve"> müşterilerin ihtiyaçlar</w:t>
      </w:r>
      <w:r w:rsidR="00812126" w:rsidRPr="009B4D5F">
        <w:rPr>
          <w:rFonts w:ascii="Times New Roman" w:eastAsia="Times New Roman" w:hAnsi="Times New Roman" w:cs="Times New Roman"/>
          <w:sz w:val="24"/>
          <w:szCs w:val="24"/>
        </w:rPr>
        <w:t>ı doğrultusunda en iyi hizmeti</w:t>
      </w:r>
      <w:r w:rsidRPr="009B4D5F">
        <w:rPr>
          <w:rFonts w:ascii="Times New Roman" w:eastAsia="Times New Roman" w:hAnsi="Times New Roman" w:cs="Times New Roman"/>
          <w:sz w:val="24"/>
          <w:szCs w:val="24"/>
        </w:rPr>
        <w:t xml:space="preserve"> sağlayarak pazarlama fa</w:t>
      </w:r>
      <w:r w:rsidR="008B7F5D" w:rsidRPr="009B4D5F">
        <w:rPr>
          <w:rFonts w:ascii="Times New Roman" w:eastAsia="Times New Roman" w:hAnsi="Times New Roman" w:cs="Times New Roman"/>
          <w:sz w:val="24"/>
          <w:szCs w:val="24"/>
        </w:rPr>
        <w:t>aliyetlerine yön vermeleri gerekmektedir</w:t>
      </w:r>
      <w:r w:rsidR="003E4A11" w:rsidRPr="009B4D5F">
        <w:rPr>
          <w:rFonts w:ascii="Times New Roman" w:eastAsia="Times New Roman" w:hAnsi="Times New Roman" w:cs="Times New Roman"/>
          <w:sz w:val="24"/>
          <w:szCs w:val="24"/>
        </w:rPr>
        <w:t>.</w:t>
      </w:r>
    </w:p>
    <w:p w:rsidR="00A0622D" w:rsidRPr="009B4D5F" w:rsidRDefault="00E73B88" w:rsidP="004E54DE">
      <w:pPr>
        <w:pStyle w:val="Balk1"/>
        <w:rPr>
          <w:color w:val="auto"/>
        </w:rPr>
      </w:pPr>
      <w:r w:rsidRPr="009B4D5F">
        <w:rPr>
          <w:color w:val="auto"/>
        </w:rPr>
        <w:tab/>
      </w:r>
      <w:bookmarkStart w:id="39" w:name="_Toc482258860"/>
      <w:r w:rsidRPr="009B4D5F">
        <w:rPr>
          <w:color w:val="auto"/>
        </w:rPr>
        <w:t>2.5</w:t>
      </w:r>
      <w:r w:rsidR="00D80742" w:rsidRPr="009B4D5F">
        <w:rPr>
          <w:color w:val="auto"/>
        </w:rPr>
        <w:t>.3 Sigorta Pazarlaması</w:t>
      </w:r>
      <w:bookmarkEnd w:id="39"/>
    </w:p>
    <w:p w:rsidR="00A0622D" w:rsidRPr="009B4D5F" w:rsidRDefault="00083E27"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Sigorta sektörü çağdaş pazarlama konusundaki gelişmeleri finans piyasasında yer almasına rağmen uzun süre geriden takip etmiştir. Gelişmekte olan ülkelerde, küreselleşme ve hızla artan teknoloji, sigorta şirketlerini kendi aralarında bir rekabet ortamına sokmuştur. Bu rekabet ortamında şirketler, müşteri ve poliçe sayısını arttırarak pazar payını ve </w:t>
      </w:r>
      <w:r w:rsidR="008B7F5D" w:rsidRPr="009B4D5F">
        <w:rPr>
          <w:rFonts w:ascii="Times New Roman" w:eastAsia="Times New Roman" w:hAnsi="Times New Roman" w:cs="Times New Roman"/>
          <w:sz w:val="24"/>
          <w:szCs w:val="24"/>
        </w:rPr>
        <w:t>kazancını</w:t>
      </w:r>
      <w:r w:rsidRPr="009B4D5F">
        <w:rPr>
          <w:rFonts w:ascii="Times New Roman" w:eastAsia="Times New Roman" w:hAnsi="Times New Roman" w:cs="Times New Roman"/>
          <w:sz w:val="24"/>
          <w:szCs w:val="24"/>
        </w:rPr>
        <w:t xml:space="preserve"> arttırmak için pazarlama faaliyetlerine gereken önemi vermeye başlamışlardır. H</w:t>
      </w:r>
      <w:r w:rsidR="002521AA" w:rsidRPr="009B4D5F">
        <w:rPr>
          <w:rFonts w:ascii="Times New Roman" w:eastAsia="Times New Roman" w:hAnsi="Times New Roman" w:cs="Times New Roman"/>
          <w:sz w:val="24"/>
          <w:szCs w:val="24"/>
        </w:rPr>
        <w:t>izmet sektörü</w:t>
      </w:r>
      <w:r w:rsidR="00C12640" w:rsidRPr="009B4D5F">
        <w:rPr>
          <w:rFonts w:ascii="Times New Roman" w:eastAsia="Times New Roman" w:hAnsi="Times New Roman" w:cs="Times New Roman"/>
          <w:sz w:val="24"/>
          <w:szCs w:val="24"/>
        </w:rPr>
        <w:t xml:space="preserve"> içerisinde yer alan</w:t>
      </w:r>
      <w:r w:rsidR="002521AA" w:rsidRPr="009B4D5F">
        <w:rPr>
          <w:rFonts w:ascii="Times New Roman" w:eastAsia="Times New Roman" w:hAnsi="Times New Roman" w:cs="Times New Roman"/>
          <w:sz w:val="24"/>
          <w:szCs w:val="24"/>
        </w:rPr>
        <w:t xml:space="preserve"> </w:t>
      </w:r>
      <w:r w:rsidR="00C12640" w:rsidRPr="009B4D5F">
        <w:rPr>
          <w:rFonts w:ascii="Times New Roman" w:eastAsia="Times New Roman" w:hAnsi="Times New Roman" w:cs="Times New Roman"/>
          <w:sz w:val="24"/>
          <w:szCs w:val="24"/>
        </w:rPr>
        <w:t>pazarlama faaliyetleri sigorta sektöründe diğer sektörlere oranla daha zordur.</w:t>
      </w:r>
      <w:r w:rsidR="00BD6F85" w:rsidRPr="009B4D5F">
        <w:rPr>
          <w:rFonts w:ascii="Times New Roman" w:eastAsia="Times New Roman" w:hAnsi="Times New Roman" w:cs="Times New Roman"/>
          <w:sz w:val="24"/>
          <w:szCs w:val="24"/>
        </w:rPr>
        <w:t xml:space="preserve"> S</w:t>
      </w:r>
      <w:r w:rsidR="004348CD" w:rsidRPr="009B4D5F">
        <w:rPr>
          <w:rFonts w:ascii="Times New Roman" w:eastAsia="Times New Roman" w:hAnsi="Times New Roman" w:cs="Times New Roman"/>
          <w:sz w:val="24"/>
          <w:szCs w:val="24"/>
        </w:rPr>
        <w:t>igorta hizmetle</w:t>
      </w:r>
      <w:r w:rsidR="00BD6F85" w:rsidRPr="009B4D5F">
        <w:rPr>
          <w:rFonts w:ascii="Times New Roman" w:eastAsia="Times New Roman" w:hAnsi="Times New Roman" w:cs="Times New Roman"/>
          <w:sz w:val="24"/>
          <w:szCs w:val="24"/>
        </w:rPr>
        <w:t>rinde pazarlama: “</w:t>
      </w:r>
      <w:r w:rsidR="004348CD" w:rsidRPr="009B4D5F">
        <w:rPr>
          <w:rFonts w:ascii="Times New Roman" w:eastAsia="Times New Roman" w:hAnsi="Times New Roman" w:cs="Times New Roman"/>
          <w:sz w:val="24"/>
          <w:szCs w:val="24"/>
        </w:rPr>
        <w:t>Tatmin edilmemiş müşteri istek ve ihtiyaçlarının bulunup belirlenmesi, bu istek ve ihtiyaçların ölçülerek değerlendirilmesi, bunların hangilerinin sigorta şirketi tarafından tatmin edilebileceğinin kararlaştırılması, hedef piyasaların seçilmesi, seçilen hedef piyasalara hangi sigorta hizmetlerinin sunulacağının belirlenmesi ve bütün bunlara ilişkin pazarlama programlarının geliştiril</w:t>
      </w:r>
      <w:r w:rsidR="00BD6F85" w:rsidRPr="009B4D5F">
        <w:rPr>
          <w:rFonts w:ascii="Times New Roman" w:eastAsia="Times New Roman" w:hAnsi="Times New Roman" w:cs="Times New Roman"/>
          <w:sz w:val="24"/>
          <w:szCs w:val="24"/>
        </w:rPr>
        <w:t>mesi</w:t>
      </w:r>
      <w:r w:rsidR="00CC0232" w:rsidRPr="009B4D5F">
        <w:rPr>
          <w:rFonts w:ascii="Times New Roman" w:eastAsia="Times New Roman" w:hAnsi="Times New Roman" w:cs="Times New Roman"/>
          <w:sz w:val="24"/>
          <w:szCs w:val="24"/>
        </w:rPr>
        <w:t xml:space="preserve">” </w:t>
      </w:r>
      <w:r w:rsidR="00BD6F85" w:rsidRPr="009B4D5F">
        <w:rPr>
          <w:rFonts w:ascii="Times New Roman" w:eastAsia="Times New Roman" w:hAnsi="Times New Roman" w:cs="Times New Roman"/>
          <w:sz w:val="24"/>
          <w:szCs w:val="24"/>
        </w:rPr>
        <w:t>o</w:t>
      </w:r>
      <w:r w:rsidR="00964E31" w:rsidRPr="009B4D5F">
        <w:rPr>
          <w:rFonts w:ascii="Times New Roman" w:eastAsia="Times New Roman" w:hAnsi="Times New Roman" w:cs="Times New Roman"/>
          <w:sz w:val="24"/>
          <w:szCs w:val="24"/>
        </w:rPr>
        <w:t>larak tanımlanabilir (http://</w:t>
      </w:r>
      <w:hyperlink r:id="rId11" w:history="1">
        <w:r w:rsidR="00964E31" w:rsidRPr="009B4D5F">
          <w:rPr>
            <w:rStyle w:val="Kpr"/>
            <w:rFonts w:ascii="Times New Roman" w:eastAsia="Times New Roman" w:hAnsi="Times New Roman"/>
            <w:color w:val="auto"/>
            <w:sz w:val="24"/>
            <w:szCs w:val="24"/>
            <w:u w:val="none"/>
          </w:rPr>
          <w:t>www.v.kolcuoğlu.blogcu.com/</w:t>
        </w:r>
      </w:hyperlink>
      <w:r w:rsidR="00964E31" w:rsidRPr="009B4D5F">
        <w:rPr>
          <w:rFonts w:ascii="Times New Roman" w:eastAsia="Times New Roman" w:hAnsi="Times New Roman" w:cs="Times New Roman"/>
          <w:sz w:val="24"/>
          <w:szCs w:val="24"/>
        </w:rPr>
        <w:t>).</w:t>
      </w:r>
      <w:r w:rsidR="005D731D" w:rsidRPr="009B4D5F">
        <w:rPr>
          <w:rFonts w:ascii="Times New Roman" w:eastAsia="Times New Roman" w:hAnsi="Times New Roman" w:cs="Times New Roman"/>
          <w:sz w:val="24"/>
          <w:szCs w:val="24"/>
        </w:rPr>
        <w:t xml:space="preserve"> Dolayısıyla sigorta şirketleri modern pazarlama teknikleri ile olası riskleri tespit edip bu riskler hakkında müşterilerinde farkındalık oluşturarak sorunlara çözüm yolu üretmelidir. </w:t>
      </w:r>
    </w:p>
    <w:p w:rsidR="006178C1" w:rsidRPr="009B4D5F" w:rsidRDefault="00E73B88" w:rsidP="004E54DE">
      <w:pPr>
        <w:pStyle w:val="Balk1"/>
        <w:rPr>
          <w:color w:val="auto"/>
        </w:rPr>
      </w:pPr>
      <w:bookmarkStart w:id="40" w:name="_Toc482258861"/>
      <w:r w:rsidRPr="009B4D5F">
        <w:rPr>
          <w:color w:val="auto"/>
        </w:rPr>
        <w:lastRenderedPageBreak/>
        <w:t>2.5</w:t>
      </w:r>
      <w:r w:rsidR="004569CD" w:rsidRPr="009B4D5F">
        <w:rPr>
          <w:color w:val="auto"/>
        </w:rPr>
        <w:t xml:space="preserve">.3.1 </w:t>
      </w:r>
      <w:r w:rsidR="004569CD" w:rsidRPr="009B4D5F">
        <w:rPr>
          <w:color w:val="auto"/>
          <w:szCs w:val="24"/>
        </w:rPr>
        <w:t>Sigorta</w:t>
      </w:r>
      <w:r w:rsidR="004569CD" w:rsidRPr="009B4D5F">
        <w:rPr>
          <w:color w:val="auto"/>
        </w:rPr>
        <w:t xml:space="preserve"> Pazarının Özellikleri</w:t>
      </w:r>
      <w:bookmarkEnd w:id="40"/>
    </w:p>
    <w:p w:rsidR="00EE5B85" w:rsidRPr="009B4D5F" w:rsidRDefault="00CC0232" w:rsidP="00CF0A02">
      <w:pPr>
        <w:spacing w:before="240" w:after="120" w:line="360" w:lineRule="auto"/>
        <w:ind w:firstLine="709"/>
        <w:jc w:val="both"/>
        <w:rPr>
          <w:rFonts w:ascii="Times New Roman" w:eastAsia="Times New Roman" w:hAnsi="Times New Roman" w:cs="Times New Roman"/>
          <w:b/>
          <w:sz w:val="24"/>
          <w:szCs w:val="24"/>
        </w:rPr>
      </w:pPr>
      <w:r w:rsidRPr="009B4D5F">
        <w:rPr>
          <w:rFonts w:ascii="Times New Roman" w:eastAsia="Times New Roman" w:hAnsi="Times New Roman" w:cs="Times New Roman"/>
          <w:sz w:val="24"/>
          <w:szCs w:val="24"/>
        </w:rPr>
        <w:t xml:space="preserve">Sigorta pazarı, sigorta hizmetlerini satın alan ya da </w:t>
      </w:r>
      <w:r w:rsidR="00EE5B85" w:rsidRPr="009B4D5F">
        <w:rPr>
          <w:rFonts w:ascii="Times New Roman" w:eastAsia="Times New Roman" w:hAnsi="Times New Roman" w:cs="Times New Roman"/>
          <w:sz w:val="24"/>
          <w:szCs w:val="24"/>
        </w:rPr>
        <w:t>satın alabilecek müşteriler ve bu hizmeti sunan işletmelerden oluşur. B</w:t>
      </w:r>
      <w:r w:rsidRPr="009B4D5F">
        <w:rPr>
          <w:rFonts w:ascii="Times New Roman" w:eastAsia="Times New Roman" w:hAnsi="Times New Roman" w:cs="Times New Roman"/>
          <w:sz w:val="24"/>
          <w:szCs w:val="24"/>
        </w:rPr>
        <w:t>u</w:t>
      </w:r>
      <w:r w:rsidR="00EE5B85" w:rsidRPr="009B4D5F">
        <w:rPr>
          <w:rFonts w:ascii="Times New Roman" w:eastAsia="Times New Roman" w:hAnsi="Times New Roman" w:cs="Times New Roman"/>
          <w:sz w:val="24"/>
          <w:szCs w:val="24"/>
        </w:rPr>
        <w:t>na göre</w:t>
      </w:r>
      <w:r w:rsidRPr="009B4D5F">
        <w:rPr>
          <w:rFonts w:ascii="Times New Roman" w:eastAsia="Times New Roman" w:hAnsi="Times New Roman" w:cs="Times New Roman"/>
          <w:sz w:val="24"/>
          <w:szCs w:val="24"/>
        </w:rPr>
        <w:t xml:space="preserve"> </w:t>
      </w:r>
      <w:r w:rsidR="00EE5B85" w:rsidRPr="009B4D5F">
        <w:rPr>
          <w:rFonts w:ascii="Times New Roman" w:eastAsia="Times New Roman" w:hAnsi="Times New Roman" w:cs="Times New Roman"/>
          <w:sz w:val="24"/>
          <w:szCs w:val="24"/>
        </w:rPr>
        <w:t xml:space="preserve">sigorta </w:t>
      </w:r>
      <w:r w:rsidRPr="009B4D5F">
        <w:rPr>
          <w:rFonts w:ascii="Times New Roman" w:eastAsia="Times New Roman" w:hAnsi="Times New Roman" w:cs="Times New Roman"/>
          <w:sz w:val="24"/>
          <w:szCs w:val="24"/>
        </w:rPr>
        <w:t>pazar</w:t>
      </w:r>
      <w:r w:rsidR="00EE5B85" w:rsidRPr="009B4D5F">
        <w:rPr>
          <w:rFonts w:ascii="Times New Roman" w:eastAsia="Times New Roman" w:hAnsi="Times New Roman" w:cs="Times New Roman"/>
          <w:sz w:val="24"/>
          <w:szCs w:val="24"/>
        </w:rPr>
        <w:t>ı iki ana gruba ayrılır (Kaya (Ed.), 2014: 584).</w:t>
      </w:r>
    </w:p>
    <w:p w:rsidR="00EE5B85" w:rsidRPr="009B4D5F" w:rsidRDefault="00EE5B85" w:rsidP="00821661">
      <w:pPr>
        <w:pStyle w:val="ListeParagraf"/>
        <w:numPr>
          <w:ilvl w:val="0"/>
          <w:numId w:val="31"/>
        </w:numPr>
        <w:spacing w:after="120" w:line="360" w:lineRule="auto"/>
        <w:jc w:val="both"/>
        <w:rPr>
          <w:rFonts w:ascii="Times New Roman" w:hAnsi="Times New Roman"/>
          <w:sz w:val="24"/>
          <w:szCs w:val="24"/>
        </w:rPr>
      </w:pPr>
      <w:r w:rsidRPr="009B4D5F">
        <w:rPr>
          <w:rFonts w:ascii="Times New Roman" w:hAnsi="Times New Roman"/>
          <w:sz w:val="24"/>
          <w:szCs w:val="24"/>
        </w:rPr>
        <w:t xml:space="preserve">Nihai Müşteriler </w:t>
      </w:r>
      <w:r w:rsidR="00CC0232" w:rsidRPr="009B4D5F">
        <w:rPr>
          <w:rFonts w:ascii="Times New Roman" w:hAnsi="Times New Roman"/>
          <w:sz w:val="24"/>
          <w:szCs w:val="24"/>
        </w:rPr>
        <w:t>P</w:t>
      </w:r>
      <w:r w:rsidRPr="009B4D5F">
        <w:rPr>
          <w:rFonts w:ascii="Times New Roman" w:hAnsi="Times New Roman"/>
          <w:sz w:val="24"/>
          <w:szCs w:val="24"/>
        </w:rPr>
        <w:t>azar</w:t>
      </w:r>
      <w:r w:rsidR="00A603F3" w:rsidRPr="009B4D5F">
        <w:rPr>
          <w:rFonts w:ascii="Times New Roman" w:hAnsi="Times New Roman"/>
          <w:sz w:val="24"/>
          <w:szCs w:val="24"/>
        </w:rPr>
        <w:t>ı</w:t>
      </w:r>
      <w:r w:rsidRPr="009B4D5F">
        <w:rPr>
          <w:rFonts w:ascii="Times New Roman" w:hAnsi="Times New Roman"/>
          <w:sz w:val="24"/>
          <w:szCs w:val="24"/>
        </w:rPr>
        <w:t>: K</w:t>
      </w:r>
      <w:r w:rsidR="00CC0232" w:rsidRPr="009B4D5F">
        <w:rPr>
          <w:rFonts w:ascii="Times New Roman" w:hAnsi="Times New Roman"/>
          <w:sz w:val="24"/>
          <w:szCs w:val="24"/>
        </w:rPr>
        <w:t xml:space="preserve">işinin </w:t>
      </w:r>
      <w:r w:rsidRPr="009B4D5F">
        <w:rPr>
          <w:rFonts w:ascii="Times New Roman" w:hAnsi="Times New Roman"/>
          <w:sz w:val="24"/>
          <w:szCs w:val="24"/>
        </w:rPr>
        <w:t xml:space="preserve">ailesi ve </w:t>
      </w:r>
      <w:r w:rsidR="00CC0232" w:rsidRPr="009B4D5F">
        <w:rPr>
          <w:rFonts w:ascii="Times New Roman" w:hAnsi="Times New Roman"/>
          <w:sz w:val="24"/>
          <w:szCs w:val="24"/>
        </w:rPr>
        <w:t>kendi</w:t>
      </w:r>
      <w:r w:rsidRPr="009B4D5F">
        <w:rPr>
          <w:rFonts w:ascii="Times New Roman" w:hAnsi="Times New Roman"/>
          <w:sz w:val="24"/>
          <w:szCs w:val="24"/>
        </w:rPr>
        <w:t xml:space="preserve"> ihtiyaçları için si</w:t>
      </w:r>
      <w:r w:rsidR="00A603F3" w:rsidRPr="009B4D5F">
        <w:rPr>
          <w:rFonts w:ascii="Times New Roman" w:hAnsi="Times New Roman"/>
          <w:sz w:val="24"/>
          <w:szCs w:val="24"/>
        </w:rPr>
        <w:t>gorta hizmeti satın alan müşterilerin oluşturduğu pazardır.</w:t>
      </w:r>
    </w:p>
    <w:p w:rsidR="00732128" w:rsidRPr="009B4D5F" w:rsidRDefault="00CC0232" w:rsidP="00821661">
      <w:pPr>
        <w:pStyle w:val="ListeParagraf"/>
        <w:numPr>
          <w:ilvl w:val="0"/>
          <w:numId w:val="31"/>
        </w:numPr>
        <w:spacing w:after="120" w:line="360" w:lineRule="auto"/>
        <w:jc w:val="both"/>
        <w:rPr>
          <w:rFonts w:ascii="Times New Roman" w:hAnsi="Times New Roman"/>
          <w:sz w:val="24"/>
          <w:szCs w:val="24"/>
        </w:rPr>
      </w:pPr>
      <w:r w:rsidRPr="009B4D5F">
        <w:rPr>
          <w:rFonts w:ascii="Times New Roman" w:hAnsi="Times New Roman"/>
          <w:sz w:val="24"/>
          <w:szCs w:val="24"/>
        </w:rPr>
        <w:t xml:space="preserve">Endüstriyel </w:t>
      </w:r>
      <w:r w:rsidR="00EE5B85" w:rsidRPr="009B4D5F">
        <w:rPr>
          <w:rFonts w:ascii="Times New Roman" w:hAnsi="Times New Roman"/>
          <w:sz w:val="24"/>
          <w:szCs w:val="24"/>
        </w:rPr>
        <w:t xml:space="preserve">ve Ticari </w:t>
      </w:r>
      <w:r w:rsidR="00A603F3" w:rsidRPr="009B4D5F">
        <w:rPr>
          <w:rFonts w:ascii="Times New Roman" w:hAnsi="Times New Roman"/>
          <w:sz w:val="24"/>
          <w:szCs w:val="24"/>
        </w:rPr>
        <w:t xml:space="preserve">Müşteriler </w:t>
      </w:r>
      <w:r w:rsidRPr="009B4D5F">
        <w:rPr>
          <w:rFonts w:ascii="Times New Roman" w:hAnsi="Times New Roman"/>
          <w:sz w:val="24"/>
          <w:szCs w:val="24"/>
        </w:rPr>
        <w:t>Pazar</w:t>
      </w:r>
      <w:r w:rsidR="00A603F3" w:rsidRPr="009B4D5F">
        <w:rPr>
          <w:rFonts w:ascii="Times New Roman" w:hAnsi="Times New Roman"/>
          <w:sz w:val="24"/>
          <w:szCs w:val="24"/>
        </w:rPr>
        <w:t>ı: Kişi ya da kurumlara pazarlan</w:t>
      </w:r>
      <w:r w:rsidRPr="009B4D5F">
        <w:rPr>
          <w:rFonts w:ascii="Times New Roman" w:hAnsi="Times New Roman"/>
          <w:sz w:val="24"/>
          <w:szCs w:val="24"/>
        </w:rPr>
        <w:t xml:space="preserve">mak üzere </w:t>
      </w:r>
      <w:r w:rsidR="00A603F3" w:rsidRPr="009B4D5F">
        <w:rPr>
          <w:rFonts w:ascii="Times New Roman" w:hAnsi="Times New Roman"/>
          <w:sz w:val="24"/>
          <w:szCs w:val="24"/>
        </w:rPr>
        <w:t>ürün imalatı</w:t>
      </w:r>
      <w:r w:rsidRPr="009B4D5F">
        <w:rPr>
          <w:rFonts w:ascii="Times New Roman" w:hAnsi="Times New Roman"/>
          <w:sz w:val="24"/>
          <w:szCs w:val="24"/>
        </w:rPr>
        <w:t xml:space="preserve"> ve hizmet üreten ya da alım-satım yapan ve bu işleri yürütürken </w:t>
      </w:r>
      <w:r w:rsidR="00732128" w:rsidRPr="009B4D5F">
        <w:rPr>
          <w:rFonts w:ascii="Times New Roman" w:hAnsi="Times New Roman"/>
          <w:sz w:val="24"/>
          <w:szCs w:val="24"/>
        </w:rPr>
        <w:t xml:space="preserve">her türlü riske karşı </w:t>
      </w:r>
      <w:r w:rsidRPr="009B4D5F">
        <w:rPr>
          <w:rFonts w:ascii="Times New Roman" w:hAnsi="Times New Roman"/>
          <w:sz w:val="24"/>
          <w:szCs w:val="24"/>
        </w:rPr>
        <w:t xml:space="preserve">sigorta ihtiyacı </w:t>
      </w:r>
      <w:r w:rsidR="00732128" w:rsidRPr="009B4D5F">
        <w:rPr>
          <w:rFonts w:ascii="Times New Roman" w:hAnsi="Times New Roman"/>
          <w:sz w:val="24"/>
          <w:szCs w:val="24"/>
        </w:rPr>
        <w:t>duyan müşterilerin bu taleplerini</w:t>
      </w:r>
      <w:r w:rsidRPr="009B4D5F">
        <w:rPr>
          <w:rFonts w:ascii="Times New Roman" w:hAnsi="Times New Roman"/>
          <w:sz w:val="24"/>
          <w:szCs w:val="24"/>
        </w:rPr>
        <w:t xml:space="preserve"> karşılamak için oluşturulmu</w:t>
      </w:r>
      <w:r w:rsidR="00732128" w:rsidRPr="009B4D5F">
        <w:rPr>
          <w:rFonts w:ascii="Times New Roman" w:hAnsi="Times New Roman"/>
          <w:sz w:val="24"/>
          <w:szCs w:val="24"/>
        </w:rPr>
        <w:t xml:space="preserve">ş pazardır. Örneğin, sanayi tesisini ya da otelini yangın ve her türlü doğal afete karşı </w:t>
      </w:r>
      <w:r w:rsidRPr="009B4D5F">
        <w:rPr>
          <w:rFonts w:ascii="Times New Roman" w:hAnsi="Times New Roman"/>
          <w:sz w:val="24"/>
          <w:szCs w:val="24"/>
        </w:rPr>
        <w:t xml:space="preserve">sigorta </w:t>
      </w:r>
      <w:r w:rsidR="00732128" w:rsidRPr="009B4D5F">
        <w:rPr>
          <w:rFonts w:ascii="Times New Roman" w:hAnsi="Times New Roman"/>
          <w:sz w:val="24"/>
          <w:szCs w:val="24"/>
        </w:rPr>
        <w:t xml:space="preserve">ettiren kişi </w:t>
      </w:r>
      <w:r w:rsidRPr="009B4D5F">
        <w:rPr>
          <w:rFonts w:ascii="Times New Roman" w:hAnsi="Times New Roman"/>
          <w:sz w:val="24"/>
          <w:szCs w:val="24"/>
        </w:rPr>
        <w:t>e</w:t>
      </w:r>
      <w:r w:rsidR="00732128" w:rsidRPr="009B4D5F">
        <w:rPr>
          <w:rFonts w:ascii="Times New Roman" w:hAnsi="Times New Roman"/>
          <w:sz w:val="24"/>
          <w:szCs w:val="24"/>
        </w:rPr>
        <w:t>ndüstriyel müşteri pazarında değerlendirilir.</w:t>
      </w:r>
      <w:r w:rsidRPr="009B4D5F">
        <w:rPr>
          <w:rFonts w:ascii="Times New Roman" w:hAnsi="Times New Roman"/>
          <w:sz w:val="24"/>
          <w:szCs w:val="24"/>
        </w:rPr>
        <w:t xml:space="preserve"> </w:t>
      </w:r>
    </w:p>
    <w:p w:rsidR="00A0622D" w:rsidRPr="009B4D5F" w:rsidRDefault="006178C1"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rPr>
        <w:t xml:space="preserve">Sigorta pazarının büyüklüğü göz önüne alındığında </w:t>
      </w:r>
      <w:r w:rsidR="00F17F9E" w:rsidRPr="009B4D5F">
        <w:rPr>
          <w:rFonts w:ascii="Times New Roman" w:hAnsi="Times New Roman" w:cs="Times New Roman"/>
          <w:sz w:val="24"/>
          <w:szCs w:val="24"/>
        </w:rPr>
        <w:t>sigorta pazarlamacısı müşterilerinin coğrafi dağılımını, demografik yapılarını, sosyal ve psikolojik özelliklerini, sigorta hizmeti satın alma nedenlerini ve kara</w:t>
      </w:r>
      <w:r w:rsidR="00ED52DD" w:rsidRPr="009B4D5F">
        <w:rPr>
          <w:rFonts w:ascii="Times New Roman" w:hAnsi="Times New Roman" w:cs="Times New Roman"/>
          <w:sz w:val="24"/>
          <w:szCs w:val="24"/>
        </w:rPr>
        <w:t>rlarını daha iyi</w:t>
      </w:r>
      <w:r w:rsidR="00F17F9E" w:rsidRPr="009B4D5F">
        <w:rPr>
          <w:rFonts w:ascii="Times New Roman" w:hAnsi="Times New Roman" w:cs="Times New Roman"/>
          <w:sz w:val="24"/>
          <w:szCs w:val="24"/>
        </w:rPr>
        <w:t xml:space="preserve"> bilirse sigorta </w:t>
      </w:r>
      <w:r w:rsidR="00ED52DD" w:rsidRPr="009B4D5F">
        <w:rPr>
          <w:rFonts w:ascii="Times New Roman" w:hAnsi="Times New Roman" w:cs="Times New Roman"/>
          <w:sz w:val="24"/>
          <w:szCs w:val="24"/>
        </w:rPr>
        <w:t>pazarını yakından tanıyabilir. Böylece pazar hacmi</w:t>
      </w:r>
      <w:r w:rsidR="00F17F9E" w:rsidRPr="009B4D5F">
        <w:rPr>
          <w:rFonts w:ascii="Times New Roman" w:hAnsi="Times New Roman" w:cs="Times New Roman"/>
          <w:sz w:val="24"/>
          <w:szCs w:val="24"/>
        </w:rPr>
        <w:t xml:space="preserve"> </w:t>
      </w:r>
      <w:r w:rsidR="00ED52DD" w:rsidRPr="009B4D5F">
        <w:rPr>
          <w:rFonts w:ascii="Times New Roman" w:hAnsi="Times New Roman" w:cs="Times New Roman"/>
          <w:sz w:val="24"/>
          <w:szCs w:val="24"/>
        </w:rPr>
        <w:t xml:space="preserve">hakkında fikir </w:t>
      </w:r>
      <w:r w:rsidR="00637D18" w:rsidRPr="009B4D5F">
        <w:rPr>
          <w:rFonts w:ascii="Times New Roman" w:hAnsi="Times New Roman" w:cs="Times New Roman"/>
          <w:sz w:val="24"/>
          <w:szCs w:val="24"/>
        </w:rPr>
        <w:t xml:space="preserve">sahibi olan </w:t>
      </w:r>
      <w:r w:rsidR="00ED52DD" w:rsidRPr="009B4D5F">
        <w:rPr>
          <w:rFonts w:ascii="Times New Roman" w:hAnsi="Times New Roman" w:cs="Times New Roman"/>
          <w:sz w:val="24"/>
          <w:szCs w:val="24"/>
        </w:rPr>
        <w:t>sigorta şirketleri, müşteri</w:t>
      </w:r>
      <w:r w:rsidR="00637D18" w:rsidRPr="009B4D5F">
        <w:rPr>
          <w:rFonts w:ascii="Times New Roman" w:hAnsi="Times New Roman" w:cs="Times New Roman"/>
          <w:sz w:val="24"/>
          <w:szCs w:val="24"/>
        </w:rPr>
        <w:t xml:space="preserve"> taleplerinden</w:t>
      </w:r>
      <w:r w:rsidR="00ED52DD" w:rsidRPr="009B4D5F">
        <w:rPr>
          <w:rFonts w:ascii="Times New Roman" w:hAnsi="Times New Roman" w:cs="Times New Roman"/>
          <w:sz w:val="24"/>
          <w:szCs w:val="24"/>
        </w:rPr>
        <w:t xml:space="preserve"> hangilerini karşılayabileceğini belirle</w:t>
      </w:r>
      <w:r w:rsidR="00637D18" w:rsidRPr="009B4D5F">
        <w:rPr>
          <w:rFonts w:ascii="Times New Roman" w:hAnsi="Times New Roman" w:cs="Times New Roman"/>
          <w:sz w:val="24"/>
          <w:szCs w:val="24"/>
        </w:rPr>
        <w:t xml:space="preserve">yerek </w:t>
      </w:r>
      <w:r w:rsidR="00ED52DD" w:rsidRPr="009B4D5F">
        <w:rPr>
          <w:rFonts w:ascii="Times New Roman" w:hAnsi="Times New Roman" w:cs="Times New Roman"/>
          <w:sz w:val="24"/>
          <w:szCs w:val="24"/>
        </w:rPr>
        <w:t xml:space="preserve">hedef pazar </w:t>
      </w:r>
      <w:r w:rsidR="008B7F5D" w:rsidRPr="009B4D5F">
        <w:rPr>
          <w:rFonts w:ascii="Times New Roman" w:hAnsi="Times New Roman" w:cs="Times New Roman"/>
          <w:sz w:val="24"/>
          <w:szCs w:val="24"/>
        </w:rPr>
        <w:t>seçiminde avantaj</w:t>
      </w:r>
      <w:r w:rsidR="00ED52DD" w:rsidRPr="009B4D5F">
        <w:rPr>
          <w:rFonts w:ascii="Times New Roman" w:hAnsi="Times New Roman" w:cs="Times New Roman"/>
          <w:sz w:val="24"/>
          <w:szCs w:val="24"/>
        </w:rPr>
        <w:t xml:space="preserve"> sağlayacaktır.</w:t>
      </w:r>
      <w:r w:rsidR="00CC0232" w:rsidRPr="009B4D5F">
        <w:rPr>
          <w:rFonts w:ascii="Times New Roman" w:eastAsia="Times New Roman" w:hAnsi="Times New Roman" w:cs="Times New Roman"/>
          <w:sz w:val="24"/>
          <w:szCs w:val="24"/>
        </w:rPr>
        <w:t xml:space="preserve">  </w:t>
      </w:r>
    </w:p>
    <w:p w:rsidR="00A0622D" w:rsidRPr="009B4D5F" w:rsidRDefault="00E73B88" w:rsidP="004E54DE">
      <w:pPr>
        <w:pStyle w:val="Balk1"/>
        <w:rPr>
          <w:color w:val="auto"/>
        </w:rPr>
      </w:pPr>
      <w:bookmarkStart w:id="41" w:name="_Toc482258862"/>
      <w:r w:rsidRPr="009B4D5F">
        <w:rPr>
          <w:color w:val="auto"/>
        </w:rPr>
        <w:t>2.5</w:t>
      </w:r>
      <w:r w:rsidR="00A0622D" w:rsidRPr="009B4D5F">
        <w:rPr>
          <w:color w:val="auto"/>
        </w:rPr>
        <w:t>.</w:t>
      </w:r>
      <w:r w:rsidR="004569CD" w:rsidRPr="009B4D5F">
        <w:rPr>
          <w:color w:val="auto"/>
        </w:rPr>
        <w:t>3.2 Sigortacılıkta Pazarlama Bileşenleri</w:t>
      </w:r>
      <w:bookmarkEnd w:id="41"/>
    </w:p>
    <w:p w:rsidR="001D1254" w:rsidRPr="009B4D5F" w:rsidRDefault="00A0622D" w:rsidP="00AC2FBE">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637D18" w:rsidRPr="009B4D5F">
        <w:rPr>
          <w:rFonts w:ascii="Times New Roman" w:eastAsia="Times New Roman" w:hAnsi="Times New Roman" w:cs="Times New Roman"/>
          <w:sz w:val="24"/>
          <w:szCs w:val="24"/>
        </w:rPr>
        <w:t>Genel olarak lit</w:t>
      </w:r>
      <w:r w:rsidR="00F979C6" w:rsidRPr="009B4D5F">
        <w:rPr>
          <w:rFonts w:ascii="Times New Roman" w:eastAsia="Times New Roman" w:hAnsi="Times New Roman" w:cs="Times New Roman"/>
          <w:sz w:val="24"/>
          <w:szCs w:val="24"/>
        </w:rPr>
        <w:t xml:space="preserve">eratürler </w:t>
      </w:r>
      <w:r w:rsidR="00637D18" w:rsidRPr="009B4D5F">
        <w:rPr>
          <w:rFonts w:ascii="Times New Roman" w:eastAsia="Times New Roman" w:hAnsi="Times New Roman" w:cs="Times New Roman"/>
          <w:sz w:val="24"/>
          <w:szCs w:val="24"/>
        </w:rPr>
        <w:t>de sigor</w:t>
      </w:r>
      <w:r w:rsidR="00491015" w:rsidRPr="009B4D5F">
        <w:rPr>
          <w:rFonts w:ascii="Times New Roman" w:eastAsia="Times New Roman" w:hAnsi="Times New Roman" w:cs="Times New Roman"/>
          <w:sz w:val="24"/>
          <w:szCs w:val="24"/>
        </w:rPr>
        <w:t>tacılıkta pazarlama bileşenleri, hizmet kavramı, hizmetlerde fiyatlandırma, hizmet dağıtım kanalları ve hizmetlerde tutundurma olarak ele alınmaktadır.</w:t>
      </w:r>
    </w:p>
    <w:p w:rsidR="00A0622D" w:rsidRPr="009B4D5F" w:rsidRDefault="00E73B88" w:rsidP="004E54DE">
      <w:pPr>
        <w:pStyle w:val="Balk1"/>
        <w:rPr>
          <w:color w:val="auto"/>
        </w:rPr>
      </w:pPr>
      <w:bookmarkStart w:id="42" w:name="_Toc482258863"/>
      <w:r w:rsidRPr="009B4D5F">
        <w:rPr>
          <w:color w:val="auto"/>
        </w:rPr>
        <w:t>2.5</w:t>
      </w:r>
      <w:r w:rsidR="004569CD" w:rsidRPr="009B4D5F">
        <w:rPr>
          <w:color w:val="auto"/>
        </w:rPr>
        <w:t>.3.2.1 Sigortacılıkta Hizmet Kavramı</w:t>
      </w:r>
      <w:bookmarkEnd w:id="42"/>
    </w:p>
    <w:p w:rsidR="00A0622D" w:rsidRPr="009B4D5F" w:rsidRDefault="00CD341B"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hizmetlerinde sigortalıya fiziki yönü olmayan bir ürün pazarlanır. Bu ürünün temel özelliği gelecekte gerçekleşebilecek risklere karşı koruma vaadinde bulunmasıdır.</w:t>
      </w:r>
    </w:p>
    <w:p w:rsidR="00CD341B" w:rsidRPr="009B4D5F" w:rsidRDefault="00CD341B"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hizmetleri müşterilerin satın alma davranışına göre üç grupta incelenebilir (Kaya (Ed.)</w:t>
      </w:r>
      <w:r w:rsidR="00EE3E80" w:rsidRPr="009B4D5F">
        <w:rPr>
          <w:rFonts w:ascii="Times New Roman" w:eastAsia="Times New Roman" w:hAnsi="Times New Roman" w:cs="Times New Roman"/>
          <w:sz w:val="24"/>
          <w:szCs w:val="24"/>
        </w:rPr>
        <w:t>, 2014: 589</w:t>
      </w:r>
      <w:r w:rsidRPr="009B4D5F">
        <w:rPr>
          <w:rFonts w:ascii="Times New Roman" w:eastAsia="Times New Roman" w:hAnsi="Times New Roman" w:cs="Times New Roman"/>
          <w:sz w:val="24"/>
          <w:szCs w:val="24"/>
        </w:rPr>
        <w:t>).</w:t>
      </w:r>
    </w:p>
    <w:p w:rsidR="00EE3E80" w:rsidRPr="009B4D5F" w:rsidRDefault="00EE3E80" w:rsidP="009659BD">
      <w:pPr>
        <w:pStyle w:val="ListeParagraf"/>
        <w:numPr>
          <w:ilvl w:val="0"/>
          <w:numId w:val="32"/>
        </w:numPr>
        <w:spacing w:after="120" w:line="360" w:lineRule="auto"/>
        <w:jc w:val="both"/>
        <w:rPr>
          <w:rFonts w:ascii="Times New Roman" w:hAnsi="Times New Roman"/>
          <w:sz w:val="24"/>
          <w:szCs w:val="24"/>
        </w:rPr>
      </w:pPr>
      <w:r w:rsidRPr="009B4D5F">
        <w:rPr>
          <w:rFonts w:ascii="Times New Roman" w:hAnsi="Times New Roman"/>
          <w:b/>
          <w:sz w:val="24"/>
          <w:szCs w:val="24"/>
        </w:rPr>
        <w:lastRenderedPageBreak/>
        <w:t>Kolayda Hizmetler:</w:t>
      </w:r>
      <w:r w:rsidRPr="009B4D5F">
        <w:rPr>
          <w:rFonts w:ascii="Times New Roman" w:hAnsi="Times New Roman"/>
          <w:sz w:val="24"/>
          <w:szCs w:val="24"/>
        </w:rPr>
        <w:t xml:space="preserve"> Alıcı tarafından sık satın alınan ve alımı için çok fazla çaba harcanmayan hizmetlerdir. Fiyatları düşük olup alıcı hizmetin ikames</w:t>
      </w:r>
      <w:r w:rsidR="00677458" w:rsidRPr="009B4D5F">
        <w:rPr>
          <w:rFonts w:ascii="Times New Roman" w:hAnsi="Times New Roman"/>
          <w:sz w:val="24"/>
          <w:szCs w:val="24"/>
        </w:rPr>
        <w:t>ini almaya isteklidir. Trafik sigortası buna örnek verilebilir.</w:t>
      </w:r>
    </w:p>
    <w:p w:rsidR="00EE3E80" w:rsidRPr="009B4D5F" w:rsidRDefault="00EE3E80" w:rsidP="009659BD">
      <w:pPr>
        <w:pStyle w:val="ListeParagraf"/>
        <w:numPr>
          <w:ilvl w:val="0"/>
          <w:numId w:val="32"/>
        </w:numPr>
        <w:spacing w:after="120" w:line="360" w:lineRule="auto"/>
        <w:jc w:val="both"/>
        <w:rPr>
          <w:rFonts w:ascii="Times New Roman" w:hAnsi="Times New Roman"/>
          <w:sz w:val="24"/>
          <w:szCs w:val="24"/>
        </w:rPr>
      </w:pPr>
      <w:r w:rsidRPr="009B4D5F">
        <w:rPr>
          <w:rFonts w:ascii="Times New Roman" w:hAnsi="Times New Roman"/>
          <w:b/>
          <w:sz w:val="24"/>
          <w:szCs w:val="24"/>
        </w:rPr>
        <w:t>Beğenmeli Hizmetler:</w:t>
      </w:r>
      <w:r w:rsidRPr="009B4D5F">
        <w:rPr>
          <w:rFonts w:ascii="Times New Roman" w:hAnsi="Times New Roman"/>
          <w:sz w:val="24"/>
          <w:szCs w:val="24"/>
        </w:rPr>
        <w:t xml:space="preserve"> Bu gruptaki hizmetlerin fiyatları yüksek olup sık olarak satın alınmazlar ve satın alındıklarında diğer hizmetlerle fiyat ve nicelik karşılaştırılması yapılır.</w:t>
      </w:r>
      <w:r w:rsidR="00142488" w:rsidRPr="009B4D5F">
        <w:rPr>
          <w:rFonts w:ascii="Times New Roman" w:hAnsi="Times New Roman"/>
          <w:sz w:val="24"/>
          <w:szCs w:val="24"/>
        </w:rPr>
        <w:t xml:space="preserve"> </w:t>
      </w:r>
    </w:p>
    <w:p w:rsidR="00EE3E80" w:rsidRPr="009B4D5F" w:rsidRDefault="00EE3E80" w:rsidP="009659BD">
      <w:pPr>
        <w:pStyle w:val="ListeParagraf"/>
        <w:numPr>
          <w:ilvl w:val="0"/>
          <w:numId w:val="32"/>
        </w:numPr>
        <w:spacing w:after="120" w:line="360" w:lineRule="auto"/>
        <w:jc w:val="both"/>
        <w:rPr>
          <w:rFonts w:ascii="Times New Roman" w:hAnsi="Times New Roman"/>
          <w:sz w:val="24"/>
          <w:szCs w:val="24"/>
        </w:rPr>
      </w:pPr>
      <w:r w:rsidRPr="009B4D5F">
        <w:rPr>
          <w:rFonts w:ascii="Times New Roman" w:hAnsi="Times New Roman"/>
          <w:b/>
          <w:sz w:val="24"/>
          <w:szCs w:val="24"/>
        </w:rPr>
        <w:t>Özelliği Olan Hizmetler:</w:t>
      </w:r>
      <w:r w:rsidRPr="009B4D5F">
        <w:rPr>
          <w:rFonts w:ascii="Times New Roman" w:hAnsi="Times New Roman"/>
          <w:sz w:val="24"/>
          <w:szCs w:val="24"/>
        </w:rPr>
        <w:t xml:space="preserve"> Bu grupta alıcılar hizmet satın alımında özel bir çaba harcarlar. Bu hizmetler özel uzmanlık gerektirip, fiyatları yüksektir ve alıcılar ikamelerini almaya istekli değildirler.</w:t>
      </w:r>
      <w:r w:rsidR="00142488" w:rsidRPr="009B4D5F">
        <w:rPr>
          <w:rFonts w:ascii="Times New Roman" w:hAnsi="Times New Roman"/>
          <w:sz w:val="24"/>
          <w:szCs w:val="24"/>
        </w:rPr>
        <w:t xml:space="preserve"> Örneğin sigorta şirketlerinin sunduğu danışmanlık ve ithalat-ihracat sigortası bu gruba girer.</w:t>
      </w:r>
    </w:p>
    <w:p w:rsidR="00142488" w:rsidRPr="009B4D5F" w:rsidRDefault="00142488"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rPr>
        <w:t>Sigortacılıkta hizmet kavramında amaç en iyi ve en uygun poliçenin geliştirilmesidir. Bunu yaparken poliçenin müşteriler üzerinde etkili olmasını sağlayacak nitelikleri araştırmak ve bu doğrultuda poliçeyi hazırlamak gerekir. Müşteri talepleri doğrultusunda poliçede bazı değişiklikler yapılarak teminat kapsamının değiştirilmesi ya da ek teminatlar sunulması müşteriler açısından olumlu izlenimler oluşturacaktır.</w:t>
      </w:r>
    </w:p>
    <w:p w:rsidR="004569CD" w:rsidRPr="009B4D5F" w:rsidRDefault="00E73B88" w:rsidP="004E54DE">
      <w:pPr>
        <w:pStyle w:val="Balk1"/>
        <w:rPr>
          <w:color w:val="auto"/>
        </w:rPr>
      </w:pPr>
      <w:bookmarkStart w:id="43" w:name="_Toc482258864"/>
      <w:r w:rsidRPr="009B4D5F">
        <w:rPr>
          <w:color w:val="auto"/>
        </w:rPr>
        <w:t>2.5</w:t>
      </w:r>
      <w:r w:rsidR="004569CD" w:rsidRPr="009B4D5F">
        <w:rPr>
          <w:color w:val="auto"/>
        </w:rPr>
        <w:t>.3.2.2 Sigorta Hizmetlerinde Fiyatlandırma</w:t>
      </w:r>
      <w:bookmarkEnd w:id="43"/>
    </w:p>
    <w:p w:rsidR="00726672" w:rsidRPr="009B4D5F" w:rsidRDefault="00D65D3F" w:rsidP="009659BD">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726672" w:rsidRPr="009B4D5F">
        <w:rPr>
          <w:rFonts w:ascii="Times New Roman" w:eastAsia="Times New Roman" w:hAnsi="Times New Roman" w:cs="Times New Roman"/>
          <w:sz w:val="24"/>
          <w:szCs w:val="24"/>
        </w:rPr>
        <w:t xml:space="preserve">Sigorta şirketleri sunduğu hizmete karşılık yaptığı </w:t>
      </w:r>
      <w:r w:rsidR="00484AC3" w:rsidRPr="009B4D5F">
        <w:rPr>
          <w:rFonts w:ascii="Times New Roman" w:eastAsia="Times New Roman" w:hAnsi="Times New Roman" w:cs="Times New Roman"/>
          <w:sz w:val="24"/>
          <w:szCs w:val="24"/>
        </w:rPr>
        <w:t>fiyatlandırmayı risklere bağlı olarak yapar. Ayrıca sigorta şirketleri olası hasarların dışında, şirket giderleri, temsilciliklere ödenen komisyonlar, k</w:t>
      </w:r>
      <w:r w:rsidR="00CE1686" w:rsidRPr="009B4D5F">
        <w:rPr>
          <w:rFonts w:ascii="Times New Roman" w:eastAsia="Times New Roman" w:hAnsi="Times New Roman" w:cs="Times New Roman"/>
          <w:sz w:val="24"/>
          <w:szCs w:val="24"/>
        </w:rPr>
        <w:t>â</w:t>
      </w:r>
      <w:r w:rsidR="00484AC3" w:rsidRPr="009B4D5F">
        <w:rPr>
          <w:rFonts w:ascii="Times New Roman" w:eastAsia="Times New Roman" w:hAnsi="Times New Roman" w:cs="Times New Roman"/>
          <w:sz w:val="24"/>
          <w:szCs w:val="24"/>
        </w:rPr>
        <w:t xml:space="preserve">r payları ve vergi ödemeleri gibi giderlerde sigorta şirketlerinin fiyatlanmasında etkin rol oynar. </w:t>
      </w:r>
    </w:p>
    <w:p w:rsidR="004569CD" w:rsidRPr="009B4D5F" w:rsidRDefault="00D65D3F"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Sigortacılıkta fiyatla</w:t>
      </w:r>
      <w:r w:rsidR="00A3787F" w:rsidRPr="009B4D5F">
        <w:rPr>
          <w:rFonts w:ascii="Times New Roman" w:eastAsia="Times New Roman" w:hAnsi="Times New Roman" w:cs="Times New Roman"/>
          <w:sz w:val="24"/>
          <w:szCs w:val="24"/>
        </w:rPr>
        <w:t>ndır</w:t>
      </w:r>
      <w:r w:rsidRPr="009B4D5F">
        <w:rPr>
          <w:rFonts w:ascii="Times New Roman" w:eastAsia="Times New Roman" w:hAnsi="Times New Roman" w:cs="Times New Roman"/>
          <w:sz w:val="24"/>
          <w:szCs w:val="24"/>
        </w:rPr>
        <w:t>ma politikalarının, birbirinden a</w:t>
      </w:r>
      <w:r w:rsidR="00A3787F" w:rsidRPr="009B4D5F">
        <w:rPr>
          <w:rFonts w:ascii="Times New Roman" w:eastAsia="Times New Roman" w:hAnsi="Times New Roman" w:cs="Times New Roman"/>
          <w:sz w:val="24"/>
          <w:szCs w:val="24"/>
        </w:rPr>
        <w:t>yırt edilebilir ö</w:t>
      </w:r>
      <w:r w:rsidRPr="009B4D5F">
        <w:rPr>
          <w:rFonts w:ascii="Times New Roman" w:eastAsia="Times New Roman" w:hAnsi="Times New Roman" w:cs="Times New Roman"/>
          <w:sz w:val="24"/>
          <w:szCs w:val="24"/>
        </w:rPr>
        <w:t>zellikler</w:t>
      </w:r>
      <w:r w:rsidR="00A3787F" w:rsidRPr="009B4D5F">
        <w:rPr>
          <w:rFonts w:ascii="Times New Roman" w:eastAsia="Times New Roman" w:hAnsi="Times New Roman" w:cs="Times New Roman"/>
          <w:sz w:val="24"/>
          <w:szCs w:val="24"/>
        </w:rPr>
        <w:t>i olan</w:t>
      </w:r>
      <w:r w:rsidRPr="009B4D5F">
        <w:rPr>
          <w:rFonts w:ascii="Times New Roman" w:eastAsia="Times New Roman" w:hAnsi="Times New Roman" w:cs="Times New Roman"/>
          <w:sz w:val="24"/>
          <w:szCs w:val="24"/>
        </w:rPr>
        <w:t>, maliyetleme ve fiyatla</w:t>
      </w:r>
      <w:r w:rsidR="00A3787F" w:rsidRPr="009B4D5F">
        <w:rPr>
          <w:rFonts w:ascii="Times New Roman" w:eastAsia="Times New Roman" w:hAnsi="Times New Roman" w:cs="Times New Roman"/>
          <w:sz w:val="24"/>
          <w:szCs w:val="24"/>
        </w:rPr>
        <w:t>ndır</w:t>
      </w:r>
      <w:r w:rsidRPr="009B4D5F">
        <w:rPr>
          <w:rFonts w:ascii="Times New Roman" w:eastAsia="Times New Roman" w:hAnsi="Times New Roman" w:cs="Times New Roman"/>
          <w:sz w:val="24"/>
          <w:szCs w:val="24"/>
        </w:rPr>
        <w:t>ma olmak üzere iki yönü vardır. Maliyetleme fonksiyonel standartlara göre yapılırken fiyatla</w:t>
      </w:r>
      <w:r w:rsidR="00A3787F" w:rsidRPr="009B4D5F">
        <w:rPr>
          <w:rFonts w:ascii="Times New Roman" w:eastAsia="Times New Roman" w:hAnsi="Times New Roman" w:cs="Times New Roman"/>
          <w:sz w:val="24"/>
          <w:szCs w:val="24"/>
        </w:rPr>
        <w:t>ndırma şirket hedeflerine</w:t>
      </w:r>
      <w:r w:rsidRPr="009B4D5F">
        <w:rPr>
          <w:rFonts w:ascii="Times New Roman" w:eastAsia="Times New Roman" w:hAnsi="Times New Roman" w:cs="Times New Roman"/>
          <w:sz w:val="24"/>
          <w:szCs w:val="24"/>
        </w:rPr>
        <w:t xml:space="preserve"> ulaşmak için en </w:t>
      </w:r>
      <w:r w:rsidR="00A3787F" w:rsidRPr="009B4D5F">
        <w:rPr>
          <w:rFonts w:ascii="Times New Roman" w:eastAsia="Times New Roman" w:hAnsi="Times New Roman" w:cs="Times New Roman"/>
          <w:sz w:val="24"/>
          <w:szCs w:val="24"/>
        </w:rPr>
        <w:t>uygun</w:t>
      </w:r>
      <w:r w:rsidRPr="009B4D5F">
        <w:rPr>
          <w:rFonts w:ascii="Times New Roman" w:eastAsia="Times New Roman" w:hAnsi="Times New Roman" w:cs="Times New Roman"/>
          <w:sz w:val="24"/>
          <w:szCs w:val="24"/>
        </w:rPr>
        <w:t xml:space="preserve"> pazar fiyatının belirlenmesini kapsayan kar</w:t>
      </w:r>
      <w:r w:rsidR="00067ACF" w:rsidRPr="009B4D5F">
        <w:rPr>
          <w:rFonts w:ascii="Times New Roman" w:eastAsia="Times New Roman" w:hAnsi="Times New Roman" w:cs="Times New Roman"/>
          <w:sz w:val="24"/>
          <w:szCs w:val="24"/>
        </w:rPr>
        <w:t>ar almayı içermektedir (Karacan</w:t>
      </w:r>
      <w:r w:rsidRPr="009B4D5F">
        <w:rPr>
          <w:rFonts w:ascii="Times New Roman" w:eastAsia="Times New Roman" w:hAnsi="Times New Roman" w:cs="Times New Roman"/>
          <w:sz w:val="24"/>
          <w:szCs w:val="24"/>
        </w:rPr>
        <w:t xml:space="preserve"> 1994: 71).</w:t>
      </w:r>
    </w:p>
    <w:p w:rsidR="00EF2D55" w:rsidRPr="009B4D5F" w:rsidRDefault="00A3787F"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Fiyatlandırma dinamik bir süreçtir</w:t>
      </w:r>
      <w:r w:rsidR="00EF2D55" w:rsidRPr="009B4D5F">
        <w:rPr>
          <w:rFonts w:ascii="Times New Roman" w:eastAsia="Times New Roman" w:hAnsi="Times New Roman" w:cs="Times New Roman"/>
          <w:sz w:val="24"/>
          <w:szCs w:val="24"/>
        </w:rPr>
        <w:t>. Si</w:t>
      </w:r>
      <w:r w:rsidR="00C36D71" w:rsidRPr="009B4D5F">
        <w:rPr>
          <w:rFonts w:ascii="Times New Roman" w:eastAsia="Times New Roman" w:hAnsi="Times New Roman" w:cs="Times New Roman"/>
          <w:sz w:val="24"/>
          <w:szCs w:val="24"/>
        </w:rPr>
        <w:t>gorta şirketleri, sektörde şimdi</w:t>
      </w:r>
      <w:r w:rsidR="00EF2D55" w:rsidRPr="009B4D5F">
        <w:rPr>
          <w:rFonts w:ascii="Times New Roman" w:eastAsia="Times New Roman" w:hAnsi="Times New Roman" w:cs="Times New Roman"/>
          <w:sz w:val="24"/>
          <w:szCs w:val="24"/>
        </w:rPr>
        <w:t>ki ve gelecekte ki pozisyonlarını, katlanmak zorunda oldukları maliyetleri, mevcu</w:t>
      </w:r>
      <w:r w:rsidRPr="009B4D5F">
        <w:rPr>
          <w:rFonts w:ascii="Times New Roman" w:eastAsia="Times New Roman" w:hAnsi="Times New Roman" w:cs="Times New Roman"/>
          <w:sz w:val="24"/>
          <w:szCs w:val="24"/>
        </w:rPr>
        <w:t xml:space="preserve">t ve potansiyel müşterileri ile </w:t>
      </w:r>
      <w:r w:rsidR="00EF2D55" w:rsidRPr="009B4D5F">
        <w:rPr>
          <w:rFonts w:ascii="Times New Roman" w:eastAsia="Times New Roman" w:hAnsi="Times New Roman" w:cs="Times New Roman"/>
          <w:sz w:val="24"/>
          <w:szCs w:val="24"/>
        </w:rPr>
        <w:t>rakiplerinin durumlarını da dikkate alarak ürünlerini fiyatlandırma</w:t>
      </w:r>
      <w:r w:rsidR="00726672" w:rsidRPr="009B4D5F">
        <w:rPr>
          <w:rFonts w:ascii="Times New Roman" w:eastAsia="Times New Roman" w:hAnsi="Times New Roman" w:cs="Times New Roman"/>
          <w:sz w:val="24"/>
          <w:szCs w:val="24"/>
        </w:rPr>
        <w:t xml:space="preserve">lıdırlar. Bunların </w:t>
      </w:r>
      <w:r w:rsidR="00EF2D55" w:rsidRPr="009B4D5F">
        <w:rPr>
          <w:rFonts w:ascii="Times New Roman" w:eastAsia="Times New Roman" w:hAnsi="Times New Roman" w:cs="Times New Roman"/>
          <w:sz w:val="24"/>
          <w:szCs w:val="24"/>
        </w:rPr>
        <w:t>hepsi sürekli değiş</w:t>
      </w:r>
      <w:r w:rsidR="00726672" w:rsidRPr="009B4D5F">
        <w:rPr>
          <w:rFonts w:ascii="Times New Roman" w:eastAsia="Times New Roman" w:hAnsi="Times New Roman" w:cs="Times New Roman"/>
          <w:sz w:val="24"/>
          <w:szCs w:val="24"/>
        </w:rPr>
        <w:t>im</w:t>
      </w:r>
      <w:r w:rsidR="00EF2D55" w:rsidRPr="009B4D5F">
        <w:rPr>
          <w:rFonts w:ascii="Times New Roman" w:eastAsia="Times New Roman" w:hAnsi="Times New Roman" w:cs="Times New Roman"/>
          <w:sz w:val="24"/>
          <w:szCs w:val="24"/>
        </w:rPr>
        <w:t xml:space="preserve"> içerisinde olduğundan sigorta şirketleri sektörde faaliyetlerini sürdürebilmek için fiyatlandırma çalışmasını</w:t>
      </w:r>
      <w:r w:rsidR="00CE1686" w:rsidRPr="009B4D5F">
        <w:rPr>
          <w:rFonts w:ascii="Times New Roman" w:eastAsia="Times New Roman" w:hAnsi="Times New Roman" w:cs="Times New Roman"/>
          <w:sz w:val="24"/>
          <w:szCs w:val="24"/>
        </w:rPr>
        <w:t xml:space="preserve"> dinamik </w:t>
      </w:r>
      <w:r w:rsidR="00CE1686" w:rsidRPr="009B4D5F">
        <w:rPr>
          <w:rFonts w:ascii="Times New Roman" w:eastAsia="Times New Roman" w:hAnsi="Times New Roman" w:cs="Times New Roman"/>
          <w:sz w:val="24"/>
          <w:szCs w:val="24"/>
        </w:rPr>
        <w:lastRenderedPageBreak/>
        <w:t>tutmalı</w:t>
      </w:r>
      <w:r w:rsidR="00067ACF" w:rsidRPr="009B4D5F">
        <w:rPr>
          <w:rFonts w:ascii="Times New Roman" w:eastAsia="Times New Roman" w:hAnsi="Times New Roman" w:cs="Times New Roman"/>
          <w:sz w:val="24"/>
          <w:szCs w:val="24"/>
        </w:rPr>
        <w:t>dırlar (Çipil</w:t>
      </w:r>
      <w:r w:rsidR="00EF2D55" w:rsidRPr="009B4D5F">
        <w:rPr>
          <w:rFonts w:ascii="Times New Roman" w:eastAsia="Times New Roman" w:hAnsi="Times New Roman" w:cs="Times New Roman"/>
          <w:sz w:val="24"/>
          <w:szCs w:val="24"/>
        </w:rPr>
        <w:t xml:space="preserve"> </w:t>
      </w:r>
      <w:r w:rsidR="00726672" w:rsidRPr="009B4D5F">
        <w:rPr>
          <w:rFonts w:ascii="Times New Roman" w:eastAsia="Times New Roman" w:hAnsi="Times New Roman" w:cs="Times New Roman"/>
          <w:sz w:val="24"/>
          <w:szCs w:val="24"/>
        </w:rPr>
        <w:t xml:space="preserve">2003: 11). Sigorta şirketleri geniş pazar araştırması yaparak en iyi ve en uygun fiyatı belirlemeli, müşteri memnuniyetini sağlamak için ödeme ve indirim avantajları sunmalı ve bunlara uygun politikalarla satışlar üzerindeki etkileri belirlemelidirler. </w:t>
      </w:r>
    </w:p>
    <w:p w:rsidR="004569CD" w:rsidRPr="009B4D5F" w:rsidRDefault="00E73B88" w:rsidP="004E54DE">
      <w:pPr>
        <w:pStyle w:val="Balk1"/>
        <w:rPr>
          <w:color w:val="auto"/>
        </w:rPr>
      </w:pPr>
      <w:bookmarkStart w:id="44" w:name="_Toc482258865"/>
      <w:r w:rsidRPr="009B4D5F">
        <w:rPr>
          <w:color w:val="auto"/>
        </w:rPr>
        <w:t>2.5</w:t>
      </w:r>
      <w:r w:rsidR="004569CD" w:rsidRPr="009B4D5F">
        <w:rPr>
          <w:color w:val="auto"/>
        </w:rPr>
        <w:t>.3.2.3 Sigorta Hizmetlerinde Dağıtım Kanalları</w:t>
      </w:r>
      <w:bookmarkEnd w:id="44"/>
    </w:p>
    <w:p w:rsidR="003A4375" w:rsidRPr="009B4D5F" w:rsidRDefault="00E3255C"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Üretimi yapılan mallar ve sunulan hizmetler genelde bazı merkezlerde toplandıkları için nihai tüketici ile üretici arasındaki iletişim ve etkileşim dağıtım kanallarının işlevi ile gerçekleştirilebilmektedir. Sigortanın güven temelli oluşu, poliçenin satışında yüz yüze iletişimin gerekli oluşu, sigortalının dilediği zaman dilediği yerde hizmet almak istemesinden dolayı sigorta sektöründe ülke çapında yaygın bir dağıtım ağına ihtiyaç vardır. Bu dağıtım ağı içerisinde sigorta şirketlerinin üretim birimleri, sigorta acenteleri, brokerler, internetten pazarlama ve ticari bankalarla sigorta şirketlerinin finansal birleşmesi sonucu banka şubeleri de yer almıştır.</w:t>
      </w:r>
      <w:r w:rsidR="003A4375" w:rsidRPr="009B4D5F">
        <w:rPr>
          <w:rFonts w:ascii="Times New Roman" w:eastAsia="Times New Roman" w:hAnsi="Times New Roman" w:cs="Times New Roman"/>
          <w:sz w:val="24"/>
          <w:szCs w:val="24"/>
        </w:rPr>
        <w:t xml:space="preserve"> </w:t>
      </w:r>
    </w:p>
    <w:p w:rsidR="003A4375" w:rsidRPr="009B4D5F" w:rsidRDefault="003A4375"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rPr>
        <w:t>Üretici işletmeler açısından malların tüketicilere ulaştırılması faaliyetleri iki</w:t>
      </w:r>
      <w:r w:rsidR="00067ACF" w:rsidRPr="009B4D5F">
        <w:rPr>
          <w:rFonts w:ascii="Times New Roman" w:hAnsi="Times New Roman" w:cs="Times New Roman"/>
          <w:sz w:val="24"/>
          <w:szCs w:val="24"/>
        </w:rPr>
        <w:t xml:space="preserve"> grupta incelenebilir (Yükselen</w:t>
      </w:r>
      <w:r w:rsidRPr="009B4D5F">
        <w:rPr>
          <w:rFonts w:ascii="Times New Roman" w:hAnsi="Times New Roman" w:cs="Times New Roman"/>
          <w:sz w:val="24"/>
          <w:szCs w:val="24"/>
        </w:rPr>
        <w:t xml:space="preserve"> 2000: 187): </w:t>
      </w:r>
    </w:p>
    <w:p w:rsidR="003A4375" w:rsidRPr="009B4D5F" w:rsidRDefault="003A4375"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 xml:space="preserve">1. Dağıtım kanalı seçimi: </w:t>
      </w:r>
      <w:r w:rsidRPr="009B4D5F">
        <w:rPr>
          <w:rFonts w:ascii="Times New Roman" w:hAnsi="Times New Roman" w:cs="Times New Roman"/>
          <w:sz w:val="24"/>
          <w:szCs w:val="24"/>
        </w:rPr>
        <w:t xml:space="preserve">Malların tüketicilere ulaştırılmasını sağlayacak aracıların nasıl seçileceği, kimlerin sistemde ne şekilde ve hangi görevlerle yer alacakları ve aralarındaki ilişkiler ele alınır. </w:t>
      </w:r>
    </w:p>
    <w:p w:rsidR="004569CD" w:rsidRPr="009B4D5F" w:rsidRDefault="003A4375"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2. Fiziksel dağıtım:</w:t>
      </w:r>
      <w:r w:rsidRPr="009B4D5F">
        <w:rPr>
          <w:rFonts w:ascii="Times New Roman" w:hAnsi="Times New Roman" w:cs="Times New Roman"/>
          <w:sz w:val="24"/>
          <w:szCs w:val="24"/>
        </w:rPr>
        <w:t xml:space="preserve"> Malların en az maliyetle alıcıya ulaştırılmasını sağlayacak taşıma, depolama, sipariş, ambalaj vb. faaliye</w:t>
      </w:r>
      <w:r w:rsidR="00A32A22" w:rsidRPr="009B4D5F">
        <w:rPr>
          <w:rFonts w:ascii="Times New Roman" w:hAnsi="Times New Roman" w:cs="Times New Roman"/>
          <w:sz w:val="24"/>
          <w:szCs w:val="24"/>
        </w:rPr>
        <w:t>tler ele alınır. Ancak hizmet,</w:t>
      </w:r>
      <w:r w:rsidRPr="009B4D5F">
        <w:rPr>
          <w:rFonts w:ascii="Times New Roman" w:hAnsi="Times New Roman" w:cs="Times New Roman"/>
          <w:sz w:val="24"/>
          <w:szCs w:val="24"/>
        </w:rPr>
        <w:t xml:space="preserve"> fi</w:t>
      </w:r>
      <w:r w:rsidR="00A32A22" w:rsidRPr="009B4D5F">
        <w:rPr>
          <w:rFonts w:ascii="Times New Roman" w:hAnsi="Times New Roman" w:cs="Times New Roman"/>
          <w:sz w:val="24"/>
          <w:szCs w:val="24"/>
        </w:rPr>
        <w:t>ziksel bir nesne olmadığı için</w:t>
      </w:r>
      <w:r w:rsidRPr="009B4D5F">
        <w:rPr>
          <w:rFonts w:ascii="Times New Roman" w:hAnsi="Times New Roman" w:cs="Times New Roman"/>
          <w:sz w:val="24"/>
          <w:szCs w:val="24"/>
        </w:rPr>
        <w:t>, fiziksel dağıtıma ilişkin bu faaliy</w:t>
      </w:r>
      <w:r w:rsidR="00A32A22" w:rsidRPr="009B4D5F">
        <w:rPr>
          <w:rFonts w:ascii="Times New Roman" w:hAnsi="Times New Roman" w:cs="Times New Roman"/>
          <w:sz w:val="24"/>
          <w:szCs w:val="24"/>
        </w:rPr>
        <w:t xml:space="preserve">etler hizmet için </w:t>
      </w:r>
      <w:r w:rsidRPr="009B4D5F">
        <w:rPr>
          <w:rFonts w:ascii="Times New Roman" w:hAnsi="Times New Roman" w:cs="Times New Roman"/>
          <w:sz w:val="24"/>
          <w:szCs w:val="24"/>
        </w:rPr>
        <w:t>söz konusu olamaz.</w:t>
      </w:r>
    </w:p>
    <w:p w:rsidR="003A4375" w:rsidRPr="009B4D5F" w:rsidRDefault="003A4375"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Dağıtım </w:t>
      </w:r>
      <w:r w:rsidR="002D2DDD" w:rsidRPr="009B4D5F">
        <w:rPr>
          <w:rFonts w:ascii="Times New Roman" w:eastAsia="Times New Roman" w:hAnsi="Times New Roman" w:cs="Times New Roman"/>
          <w:sz w:val="24"/>
          <w:szCs w:val="24"/>
        </w:rPr>
        <w:t xml:space="preserve">kanalları ile </w:t>
      </w:r>
      <w:r w:rsidRPr="009B4D5F">
        <w:rPr>
          <w:rFonts w:ascii="Times New Roman" w:eastAsia="Times New Roman" w:hAnsi="Times New Roman" w:cs="Times New Roman"/>
          <w:sz w:val="24"/>
          <w:szCs w:val="24"/>
        </w:rPr>
        <w:t>müşteri portföyü</w:t>
      </w:r>
      <w:r w:rsidR="002D2DDD" w:rsidRPr="009B4D5F">
        <w:rPr>
          <w:rFonts w:ascii="Times New Roman" w:eastAsia="Times New Roman" w:hAnsi="Times New Roman" w:cs="Times New Roman"/>
          <w:sz w:val="24"/>
          <w:szCs w:val="24"/>
        </w:rPr>
        <w:t xml:space="preserve">ne ulaşılır fakat müşteri </w:t>
      </w:r>
      <w:r w:rsidRPr="009B4D5F">
        <w:rPr>
          <w:rFonts w:ascii="Times New Roman" w:eastAsia="Times New Roman" w:hAnsi="Times New Roman" w:cs="Times New Roman"/>
          <w:sz w:val="24"/>
          <w:szCs w:val="24"/>
        </w:rPr>
        <w:t>ilişkilerin</w:t>
      </w:r>
      <w:r w:rsidR="002D2DDD" w:rsidRPr="009B4D5F">
        <w:rPr>
          <w:rFonts w:ascii="Times New Roman" w:eastAsia="Times New Roman" w:hAnsi="Times New Roman" w:cs="Times New Roman"/>
          <w:sz w:val="24"/>
          <w:szCs w:val="24"/>
        </w:rPr>
        <w:t>in düzenlenmesi ve daha ileri boyutlara taşınması için</w:t>
      </w:r>
      <w:r w:rsidRPr="009B4D5F">
        <w:rPr>
          <w:rFonts w:ascii="Times New Roman" w:eastAsia="Times New Roman" w:hAnsi="Times New Roman" w:cs="Times New Roman"/>
          <w:sz w:val="24"/>
          <w:szCs w:val="24"/>
        </w:rPr>
        <w:t xml:space="preserve"> pazarlama iletişimi olarak bilinen tut</w:t>
      </w:r>
      <w:r w:rsidR="002D2DDD" w:rsidRPr="009B4D5F">
        <w:rPr>
          <w:rFonts w:ascii="Times New Roman" w:eastAsia="Times New Roman" w:hAnsi="Times New Roman" w:cs="Times New Roman"/>
          <w:sz w:val="24"/>
          <w:szCs w:val="24"/>
        </w:rPr>
        <w:t>undurma çalışmalarına ihtiyaç vardır.</w:t>
      </w:r>
      <w:r w:rsidRPr="009B4D5F">
        <w:rPr>
          <w:rFonts w:ascii="Times New Roman" w:eastAsia="Times New Roman" w:hAnsi="Times New Roman" w:cs="Times New Roman"/>
          <w:sz w:val="24"/>
          <w:szCs w:val="24"/>
        </w:rPr>
        <w:t xml:space="preserve"> </w:t>
      </w:r>
    </w:p>
    <w:p w:rsidR="004569CD" w:rsidRPr="009B4D5F" w:rsidRDefault="00E73B88" w:rsidP="004E54DE">
      <w:pPr>
        <w:pStyle w:val="Balk1"/>
        <w:rPr>
          <w:color w:val="auto"/>
        </w:rPr>
      </w:pPr>
      <w:bookmarkStart w:id="45" w:name="_Toc482258866"/>
      <w:r w:rsidRPr="009B4D5F">
        <w:rPr>
          <w:color w:val="auto"/>
        </w:rPr>
        <w:t>2.5</w:t>
      </w:r>
      <w:r w:rsidR="004569CD" w:rsidRPr="009B4D5F">
        <w:rPr>
          <w:color w:val="auto"/>
        </w:rPr>
        <w:t>.3.2.4 Sigorta Hizmetlerinde Tutundurma</w:t>
      </w:r>
      <w:bookmarkEnd w:id="45"/>
    </w:p>
    <w:p w:rsidR="00D20E68" w:rsidRPr="009B4D5F" w:rsidRDefault="004569CD" w:rsidP="009659BD">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S</w:t>
      </w:r>
      <w:r w:rsidR="00C44B49" w:rsidRPr="009B4D5F">
        <w:rPr>
          <w:rFonts w:ascii="Times New Roman" w:eastAsia="Times New Roman" w:hAnsi="Times New Roman" w:cs="Times New Roman"/>
          <w:sz w:val="24"/>
          <w:szCs w:val="24"/>
        </w:rPr>
        <w:t>igorta şirketlerinin ticari hacimlerini arttırabilmeler</w:t>
      </w:r>
      <w:r w:rsidR="00D20E68" w:rsidRPr="009B4D5F">
        <w:rPr>
          <w:rFonts w:ascii="Times New Roman" w:eastAsia="Times New Roman" w:hAnsi="Times New Roman" w:cs="Times New Roman"/>
          <w:sz w:val="24"/>
          <w:szCs w:val="24"/>
        </w:rPr>
        <w:t>i güvenilir dağıtım kanalları ile</w:t>
      </w:r>
      <w:r w:rsidR="00C44B49" w:rsidRPr="009B4D5F">
        <w:rPr>
          <w:rFonts w:ascii="Times New Roman" w:eastAsia="Times New Roman" w:hAnsi="Times New Roman" w:cs="Times New Roman"/>
          <w:sz w:val="24"/>
          <w:szCs w:val="24"/>
        </w:rPr>
        <w:t xml:space="preserve"> müşterilerinin taleplerini karşılamaktan ve en uygun fiyat teklifinde bulunmaktan geçer. Şirketlerin başarılı olması sadece satış yapmasıyla değil aynı </w:t>
      </w:r>
      <w:r w:rsidR="00C44B49" w:rsidRPr="009B4D5F">
        <w:rPr>
          <w:rFonts w:ascii="Times New Roman" w:eastAsia="Times New Roman" w:hAnsi="Times New Roman" w:cs="Times New Roman"/>
          <w:sz w:val="24"/>
          <w:szCs w:val="24"/>
        </w:rPr>
        <w:lastRenderedPageBreak/>
        <w:t>zamanda bu satışların sür</w:t>
      </w:r>
      <w:r w:rsidR="00D20E68" w:rsidRPr="009B4D5F">
        <w:rPr>
          <w:rFonts w:ascii="Times New Roman" w:eastAsia="Times New Roman" w:hAnsi="Times New Roman" w:cs="Times New Roman"/>
          <w:sz w:val="24"/>
          <w:szCs w:val="24"/>
        </w:rPr>
        <w:t>dürülebilir olması ile de</w:t>
      </w:r>
      <w:r w:rsidR="00C44B49" w:rsidRPr="009B4D5F">
        <w:rPr>
          <w:rFonts w:ascii="Times New Roman" w:eastAsia="Times New Roman" w:hAnsi="Times New Roman" w:cs="Times New Roman"/>
          <w:sz w:val="24"/>
          <w:szCs w:val="24"/>
        </w:rPr>
        <w:t xml:space="preserve"> alakalıdır.</w:t>
      </w:r>
      <w:r w:rsidR="00D20E68" w:rsidRPr="009B4D5F">
        <w:rPr>
          <w:rFonts w:ascii="Times New Roman" w:eastAsia="Times New Roman" w:hAnsi="Times New Roman" w:cs="Times New Roman"/>
          <w:sz w:val="24"/>
          <w:szCs w:val="24"/>
        </w:rPr>
        <w:t xml:space="preserve"> Günümüzde iletişim teknolojisindeki gelişme üretici firma ve nihai tüketici arasındaki mesafeyi ortadan kaldırdığı gibi müşteri eksenli ticareti ve rekabet ortamını </w:t>
      </w:r>
      <w:r w:rsidR="00A32A22" w:rsidRPr="009B4D5F">
        <w:rPr>
          <w:rFonts w:ascii="Times New Roman" w:eastAsia="Times New Roman" w:hAnsi="Times New Roman" w:cs="Times New Roman"/>
          <w:sz w:val="24"/>
          <w:szCs w:val="24"/>
        </w:rPr>
        <w:t xml:space="preserve">da </w:t>
      </w:r>
      <w:r w:rsidR="00D20E68" w:rsidRPr="009B4D5F">
        <w:rPr>
          <w:rFonts w:ascii="Times New Roman" w:eastAsia="Times New Roman" w:hAnsi="Times New Roman" w:cs="Times New Roman"/>
          <w:sz w:val="24"/>
          <w:szCs w:val="24"/>
        </w:rPr>
        <w:t>arttırmıştır.  Bu noktada sigorta şirketleri daha fazla müşteri ilişkilerine önem vermekte ve sigorta hizmetlerinde bunu iletişim tutundurma bile</w:t>
      </w:r>
      <w:r w:rsidR="00A32A22" w:rsidRPr="009B4D5F">
        <w:rPr>
          <w:rFonts w:ascii="Times New Roman" w:eastAsia="Times New Roman" w:hAnsi="Times New Roman" w:cs="Times New Roman"/>
          <w:sz w:val="24"/>
          <w:szCs w:val="24"/>
        </w:rPr>
        <w:t>şenleriyle gerçekleştirmektedirler.</w:t>
      </w:r>
    </w:p>
    <w:p w:rsidR="00C44B49" w:rsidRPr="009B4D5F" w:rsidRDefault="00FB37CF"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Tutundurma; </w:t>
      </w:r>
      <w:r w:rsidR="00C44B49" w:rsidRPr="009B4D5F">
        <w:rPr>
          <w:rFonts w:ascii="Times New Roman" w:eastAsia="Times New Roman" w:hAnsi="Times New Roman" w:cs="Times New Roman"/>
          <w:sz w:val="24"/>
          <w:szCs w:val="24"/>
        </w:rPr>
        <w:t>bir ürün veya hizmetin, bir kurumun, bir kişinin veya bir fikrin kamuya (hedef pazara) olumlu bir biçim</w:t>
      </w:r>
      <w:r w:rsidR="00D20E68" w:rsidRPr="009B4D5F">
        <w:rPr>
          <w:rFonts w:ascii="Times New Roman" w:eastAsia="Times New Roman" w:hAnsi="Times New Roman" w:cs="Times New Roman"/>
          <w:sz w:val="24"/>
          <w:szCs w:val="24"/>
        </w:rPr>
        <w:t>d</w:t>
      </w:r>
      <w:r w:rsidRPr="009B4D5F">
        <w:rPr>
          <w:rFonts w:ascii="Times New Roman" w:eastAsia="Times New Roman" w:hAnsi="Times New Roman" w:cs="Times New Roman"/>
          <w:sz w:val="24"/>
          <w:szCs w:val="24"/>
        </w:rPr>
        <w:t xml:space="preserve">e tanıtılıp benimsetilmesine </w:t>
      </w:r>
      <w:r w:rsidR="00D20E68" w:rsidRPr="009B4D5F">
        <w:rPr>
          <w:rFonts w:ascii="Times New Roman" w:eastAsia="Times New Roman" w:hAnsi="Times New Roman" w:cs="Times New Roman"/>
          <w:sz w:val="24"/>
          <w:szCs w:val="24"/>
        </w:rPr>
        <w:t>denilmektedir (Oluç 2006: 412).</w:t>
      </w:r>
    </w:p>
    <w:p w:rsidR="004569CD" w:rsidRPr="009B4D5F" w:rsidRDefault="00BE3D70"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İşletmeler hedefledikleri kitleyle, sigorta poliçesi satarken kişilerin kullandığı kişisel satış faaliyetleri, halkla ilişkiler ve tanıtım faaliyeti, hizmetleri daha çekici kılmak için satış geliştirme faaliyetleri ve reklam faaliyetleri gibi tutundurma bileşen</w:t>
      </w:r>
      <w:r w:rsidR="0084019E" w:rsidRPr="009B4D5F">
        <w:rPr>
          <w:rFonts w:ascii="Times New Roman" w:eastAsia="Times New Roman" w:hAnsi="Times New Roman" w:cs="Times New Roman"/>
          <w:sz w:val="24"/>
          <w:szCs w:val="24"/>
        </w:rPr>
        <w:t xml:space="preserve">leriyle </w:t>
      </w:r>
      <w:r w:rsidRPr="009B4D5F">
        <w:rPr>
          <w:rFonts w:ascii="Times New Roman" w:eastAsia="Times New Roman" w:hAnsi="Times New Roman" w:cs="Times New Roman"/>
          <w:sz w:val="24"/>
          <w:szCs w:val="24"/>
        </w:rPr>
        <w:t>iletişim kurarlar.</w:t>
      </w:r>
    </w:p>
    <w:p w:rsidR="00A0622D" w:rsidRPr="009B4D5F" w:rsidRDefault="00E73B88" w:rsidP="004E54DE">
      <w:pPr>
        <w:pStyle w:val="Balk1"/>
        <w:rPr>
          <w:color w:val="auto"/>
        </w:rPr>
      </w:pPr>
      <w:bookmarkStart w:id="46" w:name="_Toc482258867"/>
      <w:r w:rsidRPr="009B4D5F">
        <w:rPr>
          <w:color w:val="auto"/>
        </w:rPr>
        <w:t>2.6</w:t>
      </w:r>
      <w:r w:rsidR="00A0622D" w:rsidRPr="009B4D5F">
        <w:rPr>
          <w:color w:val="auto"/>
        </w:rPr>
        <w:t xml:space="preserve"> </w:t>
      </w:r>
      <w:r w:rsidR="004E54DE" w:rsidRPr="009B4D5F">
        <w:rPr>
          <w:color w:val="auto"/>
        </w:rPr>
        <w:t>Kara Araçları Kasko Sigortası</w:t>
      </w:r>
      <w:bookmarkEnd w:id="46"/>
    </w:p>
    <w:p w:rsidR="00506F9E" w:rsidRPr="009B4D5F" w:rsidRDefault="00E9232A" w:rsidP="00AC2FBE">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rPr>
        <w:t>Kasko sigortası, belirli rizikolar nedeniyle motorlu kara taşıt araçlarında meydana gelecek hasarları güvence altına alan bir sigorta dalıdır. Kasko (</w:t>
      </w:r>
      <w:r w:rsidRPr="009B4D5F">
        <w:rPr>
          <w:rFonts w:ascii="Times New Roman" w:hAnsi="Times New Roman" w:cs="Times New Roman"/>
          <w:b/>
          <w:sz w:val="24"/>
          <w:szCs w:val="24"/>
        </w:rPr>
        <w:t>Casco</w:t>
      </w:r>
      <w:r w:rsidRPr="009B4D5F">
        <w:rPr>
          <w:rFonts w:ascii="Times New Roman" w:hAnsi="Times New Roman" w:cs="Times New Roman"/>
          <w:sz w:val="24"/>
          <w:szCs w:val="24"/>
        </w:rPr>
        <w:t xml:space="preserve">) kelimesi, Fransızca kırılma anlamına gelen </w:t>
      </w:r>
      <w:r w:rsidRPr="009B4D5F">
        <w:rPr>
          <w:rFonts w:ascii="Times New Roman" w:hAnsi="Times New Roman" w:cs="Times New Roman"/>
          <w:b/>
          <w:sz w:val="24"/>
          <w:szCs w:val="24"/>
        </w:rPr>
        <w:t>casse</w:t>
      </w:r>
      <w:r w:rsidRPr="009B4D5F">
        <w:rPr>
          <w:rFonts w:ascii="Times New Roman" w:hAnsi="Times New Roman" w:cs="Times New Roman"/>
          <w:sz w:val="24"/>
          <w:szCs w:val="24"/>
        </w:rPr>
        <w:t xml:space="preserve"> ve çarpışma anlamına gelen </w:t>
      </w:r>
      <w:r w:rsidRPr="009B4D5F">
        <w:rPr>
          <w:rFonts w:ascii="Times New Roman" w:hAnsi="Times New Roman" w:cs="Times New Roman"/>
          <w:b/>
          <w:sz w:val="24"/>
          <w:szCs w:val="24"/>
        </w:rPr>
        <w:t xml:space="preserve">Collision </w:t>
      </w:r>
      <w:r w:rsidRPr="009B4D5F">
        <w:rPr>
          <w:rFonts w:ascii="Times New Roman" w:hAnsi="Times New Roman" w:cs="Times New Roman"/>
          <w:sz w:val="24"/>
          <w:szCs w:val="24"/>
        </w:rPr>
        <w:t>kelimelerinin ilk hecelerinden meydana gelmiştir (Güvel, Güvel 2002: 111).</w:t>
      </w:r>
      <w:r w:rsidR="00F33290" w:rsidRPr="009B4D5F">
        <w:rPr>
          <w:rFonts w:ascii="Times New Roman" w:hAnsi="Times New Roman" w:cs="Times New Roman"/>
          <w:sz w:val="24"/>
          <w:szCs w:val="24"/>
        </w:rPr>
        <w:t xml:space="preserve"> Sigorta ettirenin ödeyeceği prime karşılık olarak, aracın maruz kalabileceği kasko risklerinin, sigorta tarafından teminat altına alınmasını öngören sigorta sözleşmesine kasko sigortası denir </w:t>
      </w:r>
      <w:r w:rsidR="00F33290" w:rsidRPr="009B4D5F">
        <w:rPr>
          <w:rFonts w:ascii="Times New Roman" w:eastAsia="Times New Roman" w:hAnsi="Times New Roman" w:cs="Times New Roman"/>
          <w:sz w:val="24"/>
          <w:szCs w:val="24"/>
        </w:rPr>
        <w:t>(Taşyürek 2001: 5).</w:t>
      </w:r>
    </w:p>
    <w:p w:rsidR="00A0622D" w:rsidRPr="009B4D5F" w:rsidRDefault="00E73B88" w:rsidP="004E54DE">
      <w:pPr>
        <w:pStyle w:val="Balk1"/>
        <w:rPr>
          <w:color w:val="auto"/>
        </w:rPr>
      </w:pPr>
      <w:bookmarkStart w:id="47" w:name="_Toc482258868"/>
      <w:r w:rsidRPr="009B4D5F">
        <w:rPr>
          <w:color w:val="auto"/>
        </w:rPr>
        <w:t>2.6</w:t>
      </w:r>
      <w:r w:rsidR="004D3B74" w:rsidRPr="009B4D5F">
        <w:rPr>
          <w:color w:val="auto"/>
        </w:rPr>
        <w:t>.1 Kasko Sigortasının Kapsamı</w:t>
      </w:r>
      <w:bookmarkEnd w:id="47"/>
    </w:p>
    <w:p w:rsidR="00F33290" w:rsidRPr="009B4D5F" w:rsidRDefault="00F33290" w:rsidP="00CF0A02">
      <w:pPr>
        <w:spacing w:after="120" w:line="360" w:lineRule="auto"/>
        <w:ind w:firstLine="709"/>
        <w:jc w:val="both"/>
        <w:rPr>
          <w:rFonts w:ascii="Times New Roman" w:hAnsi="Times New Roman" w:cs="Times New Roman"/>
          <w:sz w:val="24"/>
          <w:szCs w:val="24"/>
        </w:rPr>
      </w:pPr>
      <w:r w:rsidRPr="009B4D5F">
        <w:rPr>
          <w:rFonts w:ascii="Times New Roman" w:eastAsia="Times New Roman" w:hAnsi="Times New Roman" w:cs="Times New Roman"/>
          <w:sz w:val="24"/>
          <w:szCs w:val="24"/>
          <w:lang w:eastAsia="tr-TR"/>
        </w:rPr>
        <w:t>Kasko sigortası ile sigortacı, sigortalının</w:t>
      </w:r>
      <w:r w:rsidR="000C02D6" w:rsidRPr="009B4D5F">
        <w:rPr>
          <w:rFonts w:ascii="Times New Roman" w:eastAsia="Times New Roman" w:hAnsi="Times New Roman" w:cs="Times New Roman"/>
          <w:sz w:val="24"/>
          <w:szCs w:val="24"/>
          <w:lang w:eastAsia="tr-TR"/>
        </w:rPr>
        <w:t xml:space="preserve"> poliçede belirtilen ve karayolunda kullanılabilen </w:t>
      </w:r>
      <w:r w:rsidRPr="009B4D5F">
        <w:rPr>
          <w:rFonts w:ascii="Times New Roman" w:eastAsia="Times New Roman" w:hAnsi="Times New Roman" w:cs="Times New Roman"/>
          <w:sz w:val="24"/>
          <w:szCs w:val="24"/>
          <w:lang w:eastAsia="tr-TR"/>
        </w:rPr>
        <w:t>motorlu, motorsuz taşıtlardan, römork veya kara</w:t>
      </w:r>
      <w:r w:rsidR="000C02D6" w:rsidRPr="009B4D5F">
        <w:rPr>
          <w:rFonts w:ascii="Times New Roman" w:eastAsia="Times New Roman" w:hAnsi="Times New Roman" w:cs="Times New Roman"/>
          <w:sz w:val="24"/>
          <w:szCs w:val="24"/>
          <w:lang w:eastAsia="tr-TR"/>
        </w:rPr>
        <w:t xml:space="preserve">vanlar ile iş makinelerinden, </w:t>
      </w:r>
      <w:r w:rsidRPr="009B4D5F">
        <w:rPr>
          <w:rFonts w:ascii="Times New Roman" w:eastAsia="Times New Roman" w:hAnsi="Times New Roman" w:cs="Times New Roman"/>
          <w:sz w:val="24"/>
          <w:szCs w:val="24"/>
          <w:lang w:eastAsia="tr-TR"/>
        </w:rPr>
        <w:t xml:space="preserve">lastik tekerlekli traktörlerden </w:t>
      </w:r>
      <w:r w:rsidR="000C02D6" w:rsidRPr="009B4D5F">
        <w:rPr>
          <w:rFonts w:ascii="Times New Roman" w:eastAsia="Times New Roman" w:hAnsi="Times New Roman" w:cs="Times New Roman"/>
          <w:sz w:val="24"/>
          <w:szCs w:val="24"/>
          <w:lang w:eastAsia="tr-TR"/>
        </w:rPr>
        <w:t xml:space="preserve">ve diğer zirai tarım makinelerinden doğan menfaatinin aşağıda belirtilen risklerin gerçekleşmesi sonucunda doğrudan </w:t>
      </w:r>
      <w:r w:rsidRPr="009B4D5F">
        <w:rPr>
          <w:rFonts w:ascii="Times New Roman" w:eastAsia="Times New Roman" w:hAnsi="Times New Roman" w:cs="Times New Roman"/>
          <w:sz w:val="24"/>
          <w:szCs w:val="24"/>
          <w:lang w:eastAsia="tr-TR"/>
        </w:rPr>
        <w:t xml:space="preserve">uğrayacağı maddi zararları temin eder </w:t>
      </w:r>
      <w:r w:rsidR="000C02D6" w:rsidRPr="009B4D5F">
        <w:rPr>
          <w:rFonts w:ascii="Times New Roman" w:hAnsi="Times New Roman" w:cs="Times New Roman"/>
          <w:sz w:val="24"/>
          <w:szCs w:val="24"/>
        </w:rPr>
        <w:t>(T</w:t>
      </w:r>
      <w:r w:rsidR="00FB37CF" w:rsidRPr="009B4D5F">
        <w:rPr>
          <w:rFonts w:ascii="Times New Roman" w:hAnsi="Times New Roman" w:cs="Times New Roman"/>
          <w:sz w:val="24"/>
          <w:szCs w:val="24"/>
        </w:rPr>
        <w:t xml:space="preserve">ürkiye </w:t>
      </w:r>
      <w:r w:rsidR="000C02D6" w:rsidRPr="009B4D5F">
        <w:rPr>
          <w:rFonts w:ascii="Times New Roman" w:hAnsi="Times New Roman" w:cs="Times New Roman"/>
          <w:sz w:val="24"/>
          <w:szCs w:val="24"/>
        </w:rPr>
        <w:t>S</w:t>
      </w:r>
      <w:r w:rsidR="00FB37CF" w:rsidRPr="009B4D5F">
        <w:rPr>
          <w:rFonts w:ascii="Times New Roman" w:hAnsi="Times New Roman" w:cs="Times New Roman"/>
          <w:sz w:val="24"/>
          <w:szCs w:val="24"/>
        </w:rPr>
        <w:t xml:space="preserve">igorta </w:t>
      </w:r>
      <w:r w:rsidR="000C02D6" w:rsidRPr="009B4D5F">
        <w:rPr>
          <w:rFonts w:ascii="Times New Roman" w:hAnsi="Times New Roman" w:cs="Times New Roman"/>
          <w:sz w:val="24"/>
          <w:szCs w:val="24"/>
        </w:rPr>
        <w:t>B</w:t>
      </w:r>
      <w:r w:rsidR="00FB37CF" w:rsidRPr="009B4D5F">
        <w:rPr>
          <w:rFonts w:ascii="Times New Roman" w:hAnsi="Times New Roman" w:cs="Times New Roman"/>
          <w:sz w:val="24"/>
          <w:szCs w:val="24"/>
        </w:rPr>
        <w:t>irliği</w:t>
      </w:r>
      <w:r w:rsidR="000C02D6" w:rsidRPr="009B4D5F">
        <w:rPr>
          <w:rFonts w:ascii="Times New Roman" w:hAnsi="Times New Roman" w:cs="Times New Roman"/>
          <w:sz w:val="24"/>
          <w:szCs w:val="24"/>
        </w:rPr>
        <w:t>, 2017</w:t>
      </w:r>
      <w:r w:rsidRPr="009B4D5F">
        <w:rPr>
          <w:rFonts w:ascii="Times New Roman" w:hAnsi="Times New Roman" w:cs="Times New Roman"/>
          <w:sz w:val="24"/>
          <w:szCs w:val="24"/>
        </w:rPr>
        <w:t>). Kasko sigortası kapsamına giren rizikolar şu şekilde sıralanabilir (Güvel, Güvel 2002: 112).</w:t>
      </w:r>
    </w:p>
    <w:p w:rsidR="00F33290" w:rsidRPr="009B4D5F" w:rsidRDefault="00F33290"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 xml:space="preserve">Sigortalı Aracın Kazaya Uğraması: </w:t>
      </w:r>
      <w:r w:rsidRPr="009B4D5F">
        <w:rPr>
          <w:rFonts w:ascii="Times New Roman" w:hAnsi="Times New Roman" w:cs="Times New Roman"/>
          <w:sz w:val="24"/>
          <w:szCs w:val="24"/>
        </w:rPr>
        <w:t xml:space="preserve"> Sigortalı araçta, gerek durma gerekse hareket halinde iken, sigortalının ya da aracı kullananın iradesi dışında meydana gelen dışsal ve ani etkilerin sonucu olarak sabit veya hareket halindeki bir cismin </w:t>
      </w:r>
      <w:r w:rsidRPr="009B4D5F">
        <w:rPr>
          <w:rFonts w:ascii="Times New Roman" w:hAnsi="Times New Roman" w:cs="Times New Roman"/>
          <w:sz w:val="24"/>
          <w:szCs w:val="24"/>
        </w:rPr>
        <w:lastRenderedPageBreak/>
        <w:t>çarpması, düşme</w:t>
      </w:r>
      <w:r w:rsidR="00E47082" w:rsidRPr="009B4D5F">
        <w:rPr>
          <w:rFonts w:ascii="Times New Roman" w:hAnsi="Times New Roman" w:cs="Times New Roman"/>
          <w:sz w:val="24"/>
          <w:szCs w:val="24"/>
        </w:rPr>
        <w:t>si</w:t>
      </w:r>
      <w:r w:rsidRPr="009B4D5F">
        <w:rPr>
          <w:rFonts w:ascii="Times New Roman" w:hAnsi="Times New Roman" w:cs="Times New Roman"/>
          <w:sz w:val="24"/>
          <w:szCs w:val="24"/>
        </w:rPr>
        <w:t>, devrilme</w:t>
      </w:r>
      <w:r w:rsidR="00E47082" w:rsidRPr="009B4D5F">
        <w:rPr>
          <w:rFonts w:ascii="Times New Roman" w:hAnsi="Times New Roman" w:cs="Times New Roman"/>
          <w:sz w:val="24"/>
          <w:szCs w:val="24"/>
        </w:rPr>
        <w:t>si</w:t>
      </w:r>
      <w:r w:rsidR="00C36D71" w:rsidRPr="009B4D5F">
        <w:rPr>
          <w:rFonts w:ascii="Times New Roman" w:hAnsi="Times New Roman" w:cs="Times New Roman"/>
          <w:sz w:val="24"/>
          <w:szCs w:val="24"/>
        </w:rPr>
        <w:t xml:space="preserve"> ve </w:t>
      </w:r>
      <w:r w:rsidRPr="009B4D5F">
        <w:rPr>
          <w:rFonts w:ascii="Times New Roman" w:hAnsi="Times New Roman" w:cs="Times New Roman"/>
          <w:sz w:val="24"/>
          <w:szCs w:val="24"/>
        </w:rPr>
        <w:t>yuvarlanma</w:t>
      </w:r>
      <w:r w:rsidR="00E47082" w:rsidRPr="009B4D5F">
        <w:rPr>
          <w:rFonts w:ascii="Times New Roman" w:hAnsi="Times New Roman" w:cs="Times New Roman"/>
          <w:sz w:val="24"/>
          <w:szCs w:val="24"/>
        </w:rPr>
        <w:t>sı</w:t>
      </w:r>
      <w:r w:rsidRPr="009B4D5F">
        <w:rPr>
          <w:rFonts w:ascii="Times New Roman" w:hAnsi="Times New Roman" w:cs="Times New Roman"/>
          <w:sz w:val="24"/>
          <w:szCs w:val="24"/>
        </w:rPr>
        <w:t xml:space="preserve"> gibi kazalardan doğan hasarlar kasko sigortası kapsamındadır.</w:t>
      </w:r>
    </w:p>
    <w:p w:rsidR="00F33290" w:rsidRPr="009B4D5F" w:rsidRDefault="00F33290"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 xml:space="preserve">Sigortalı Aracın Yanması: </w:t>
      </w:r>
      <w:r w:rsidRPr="009B4D5F">
        <w:rPr>
          <w:rFonts w:ascii="Times New Roman" w:hAnsi="Times New Roman" w:cs="Times New Roman"/>
          <w:sz w:val="24"/>
          <w:szCs w:val="24"/>
        </w:rPr>
        <w:t>Yangından, infilaktan, yıldırım çarpmasından ya da bunların söndürülmesinden doğan kayıp ve hasarlar kasko sigortası kapsamındadır.</w:t>
      </w:r>
    </w:p>
    <w:p w:rsidR="00F33290" w:rsidRPr="009B4D5F" w:rsidRDefault="00F33290"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 xml:space="preserve">Sigortalı Aracın Çalınması: </w:t>
      </w:r>
      <w:r w:rsidRPr="009B4D5F">
        <w:rPr>
          <w:rFonts w:ascii="Times New Roman" w:hAnsi="Times New Roman" w:cs="Times New Roman"/>
          <w:sz w:val="24"/>
          <w:szCs w:val="24"/>
        </w:rPr>
        <w:t>Sigortalı aracın tamamının ya da lastiklerinin veya diğer aksamının çalınması ya da çalınmasına teşebbüs edilmesi sonucu meydana gelen kayıp ve hasarlar kasko sigortası kapsamındadır.</w:t>
      </w:r>
    </w:p>
    <w:p w:rsidR="009659BD" w:rsidRPr="009B4D5F" w:rsidRDefault="00F33290" w:rsidP="009659BD">
      <w:pPr>
        <w:spacing w:after="120" w:line="360" w:lineRule="auto"/>
        <w:ind w:firstLine="708"/>
        <w:jc w:val="both"/>
        <w:rPr>
          <w:rFonts w:ascii="Times New Roman" w:hAnsi="Times New Roman" w:cs="Times New Roman"/>
          <w:sz w:val="24"/>
          <w:szCs w:val="24"/>
        </w:rPr>
      </w:pPr>
      <w:r w:rsidRPr="009B4D5F">
        <w:rPr>
          <w:rFonts w:ascii="Times New Roman" w:hAnsi="Times New Roman" w:cs="Times New Roman"/>
          <w:b/>
          <w:sz w:val="24"/>
          <w:szCs w:val="24"/>
        </w:rPr>
        <w:t xml:space="preserve">Sigortalı Aracın Nakli: </w:t>
      </w:r>
      <w:r w:rsidRPr="009B4D5F">
        <w:rPr>
          <w:rFonts w:ascii="Times New Roman" w:hAnsi="Times New Roman" w:cs="Times New Roman"/>
          <w:sz w:val="24"/>
          <w:szCs w:val="24"/>
        </w:rPr>
        <w:t xml:space="preserve"> Sigortalı aracın düzenli sefer yapan araba vapurları ( feribot) ile taşınması sırasında uğrayacağı zararlar kasko sigortası kapsamındadır. Diğer taşıma biçimleri ise sigorta kapsamı dışındadır. </w:t>
      </w:r>
    </w:p>
    <w:p w:rsidR="00A0622D" w:rsidRPr="009B4D5F" w:rsidRDefault="00E73B88" w:rsidP="004E54DE">
      <w:pPr>
        <w:pStyle w:val="Balk1"/>
        <w:rPr>
          <w:color w:val="auto"/>
        </w:rPr>
      </w:pPr>
      <w:bookmarkStart w:id="48" w:name="_Toc482258869"/>
      <w:r w:rsidRPr="009B4D5F">
        <w:rPr>
          <w:color w:val="auto"/>
        </w:rPr>
        <w:t>2.6</w:t>
      </w:r>
      <w:r w:rsidR="00A0622D" w:rsidRPr="009B4D5F">
        <w:rPr>
          <w:color w:val="auto"/>
        </w:rPr>
        <w:t xml:space="preserve">.2 </w:t>
      </w:r>
      <w:r w:rsidR="004D3B74" w:rsidRPr="009B4D5F">
        <w:rPr>
          <w:color w:val="auto"/>
        </w:rPr>
        <w:t>Kara Araçları Kasko Türleri</w:t>
      </w:r>
      <w:bookmarkEnd w:id="48"/>
    </w:p>
    <w:p w:rsidR="003D4C6C" w:rsidRPr="009B4D5F" w:rsidRDefault="00C9091C" w:rsidP="009659BD">
      <w:pPr>
        <w:spacing w:after="120" w:line="360" w:lineRule="auto"/>
        <w:ind w:firstLine="708"/>
        <w:jc w:val="both"/>
        <w:rPr>
          <w:rFonts w:ascii="Times New Roman" w:hAnsi="Times New Roman" w:cs="Times New Roman"/>
          <w:sz w:val="24"/>
          <w:szCs w:val="24"/>
        </w:rPr>
      </w:pPr>
      <w:r w:rsidRPr="009B4D5F">
        <w:rPr>
          <w:rFonts w:ascii="Times New Roman" w:eastAsia="Times New Roman" w:hAnsi="Times New Roman" w:cs="Times New Roman"/>
          <w:sz w:val="24"/>
          <w:szCs w:val="24"/>
        </w:rPr>
        <w:t>Kasko sigortası uygulamasında, dar kasko, kasko, genişletilmiş kasko ve tam kasko olmak üzere dört tip kasko uygulaması mevcuttur.</w:t>
      </w:r>
      <w:r w:rsidR="003D4C6C" w:rsidRPr="009B4D5F">
        <w:rPr>
          <w:rFonts w:ascii="Times New Roman" w:hAnsi="Times New Roman" w:cs="Times New Roman"/>
          <w:sz w:val="24"/>
          <w:szCs w:val="24"/>
        </w:rPr>
        <w:t xml:space="preserve"> </w:t>
      </w:r>
    </w:p>
    <w:p w:rsidR="00C9091C" w:rsidRPr="009B4D5F" w:rsidRDefault="003D4C6C"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b/>
          <w:sz w:val="24"/>
          <w:szCs w:val="24"/>
        </w:rPr>
        <w:t>Dar Kasko:</w:t>
      </w:r>
      <w:r w:rsidRPr="009B4D5F">
        <w:rPr>
          <w:rFonts w:ascii="Times New Roman" w:hAnsi="Times New Roman" w:cs="Times New Roman"/>
          <w:sz w:val="24"/>
          <w:szCs w:val="24"/>
        </w:rPr>
        <w:t xml:space="preserve"> </w:t>
      </w:r>
      <w:r w:rsidR="000114D4" w:rsidRPr="009B4D5F">
        <w:rPr>
          <w:rFonts w:ascii="Times New Roman" w:hAnsi="Times New Roman" w:cs="Times New Roman"/>
          <w:sz w:val="24"/>
          <w:szCs w:val="24"/>
        </w:rPr>
        <w:t xml:space="preserve">Bu kasko türü sigortalıya aracının </w:t>
      </w:r>
      <w:r w:rsidRPr="009B4D5F">
        <w:rPr>
          <w:rFonts w:ascii="Times New Roman" w:hAnsi="Times New Roman" w:cs="Times New Roman"/>
          <w:sz w:val="24"/>
          <w:szCs w:val="24"/>
        </w:rPr>
        <w:t>yanma</w:t>
      </w:r>
      <w:r w:rsidR="000114D4" w:rsidRPr="009B4D5F">
        <w:rPr>
          <w:rFonts w:ascii="Times New Roman" w:hAnsi="Times New Roman" w:cs="Times New Roman"/>
          <w:sz w:val="24"/>
          <w:szCs w:val="24"/>
        </w:rPr>
        <w:t>sı</w:t>
      </w:r>
      <w:r w:rsidRPr="009B4D5F">
        <w:rPr>
          <w:rFonts w:ascii="Times New Roman" w:hAnsi="Times New Roman" w:cs="Times New Roman"/>
          <w:sz w:val="24"/>
          <w:szCs w:val="24"/>
        </w:rPr>
        <w:t>, çalınma</w:t>
      </w:r>
      <w:r w:rsidR="000114D4" w:rsidRPr="009B4D5F">
        <w:rPr>
          <w:rFonts w:ascii="Times New Roman" w:hAnsi="Times New Roman" w:cs="Times New Roman"/>
          <w:sz w:val="24"/>
          <w:szCs w:val="24"/>
        </w:rPr>
        <w:t>sı</w:t>
      </w:r>
      <w:r w:rsidRPr="009B4D5F">
        <w:rPr>
          <w:rFonts w:ascii="Times New Roman" w:hAnsi="Times New Roman" w:cs="Times New Roman"/>
          <w:sz w:val="24"/>
          <w:szCs w:val="24"/>
        </w:rPr>
        <w:t>, çarpma</w:t>
      </w:r>
      <w:r w:rsidR="00C36D71" w:rsidRPr="009B4D5F">
        <w:rPr>
          <w:rFonts w:ascii="Times New Roman" w:hAnsi="Times New Roman" w:cs="Times New Roman"/>
          <w:sz w:val="24"/>
          <w:szCs w:val="24"/>
        </w:rPr>
        <w:t>sı</w:t>
      </w:r>
      <w:r w:rsidRPr="009B4D5F">
        <w:rPr>
          <w:rFonts w:ascii="Times New Roman" w:hAnsi="Times New Roman" w:cs="Times New Roman"/>
          <w:sz w:val="24"/>
          <w:szCs w:val="24"/>
        </w:rPr>
        <w:t xml:space="preserve"> ve çarpılma</w:t>
      </w:r>
      <w:r w:rsidR="000114D4" w:rsidRPr="009B4D5F">
        <w:rPr>
          <w:rFonts w:ascii="Times New Roman" w:hAnsi="Times New Roman" w:cs="Times New Roman"/>
          <w:sz w:val="24"/>
          <w:szCs w:val="24"/>
        </w:rPr>
        <w:t>sı</w:t>
      </w:r>
      <w:r w:rsidRPr="009B4D5F">
        <w:rPr>
          <w:rFonts w:ascii="Times New Roman" w:hAnsi="Times New Roman" w:cs="Times New Roman"/>
          <w:sz w:val="24"/>
          <w:szCs w:val="24"/>
        </w:rPr>
        <w:t xml:space="preserve"> </w:t>
      </w:r>
      <w:r w:rsidR="000114D4" w:rsidRPr="009B4D5F">
        <w:rPr>
          <w:rFonts w:ascii="Times New Roman" w:hAnsi="Times New Roman" w:cs="Times New Roman"/>
          <w:sz w:val="24"/>
          <w:szCs w:val="24"/>
        </w:rPr>
        <w:t>durumlarında bu teminatlar</w:t>
      </w:r>
      <w:r w:rsidRPr="009B4D5F">
        <w:rPr>
          <w:rFonts w:ascii="Times New Roman" w:hAnsi="Times New Roman" w:cs="Times New Roman"/>
          <w:sz w:val="24"/>
          <w:szCs w:val="24"/>
        </w:rPr>
        <w:t>dan sadece biri veya birkaçı için verilebilir</w:t>
      </w:r>
      <w:r w:rsidR="000114D4" w:rsidRPr="009B4D5F">
        <w:rPr>
          <w:rFonts w:ascii="Times New Roman" w:hAnsi="Times New Roman" w:cs="Times New Roman"/>
          <w:sz w:val="24"/>
          <w:szCs w:val="24"/>
        </w:rPr>
        <w:t>. Dar</w:t>
      </w:r>
      <w:r w:rsidRPr="009B4D5F">
        <w:rPr>
          <w:rFonts w:ascii="Times New Roman" w:hAnsi="Times New Roman" w:cs="Times New Roman"/>
          <w:sz w:val="24"/>
          <w:szCs w:val="24"/>
        </w:rPr>
        <w:t xml:space="preserve"> kasko sigortasında hasarsızlık indirimi yoktur</w:t>
      </w:r>
      <w:r w:rsidR="000114D4" w:rsidRPr="009B4D5F">
        <w:rPr>
          <w:rFonts w:ascii="Times New Roman" w:hAnsi="Times New Roman" w:cs="Times New Roman"/>
          <w:sz w:val="24"/>
          <w:szCs w:val="24"/>
        </w:rPr>
        <w:t>. Bu kasko türünde teminatlar çok düşük seviyede ele alındığı için daha az tercih edilmektedir. Kaza yapma olasılığının az olduğunu düşünenler, aracının değeri düşük olan kişiler ve en uygun fiyatlı poliçe talebinde bulunanlar dar kaskoyu tercih etmektedir.</w:t>
      </w:r>
    </w:p>
    <w:p w:rsidR="0040772C" w:rsidRPr="009B4D5F" w:rsidRDefault="0040772C"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hAnsi="Times New Roman" w:cs="Times New Roman"/>
          <w:b/>
          <w:sz w:val="24"/>
          <w:szCs w:val="24"/>
        </w:rPr>
        <w:t xml:space="preserve">Kasko: </w:t>
      </w:r>
      <w:r w:rsidRPr="009B4D5F">
        <w:rPr>
          <w:rFonts w:ascii="Times New Roman" w:hAnsi="Times New Roman" w:cs="Times New Roman"/>
          <w:sz w:val="24"/>
          <w:szCs w:val="24"/>
        </w:rPr>
        <w:t xml:space="preserve">Kasko ana teminatlarının </w:t>
      </w:r>
      <w:r w:rsidR="00E47082" w:rsidRPr="009B4D5F">
        <w:rPr>
          <w:rFonts w:ascii="Times New Roman" w:hAnsi="Times New Roman" w:cs="Times New Roman"/>
          <w:sz w:val="24"/>
          <w:szCs w:val="24"/>
        </w:rPr>
        <w:t>hepsinin verildiği poliçe türü</w:t>
      </w:r>
      <w:r w:rsidR="00E03CD2" w:rsidRPr="009B4D5F">
        <w:rPr>
          <w:rFonts w:ascii="Times New Roman" w:hAnsi="Times New Roman" w:cs="Times New Roman"/>
          <w:sz w:val="24"/>
          <w:szCs w:val="24"/>
        </w:rPr>
        <w:t>, genel olarak</w:t>
      </w:r>
      <w:r w:rsidRPr="009B4D5F">
        <w:rPr>
          <w:rFonts w:ascii="Times New Roman" w:hAnsi="Times New Roman" w:cs="Times New Roman"/>
          <w:sz w:val="24"/>
          <w:szCs w:val="24"/>
        </w:rPr>
        <w:t xml:space="preserve"> “Kasko” olarak isimlendirmektedir. Sigorta sektöründe bu tip poliçeye pek rastlanılmamaktadır. Bu tip poliçeler daha çok resmi kurumlar olan kamu iktisadi teşebbüsleri tarafından tercih edilmektedir </w:t>
      </w:r>
      <w:r w:rsidRPr="009B4D5F">
        <w:rPr>
          <w:rFonts w:ascii="Times New Roman" w:eastAsia="Times New Roman" w:hAnsi="Times New Roman" w:cs="Times New Roman"/>
          <w:sz w:val="24"/>
          <w:szCs w:val="24"/>
        </w:rPr>
        <w:t>(Öksüz 2016: 48).</w:t>
      </w:r>
    </w:p>
    <w:p w:rsidR="0040772C" w:rsidRPr="009B4D5F" w:rsidRDefault="0040772C" w:rsidP="00CF0A02">
      <w:pPr>
        <w:spacing w:after="120" w:line="360" w:lineRule="auto"/>
        <w:ind w:firstLine="709"/>
        <w:jc w:val="both"/>
        <w:rPr>
          <w:rFonts w:ascii="Times New Roman" w:hAnsi="Times New Roman" w:cs="Times New Roman"/>
          <w:sz w:val="24"/>
          <w:szCs w:val="24"/>
        </w:rPr>
      </w:pPr>
      <w:r w:rsidRPr="009B4D5F">
        <w:rPr>
          <w:rFonts w:ascii="Times New Roman" w:eastAsia="Times New Roman" w:hAnsi="Times New Roman" w:cs="Times New Roman"/>
          <w:b/>
          <w:sz w:val="24"/>
          <w:szCs w:val="24"/>
        </w:rPr>
        <w:t xml:space="preserve">Genişletilmiş Kasko: </w:t>
      </w:r>
      <w:r w:rsidRPr="009B4D5F">
        <w:rPr>
          <w:rFonts w:ascii="Times New Roman" w:eastAsia="Times New Roman" w:hAnsi="Times New Roman" w:cs="Times New Roman"/>
          <w:sz w:val="24"/>
          <w:szCs w:val="24"/>
        </w:rPr>
        <w:t xml:space="preserve">Müşteri talebi doğrultusunda sözleşmeye ek olarak </w:t>
      </w:r>
      <w:r w:rsidR="00BB09CD" w:rsidRPr="009B4D5F">
        <w:rPr>
          <w:rFonts w:ascii="Times New Roman" w:eastAsia="Times New Roman" w:hAnsi="Times New Roman" w:cs="Times New Roman"/>
          <w:sz w:val="24"/>
          <w:szCs w:val="24"/>
        </w:rPr>
        <w:t>dâhil</w:t>
      </w:r>
      <w:r w:rsidRPr="009B4D5F">
        <w:rPr>
          <w:rFonts w:ascii="Times New Roman" w:eastAsia="Times New Roman" w:hAnsi="Times New Roman" w:cs="Times New Roman"/>
          <w:sz w:val="24"/>
          <w:szCs w:val="24"/>
        </w:rPr>
        <w:t xml:space="preserve"> edilen risklerden bir veya birkaç tanesi ana teminatların kapsamına eklendiğinde oluşan yeni kasko poliçesi</w:t>
      </w:r>
      <w:r w:rsidR="00BB09CD" w:rsidRPr="009B4D5F">
        <w:rPr>
          <w:rFonts w:ascii="Times New Roman" w:eastAsia="Times New Roman" w:hAnsi="Times New Roman" w:cs="Times New Roman"/>
          <w:sz w:val="24"/>
          <w:szCs w:val="24"/>
        </w:rPr>
        <w:t xml:space="preserve">dir. </w:t>
      </w:r>
    </w:p>
    <w:p w:rsidR="00FC3F4F" w:rsidRPr="009B4D5F" w:rsidRDefault="00C9091C"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b/>
          <w:sz w:val="24"/>
          <w:szCs w:val="24"/>
        </w:rPr>
        <w:t>Tam Kasko:</w:t>
      </w:r>
      <w:r w:rsidRPr="009B4D5F">
        <w:rPr>
          <w:rFonts w:ascii="Times New Roman" w:hAnsi="Times New Roman" w:cs="Times New Roman"/>
          <w:sz w:val="24"/>
          <w:szCs w:val="24"/>
        </w:rPr>
        <w:t xml:space="preserve"> </w:t>
      </w:r>
      <w:r w:rsidR="00FC3F4F" w:rsidRPr="009B4D5F">
        <w:rPr>
          <w:rFonts w:ascii="Times New Roman" w:hAnsi="Times New Roman" w:cs="Times New Roman"/>
          <w:sz w:val="24"/>
          <w:szCs w:val="24"/>
        </w:rPr>
        <w:t>Kasko şirketlerinin sunduğu ana teminatlara</w:t>
      </w:r>
      <w:r w:rsidR="00DE73DB" w:rsidRPr="009B4D5F">
        <w:rPr>
          <w:rFonts w:ascii="Times New Roman" w:hAnsi="Times New Roman" w:cs="Times New Roman"/>
          <w:sz w:val="24"/>
          <w:szCs w:val="24"/>
        </w:rPr>
        <w:t xml:space="preserve"> ilaveten </w:t>
      </w:r>
      <w:r w:rsidR="00FC3F4F" w:rsidRPr="009B4D5F">
        <w:rPr>
          <w:rFonts w:ascii="Times New Roman" w:hAnsi="Times New Roman" w:cs="Times New Roman"/>
          <w:sz w:val="24"/>
          <w:szCs w:val="24"/>
        </w:rPr>
        <w:t>ek sözleşme ile teminat ka</w:t>
      </w:r>
      <w:r w:rsidR="00DE73DB" w:rsidRPr="009B4D5F">
        <w:rPr>
          <w:rFonts w:ascii="Times New Roman" w:hAnsi="Times New Roman" w:cs="Times New Roman"/>
          <w:sz w:val="24"/>
          <w:szCs w:val="24"/>
        </w:rPr>
        <w:t xml:space="preserve">psamına dâhil edilebilecek </w:t>
      </w:r>
      <w:r w:rsidR="00FC3F4F" w:rsidRPr="009B4D5F">
        <w:rPr>
          <w:rFonts w:ascii="Times New Roman" w:hAnsi="Times New Roman" w:cs="Times New Roman"/>
          <w:sz w:val="24"/>
          <w:szCs w:val="24"/>
        </w:rPr>
        <w:t xml:space="preserve">15 adet ek teminatın </w:t>
      </w:r>
      <w:r w:rsidR="00DE73DB" w:rsidRPr="009B4D5F">
        <w:rPr>
          <w:rFonts w:ascii="Times New Roman" w:hAnsi="Times New Roman" w:cs="Times New Roman"/>
          <w:sz w:val="24"/>
          <w:szCs w:val="24"/>
        </w:rPr>
        <w:t xml:space="preserve">(bir sonraki </w:t>
      </w:r>
      <w:r w:rsidR="00DE73DB" w:rsidRPr="009B4D5F">
        <w:rPr>
          <w:rFonts w:ascii="Times New Roman" w:hAnsi="Times New Roman" w:cs="Times New Roman"/>
          <w:sz w:val="24"/>
          <w:szCs w:val="24"/>
        </w:rPr>
        <w:lastRenderedPageBreak/>
        <w:t xml:space="preserve">konuda verilen) </w:t>
      </w:r>
      <w:r w:rsidR="00FC3F4F" w:rsidRPr="009B4D5F">
        <w:rPr>
          <w:rFonts w:ascii="Times New Roman" w:hAnsi="Times New Roman" w:cs="Times New Roman"/>
          <w:sz w:val="24"/>
          <w:szCs w:val="24"/>
        </w:rPr>
        <w:t xml:space="preserve">tümünün yer aldığı kasko poliçelerine </w:t>
      </w:r>
      <w:r w:rsidR="00DE73DB" w:rsidRPr="009B4D5F">
        <w:rPr>
          <w:rFonts w:ascii="Times New Roman" w:hAnsi="Times New Roman" w:cs="Times New Roman"/>
          <w:sz w:val="24"/>
          <w:szCs w:val="24"/>
        </w:rPr>
        <w:t xml:space="preserve">tam kasko </w:t>
      </w:r>
      <w:r w:rsidR="00FC3F4F" w:rsidRPr="009B4D5F">
        <w:rPr>
          <w:rFonts w:ascii="Times New Roman" w:hAnsi="Times New Roman" w:cs="Times New Roman"/>
          <w:sz w:val="24"/>
          <w:szCs w:val="24"/>
        </w:rPr>
        <w:t xml:space="preserve">denilmektedir. Bu poliçe türü henüz çok yaygın </w:t>
      </w:r>
      <w:r w:rsidR="00DE73DB" w:rsidRPr="009B4D5F">
        <w:rPr>
          <w:rFonts w:ascii="Times New Roman" w:hAnsi="Times New Roman" w:cs="Times New Roman"/>
          <w:sz w:val="24"/>
          <w:szCs w:val="24"/>
        </w:rPr>
        <w:t>olamadığından kullanımına pek az rastlanmaktadır</w:t>
      </w:r>
      <w:r w:rsidR="00FC3F4F" w:rsidRPr="009B4D5F">
        <w:rPr>
          <w:rFonts w:ascii="Times New Roman" w:hAnsi="Times New Roman" w:cs="Times New Roman"/>
          <w:sz w:val="24"/>
          <w:szCs w:val="24"/>
        </w:rPr>
        <w:t>.</w:t>
      </w:r>
    </w:p>
    <w:p w:rsidR="00A0622D" w:rsidRPr="009B4D5F" w:rsidRDefault="00E73B88" w:rsidP="004E54DE">
      <w:pPr>
        <w:pStyle w:val="Balk1"/>
        <w:rPr>
          <w:color w:val="auto"/>
        </w:rPr>
      </w:pPr>
      <w:bookmarkStart w:id="49" w:name="_Toc482258870"/>
      <w:r w:rsidRPr="009B4D5F">
        <w:rPr>
          <w:color w:val="auto"/>
        </w:rPr>
        <w:t>2.6</w:t>
      </w:r>
      <w:r w:rsidR="00FC3F4F" w:rsidRPr="009B4D5F">
        <w:rPr>
          <w:color w:val="auto"/>
        </w:rPr>
        <w:t>.3</w:t>
      </w:r>
      <w:r w:rsidR="00A0622D" w:rsidRPr="009B4D5F">
        <w:rPr>
          <w:color w:val="auto"/>
        </w:rPr>
        <w:t xml:space="preserve"> </w:t>
      </w:r>
      <w:r w:rsidR="004D3B74" w:rsidRPr="009B4D5F">
        <w:rPr>
          <w:color w:val="auto"/>
        </w:rPr>
        <w:t xml:space="preserve">Ek Sözleşme İle Teminata </w:t>
      </w:r>
      <w:r w:rsidR="00BB09CD" w:rsidRPr="009B4D5F">
        <w:rPr>
          <w:color w:val="auto"/>
        </w:rPr>
        <w:t>Dâhil</w:t>
      </w:r>
      <w:r w:rsidR="00B348E8" w:rsidRPr="009B4D5F">
        <w:rPr>
          <w:color w:val="auto"/>
        </w:rPr>
        <w:t xml:space="preserve"> Edilebilecek Haller</w:t>
      </w:r>
      <w:bookmarkEnd w:id="49"/>
    </w:p>
    <w:p w:rsidR="00C01388" w:rsidRPr="009B4D5F" w:rsidRDefault="004D3B74" w:rsidP="009659BD">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BB09CD" w:rsidRPr="009B4D5F">
        <w:rPr>
          <w:rFonts w:ascii="Times New Roman" w:eastAsia="Times New Roman" w:hAnsi="Times New Roman" w:cs="Times New Roman"/>
          <w:sz w:val="24"/>
          <w:szCs w:val="24"/>
        </w:rPr>
        <w:t xml:space="preserve">Sigorta şirketleri müşterilerine kasko poliçesi sunarken ancak ek sözleşme ile aşağıda belirtilen halleri teminat </w:t>
      </w:r>
      <w:r w:rsidR="00E15D2A" w:rsidRPr="009B4D5F">
        <w:rPr>
          <w:rFonts w:ascii="Times New Roman" w:eastAsia="Times New Roman" w:hAnsi="Times New Roman" w:cs="Times New Roman"/>
          <w:sz w:val="24"/>
          <w:szCs w:val="24"/>
        </w:rPr>
        <w:t>altına alabilirler (T</w:t>
      </w:r>
      <w:r w:rsidR="00FB37CF" w:rsidRPr="009B4D5F">
        <w:rPr>
          <w:rFonts w:ascii="Times New Roman" w:eastAsia="Times New Roman" w:hAnsi="Times New Roman" w:cs="Times New Roman"/>
          <w:sz w:val="24"/>
          <w:szCs w:val="24"/>
        </w:rPr>
        <w:t xml:space="preserve">ürkiye </w:t>
      </w:r>
      <w:r w:rsidR="00E15D2A" w:rsidRPr="009B4D5F">
        <w:rPr>
          <w:rFonts w:ascii="Times New Roman" w:eastAsia="Times New Roman" w:hAnsi="Times New Roman" w:cs="Times New Roman"/>
          <w:sz w:val="24"/>
          <w:szCs w:val="24"/>
        </w:rPr>
        <w:t>S</w:t>
      </w:r>
      <w:r w:rsidR="00FB37CF" w:rsidRPr="009B4D5F">
        <w:rPr>
          <w:rFonts w:ascii="Times New Roman" w:eastAsia="Times New Roman" w:hAnsi="Times New Roman" w:cs="Times New Roman"/>
          <w:sz w:val="24"/>
          <w:szCs w:val="24"/>
        </w:rPr>
        <w:t xml:space="preserve">igorta </w:t>
      </w:r>
      <w:r w:rsidR="00E15D2A" w:rsidRPr="009B4D5F">
        <w:rPr>
          <w:rFonts w:ascii="Times New Roman" w:eastAsia="Times New Roman" w:hAnsi="Times New Roman" w:cs="Times New Roman"/>
          <w:sz w:val="24"/>
          <w:szCs w:val="24"/>
        </w:rPr>
        <w:t>B</w:t>
      </w:r>
      <w:r w:rsidR="00FB37CF" w:rsidRPr="009B4D5F">
        <w:rPr>
          <w:rFonts w:ascii="Times New Roman" w:eastAsia="Times New Roman" w:hAnsi="Times New Roman" w:cs="Times New Roman"/>
          <w:sz w:val="24"/>
          <w:szCs w:val="24"/>
        </w:rPr>
        <w:t>irliği</w:t>
      </w:r>
      <w:r w:rsidR="00E15D2A" w:rsidRPr="009B4D5F">
        <w:rPr>
          <w:rFonts w:ascii="Times New Roman" w:eastAsia="Times New Roman" w:hAnsi="Times New Roman" w:cs="Times New Roman"/>
          <w:sz w:val="24"/>
          <w:szCs w:val="24"/>
        </w:rPr>
        <w:t>, 2017).</w:t>
      </w:r>
    </w:p>
    <w:p w:rsidR="00C01388" w:rsidRPr="009B4D5F" w:rsidRDefault="00BB09CD" w:rsidP="00C6298E">
      <w:pPr>
        <w:pStyle w:val="ListeParagraf"/>
        <w:numPr>
          <w:ilvl w:val="0"/>
          <w:numId w:val="11"/>
        </w:numPr>
        <w:spacing w:after="120" w:line="360" w:lineRule="auto"/>
        <w:jc w:val="both"/>
        <w:rPr>
          <w:rFonts w:ascii="Times New Roman" w:hAnsi="Times New Roman"/>
          <w:sz w:val="24"/>
          <w:szCs w:val="24"/>
        </w:rPr>
      </w:pPr>
      <w:r w:rsidRPr="009B4D5F">
        <w:rPr>
          <w:rFonts w:ascii="Times New Roman" w:hAnsi="Times New Roman"/>
          <w:sz w:val="24"/>
          <w:szCs w:val="24"/>
        </w:rPr>
        <w:t xml:space="preserve">Türkiye sınırları </w:t>
      </w:r>
      <w:r w:rsidR="00C01388" w:rsidRPr="009B4D5F">
        <w:rPr>
          <w:rFonts w:ascii="Times New Roman" w:hAnsi="Times New Roman"/>
          <w:sz w:val="24"/>
          <w:szCs w:val="24"/>
        </w:rPr>
        <w:t>dışında meydana gelen zararlar.</w:t>
      </w:r>
    </w:p>
    <w:p w:rsidR="00BB09CD" w:rsidRPr="009B4D5F" w:rsidRDefault="00BB09CD" w:rsidP="00C6298E">
      <w:pPr>
        <w:pStyle w:val="ListeParagraf"/>
        <w:numPr>
          <w:ilvl w:val="0"/>
          <w:numId w:val="11"/>
        </w:numPr>
        <w:spacing w:after="120" w:line="360" w:lineRule="auto"/>
        <w:jc w:val="both"/>
        <w:rPr>
          <w:rFonts w:ascii="Times New Roman" w:hAnsi="Times New Roman"/>
          <w:sz w:val="24"/>
          <w:szCs w:val="24"/>
        </w:rPr>
      </w:pPr>
      <w:r w:rsidRPr="009B4D5F">
        <w:rPr>
          <w:rFonts w:ascii="Times New Roman" w:hAnsi="Times New Roman"/>
          <w:sz w:val="24"/>
          <w:szCs w:val="24"/>
        </w:rPr>
        <w:t xml:space="preserve">Grev, </w:t>
      </w:r>
      <w:r w:rsidR="00677458" w:rsidRPr="009B4D5F">
        <w:rPr>
          <w:rFonts w:ascii="Times New Roman" w:hAnsi="Times New Roman"/>
          <w:sz w:val="24"/>
          <w:szCs w:val="24"/>
        </w:rPr>
        <w:t>Lokavt</w:t>
      </w:r>
      <w:r w:rsidRPr="009B4D5F">
        <w:rPr>
          <w:rFonts w:ascii="Times New Roman" w:hAnsi="Times New Roman"/>
          <w:sz w:val="24"/>
          <w:szCs w:val="24"/>
        </w:rPr>
        <w:t>, kargaşalık ile halk hareketleri ve bunları önlemek ve etkileri azaltmak üzere yetkili organlar tarafından yapılan müdahaleler so</w:t>
      </w:r>
      <w:r w:rsidR="00C01388" w:rsidRPr="009B4D5F">
        <w:rPr>
          <w:rFonts w:ascii="Times New Roman" w:hAnsi="Times New Roman"/>
          <w:sz w:val="24"/>
          <w:szCs w:val="24"/>
        </w:rPr>
        <w:t>nucunda meydana gelen zararlar.</w:t>
      </w:r>
    </w:p>
    <w:p w:rsidR="00C01388" w:rsidRPr="009B4D5F" w:rsidRDefault="00A357A3" w:rsidP="00C6298E">
      <w:pPr>
        <w:pStyle w:val="NormalWeb"/>
        <w:numPr>
          <w:ilvl w:val="0"/>
          <w:numId w:val="11"/>
        </w:numPr>
        <w:shd w:val="clear" w:color="auto" w:fill="FFFFFF"/>
        <w:spacing w:before="180" w:beforeAutospacing="0" w:after="120" w:afterAutospacing="0" w:line="360" w:lineRule="auto"/>
        <w:jc w:val="both"/>
        <w:rPr>
          <w:shd w:val="clear" w:color="auto" w:fill="FFFFFF"/>
        </w:rPr>
      </w:pPr>
      <w:r w:rsidRPr="009B4D5F">
        <w:rPr>
          <w:shd w:val="clear" w:color="auto" w:fill="FFFFFF"/>
        </w:rPr>
        <w:t>3</w:t>
      </w:r>
      <w:r w:rsidR="00C01388" w:rsidRPr="009B4D5F">
        <w:rPr>
          <w:shd w:val="clear" w:color="auto" w:fill="FFFFFF"/>
        </w:rPr>
        <w:t xml:space="preserve">713 </w:t>
      </w:r>
      <w:r w:rsidRPr="009B4D5F">
        <w:rPr>
          <w:shd w:val="clear" w:color="auto" w:fill="FFFFFF"/>
        </w:rPr>
        <w:t xml:space="preserve">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r w:rsidR="00BB09CD" w:rsidRPr="009B4D5F">
        <w:t>hariç olmak üzere, 3713 sayılı Terörle Mücadele Kanununda belirtilen terör eylemleri ve bu eylemlerden doğan sabotaj ile bunları önlemek ve etkilerini azaltmak amacıyla yetkili organlar tarafından yapılan müdahaleler so</w:t>
      </w:r>
      <w:r w:rsidRPr="009B4D5F">
        <w:t>nucunda meydana gelen zararlar.</w:t>
      </w:r>
    </w:p>
    <w:p w:rsidR="00BB09CD" w:rsidRPr="009B4D5F" w:rsidRDefault="00C01388" w:rsidP="00C6298E">
      <w:pPr>
        <w:pStyle w:val="NormalWeb"/>
        <w:numPr>
          <w:ilvl w:val="0"/>
          <w:numId w:val="11"/>
        </w:numPr>
        <w:shd w:val="clear" w:color="auto" w:fill="FFFFFF"/>
        <w:spacing w:before="180" w:beforeAutospacing="0" w:after="120" w:afterAutospacing="0" w:line="360" w:lineRule="auto"/>
        <w:jc w:val="both"/>
      </w:pPr>
      <w:r w:rsidRPr="009B4D5F">
        <w:t>D</w:t>
      </w:r>
      <w:r w:rsidR="00BB09CD" w:rsidRPr="009B4D5F">
        <w:t xml:space="preserve">eprem, toprak kayması, fırtına, dolu, yıldırım veya yanardağ püskürmesi nedeni ile </w:t>
      </w:r>
      <w:r w:rsidRPr="009B4D5F">
        <w:t>meydana gelen zararlar.</w:t>
      </w:r>
      <w:r w:rsidR="00BB09CD" w:rsidRPr="009B4D5F">
        <w:t> </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Sel ve su bas</w:t>
      </w:r>
      <w:r w:rsidR="00C01388" w:rsidRPr="009B4D5F">
        <w:t>kını ile meydana gelen zararlar.</w:t>
      </w:r>
      <w:r w:rsidRPr="009B4D5F">
        <w:t> </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Araçta sigara benzeri maddelerin teması ile meydana g</w:t>
      </w:r>
      <w:r w:rsidR="00C01388" w:rsidRPr="009B4D5F">
        <w:t>elen yangın dışındaki zararlar.</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Yetkili olmayan kişilere çektirilen araca gelen zararlar ile kurallara uygun olmadan çekilen veya çekt</w:t>
      </w:r>
      <w:r w:rsidR="00C01388" w:rsidRPr="009B4D5F">
        <w:t>irilen araçlara gelen zararlar.</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 xml:space="preserve">Aracın sigorta kapsamına giren tam veya kısmi bir zarara uğraması nedeni ile tam hasar halinde tazminatın ödenmesine, kısmi hasar halinde hasarın giderilmesine kadar olan sürede poliçede bu korumaya ilişkin belirtilen limitle sınırlı olmak üzere kullanım ve </w:t>
      </w:r>
      <w:r w:rsidR="00C01388" w:rsidRPr="009B4D5F">
        <w:t>gelir kaybından doğan zararlar.</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lastRenderedPageBreak/>
        <w:t>Aracın, kurallara uygun bir şekilde yasal olarak taşınmasına izin verilen patlayıcı, parlayıcı ve yakıcı maddeler taşınmas</w:t>
      </w:r>
      <w:r w:rsidR="00C01388" w:rsidRPr="009B4D5F">
        <w:t>ı nedeniyle uğrayacağı zararlar.</w:t>
      </w:r>
      <w:r w:rsidRPr="009B4D5F">
        <w:t> </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Aracın iddia ve yarışlara katılması sonucu ile bunlara hazırlık denemeleri s</w:t>
      </w:r>
      <w:r w:rsidR="00C01388" w:rsidRPr="009B4D5F">
        <w:t>ırasında meydana gelen zararlar.</w:t>
      </w:r>
      <w:r w:rsidRPr="009B4D5F">
        <w:t> </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Araç anahtarının ek sözleşmede belirtilen haller sonucunda ele geçirilmesi suretiyle aracın çalınması ve çalınmaya teşebbüsü sonucu me</w:t>
      </w:r>
      <w:r w:rsidR="00C01388" w:rsidRPr="009B4D5F">
        <w:t>ydana gelecek ziya ve hasarlar.</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Ek sözleşmede belirtilen haller sonucunda kaybolan ve çalınan anahtarlar dolayısıyla aracın kilit mekanizmasının değiştirilmesi ned</w:t>
      </w:r>
      <w:r w:rsidR="00C01388" w:rsidRPr="009B4D5F">
        <w:t>eniyle uğranılan zararlar.</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 xml:space="preserve">Kemirgen ve ek sözleşmede belirtilen durumlar </w:t>
      </w:r>
      <w:r w:rsidR="00E15D2A" w:rsidRPr="009B4D5F">
        <w:t>dâhilinde</w:t>
      </w:r>
      <w:r w:rsidRPr="009B4D5F">
        <w:t xml:space="preserve"> diğer hayvanların vereceği zararlar</w:t>
      </w:r>
      <w:r w:rsidR="00C01388" w:rsidRPr="009B4D5F">
        <w:t>.</w:t>
      </w:r>
      <w:r w:rsidRPr="009B4D5F">
        <w:t> </w:t>
      </w:r>
    </w:p>
    <w:p w:rsidR="00BB09CD" w:rsidRPr="009B4D5F" w:rsidRDefault="00BB09CD" w:rsidP="00C6298E">
      <w:pPr>
        <w:pStyle w:val="NormalWeb"/>
        <w:numPr>
          <w:ilvl w:val="0"/>
          <w:numId w:val="11"/>
        </w:numPr>
        <w:shd w:val="clear" w:color="auto" w:fill="FFFFFF"/>
        <w:spacing w:before="180" w:beforeAutospacing="0" w:after="120" w:afterAutospacing="0" w:line="360" w:lineRule="auto"/>
        <w:jc w:val="both"/>
      </w:pPr>
      <w:r w:rsidRPr="009B4D5F">
        <w:t>Yağsızlık, susuzluk, donma, bozukluk, eskime, çürüme, paslanma ve bakımsızlık n</w:t>
      </w:r>
      <w:r w:rsidR="00C01388" w:rsidRPr="009B4D5F">
        <w:t>edeniyle meydana gelen zararlar.</w:t>
      </w:r>
    </w:p>
    <w:p w:rsidR="00A0622D" w:rsidRPr="009B4D5F" w:rsidRDefault="00BB09CD" w:rsidP="009659BD">
      <w:pPr>
        <w:pStyle w:val="NormalWeb"/>
        <w:numPr>
          <w:ilvl w:val="0"/>
          <w:numId w:val="11"/>
        </w:numPr>
        <w:shd w:val="clear" w:color="auto" w:fill="FFFFFF"/>
        <w:spacing w:before="180" w:beforeAutospacing="0" w:after="120" w:afterAutospacing="0" w:line="360" w:lineRule="auto"/>
        <w:jc w:val="both"/>
      </w:pPr>
      <w:r w:rsidRPr="009B4D5F">
        <w:t>Sigorta kapsamına giren bir olaydan doğmadıkça ve böyle bir olayla sonuçlanmadıkça aracın mekanik, elektrik ve elektronik donanımında meydana gelen her türlü arızalar, kırılmalar ile lastiklerde meydana gelen zararlar. </w:t>
      </w:r>
    </w:p>
    <w:p w:rsidR="00A0622D" w:rsidRPr="009B4D5F" w:rsidRDefault="00E73B88" w:rsidP="004E54DE">
      <w:pPr>
        <w:pStyle w:val="Balk1"/>
        <w:rPr>
          <w:color w:val="auto"/>
        </w:rPr>
      </w:pPr>
      <w:bookmarkStart w:id="50" w:name="_Toc482258871"/>
      <w:r w:rsidRPr="009B4D5F">
        <w:rPr>
          <w:color w:val="auto"/>
        </w:rPr>
        <w:t>2.6</w:t>
      </w:r>
      <w:r w:rsidR="00FC3F4F" w:rsidRPr="009B4D5F">
        <w:rPr>
          <w:color w:val="auto"/>
        </w:rPr>
        <w:t>.4</w:t>
      </w:r>
      <w:r w:rsidR="00A0622D" w:rsidRPr="009B4D5F">
        <w:rPr>
          <w:color w:val="auto"/>
        </w:rPr>
        <w:t xml:space="preserve"> </w:t>
      </w:r>
      <w:r w:rsidR="00B348E8" w:rsidRPr="009B4D5F">
        <w:rPr>
          <w:color w:val="auto"/>
        </w:rPr>
        <w:t>Teminat Dışında Kalan Haller</w:t>
      </w:r>
      <w:bookmarkEnd w:id="50"/>
    </w:p>
    <w:p w:rsidR="00A357A3" w:rsidRPr="009B4D5F" w:rsidRDefault="00A357A3" w:rsidP="00C6298E">
      <w:pPr>
        <w:pStyle w:val="NormalWeb"/>
        <w:shd w:val="clear" w:color="auto" w:fill="FFFFFF"/>
        <w:spacing w:before="180" w:beforeAutospacing="0" w:after="120" w:afterAutospacing="0" w:line="360" w:lineRule="auto"/>
        <w:ind w:firstLine="708"/>
        <w:jc w:val="both"/>
      </w:pPr>
      <w:r w:rsidRPr="009B4D5F">
        <w:t xml:space="preserve">Aşağıdaki hallerin gerçekleşmesi durumunda araçta meydana gelen zararlar </w:t>
      </w:r>
      <w:r w:rsidR="00E15D2A" w:rsidRPr="009B4D5F">
        <w:t>sigorta teminatının dışındadır (T</w:t>
      </w:r>
      <w:r w:rsidR="00FB37CF" w:rsidRPr="009B4D5F">
        <w:t xml:space="preserve">ürkiye </w:t>
      </w:r>
      <w:r w:rsidR="00E15D2A" w:rsidRPr="009B4D5F">
        <w:t>S</w:t>
      </w:r>
      <w:r w:rsidR="00FB37CF" w:rsidRPr="009B4D5F">
        <w:t xml:space="preserve">igorta </w:t>
      </w:r>
      <w:r w:rsidR="00E15D2A" w:rsidRPr="009B4D5F">
        <w:t>B</w:t>
      </w:r>
      <w:r w:rsidR="00FB37CF" w:rsidRPr="009B4D5F">
        <w:t>irliği</w:t>
      </w:r>
      <w:r w:rsidR="00E15D2A" w:rsidRPr="009B4D5F">
        <w:t>, 2017)</w:t>
      </w:r>
      <w:r w:rsidR="009E556B" w:rsidRPr="009B4D5F">
        <w:t>.</w:t>
      </w:r>
    </w:p>
    <w:p w:rsidR="00A357A3" w:rsidRPr="009B4D5F" w:rsidRDefault="00A357A3" w:rsidP="00C6298E">
      <w:pPr>
        <w:pStyle w:val="NormalWeb"/>
        <w:numPr>
          <w:ilvl w:val="0"/>
          <w:numId w:val="29"/>
        </w:numPr>
        <w:shd w:val="clear" w:color="auto" w:fill="FFFFFF"/>
        <w:spacing w:before="180" w:beforeAutospacing="0" w:after="120" w:afterAutospacing="0" w:line="360" w:lineRule="auto"/>
        <w:jc w:val="both"/>
      </w:pPr>
      <w:r w:rsidRPr="009B4D5F">
        <w:t>Savaş, her türlü savaş olayları, istila, yabancı düşman hareketleri, çarpışma (Savaş ilan edilmiş olsun olmasın), iç savaş, ihtilal, isyan, ayaklanma ve bunların gerektirdiği inzibati ve askeri hareketler ne</w:t>
      </w:r>
      <w:r w:rsidR="00C01388" w:rsidRPr="009B4D5F">
        <w:t>deniyle meydana gelen zararlar.</w:t>
      </w:r>
    </w:p>
    <w:p w:rsidR="00A357A3" w:rsidRPr="009B4D5F" w:rsidRDefault="00A357A3" w:rsidP="00C6298E">
      <w:pPr>
        <w:pStyle w:val="NormalWeb"/>
        <w:numPr>
          <w:ilvl w:val="0"/>
          <w:numId w:val="29"/>
        </w:numPr>
        <w:shd w:val="clear" w:color="auto" w:fill="FFFFFF"/>
        <w:spacing w:before="180" w:beforeAutospacing="0" w:after="120" w:afterAutospacing="0" w:line="360" w:lineRule="auto"/>
        <w:jc w:val="both"/>
      </w:pPr>
      <w:r w:rsidRPr="009B4D5F">
        <w:t xml:space="preserve">Herhangi bir nükleer yakıttan veya nükleer yakıtın yanması sonucu nükleer atıklardan veya bunlara atfedilen nedenlerden meydana gelen iyonlayıcı </w:t>
      </w:r>
      <w:r w:rsidRPr="009B4D5F">
        <w:lastRenderedPageBreak/>
        <w:t>radyasyonların veya radyo-aktivite bulaşmaları ve bunların gerektirdiği askeri ve inzibati tedbirlerin neden olduğu bütün zararlar (Bu bentte geçen yanma deyimi kendi kendini idame ettiren herhangi bir nükleer ayrışım olayını da kapsaya</w:t>
      </w:r>
      <w:r w:rsidR="00C01388" w:rsidRPr="009B4D5F">
        <w:t>caktır).</w:t>
      </w:r>
      <w:r w:rsidRPr="009B4D5F">
        <w:t> </w:t>
      </w:r>
    </w:p>
    <w:p w:rsidR="00A357A3" w:rsidRPr="009B4D5F" w:rsidRDefault="00A357A3" w:rsidP="00C6298E">
      <w:pPr>
        <w:pStyle w:val="NormalWeb"/>
        <w:numPr>
          <w:ilvl w:val="0"/>
          <w:numId w:val="29"/>
        </w:numPr>
        <w:shd w:val="clear" w:color="auto" w:fill="FFFFFF"/>
        <w:spacing w:before="180" w:beforeAutospacing="0" w:after="120" w:afterAutospacing="0" w:line="360" w:lineRule="auto"/>
        <w:jc w:val="both"/>
      </w:pPr>
      <w:r w:rsidRPr="009B4D5F">
        <w:t>Kamu otoritesi tarafından çekilme hali hariç araçta yapılacak tasarruflar ne</w:t>
      </w:r>
      <w:r w:rsidR="00C01388" w:rsidRPr="009B4D5F">
        <w:t>deniyle meydana gelen zararlar.</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Poliçede gösterilen aracın, ilgili mevzuat hükümlerine göre gerekli sürücü belgesine sahip olmayan kimseler tarafından kullanılması s</w:t>
      </w:r>
      <w:r w:rsidR="00C01388" w:rsidRPr="009B4D5F">
        <w:t>ırasında meydana gelen zararlar.</w:t>
      </w:r>
      <w:r w:rsidRPr="009B4D5F">
        <w:t> </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Aracın, uyuşturucu madde veya Karayolları Trafik Yönetmeliğinde belirlenen seviyenin üzerinde alkollü içki almış kişilerce veya aynı mevzuatta alkollü içki alamayacağı belirtilen kişilerce alkollü içki alınmak suretiyle kullanılması sı</w:t>
      </w:r>
      <w:r w:rsidR="00C01388" w:rsidRPr="009B4D5F">
        <w:t>rasında meydana gelen zararlar.</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Araca, sigortalı veya fiillerinden sorumlu bulunduğu kimseler veya birlikte yaşadığı kişiler tarafından kasten verilen zararlar ile sigortalının fiillerinden sorumlu olduğu kimseler veya birlikte yaşadığı kişiler tarafından sigortalı aracın kaçırılması veya çalınması n</w:t>
      </w:r>
      <w:r w:rsidR="00C01388" w:rsidRPr="009B4D5F">
        <w:t>edeniyle meydana gelen zararlar.</w:t>
      </w:r>
      <w:r w:rsidRPr="009B4D5F">
        <w:t> </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Aracın bir hasar veya arıza nedeniyle zorunlu olarak taşınması veya çekilmesi nedeniyle meydana gelen teminat kapsamındaki zararlar hariç olmak üzere, aracın kendi gücü ile girip çıkacağı ruhsatlı sefer yapan gemiler ve trenler dışında, kara, deniz, nehir ve havada taşınmas</w:t>
      </w:r>
      <w:r w:rsidR="00C01388" w:rsidRPr="009B4D5F">
        <w:t>ı sırasında uğrayacağı zararlar.</w:t>
      </w:r>
      <w:r w:rsidRPr="009B4D5F">
        <w:t> </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Aracın ruhsatında belirtilen taşıma haddinden fazla yük ve yolcu taşıması sırasında meydana gelen ve münhasıran aracın istiap haddinin aş</w:t>
      </w:r>
      <w:r w:rsidR="00C01388" w:rsidRPr="009B4D5F">
        <w:t>ılmasından kaynaklanan zararlar.</w:t>
      </w:r>
      <w:r w:rsidRPr="009B4D5F">
        <w:t> </w:t>
      </w:r>
    </w:p>
    <w:p w:rsidR="00A357A3" w:rsidRPr="009B4D5F" w:rsidRDefault="00A357A3" w:rsidP="003A360A">
      <w:pPr>
        <w:pStyle w:val="NormalWeb"/>
        <w:numPr>
          <w:ilvl w:val="0"/>
          <w:numId w:val="29"/>
        </w:numPr>
        <w:shd w:val="clear" w:color="auto" w:fill="FFFFFF"/>
        <w:spacing w:before="180" w:beforeAutospacing="0" w:after="120" w:afterAutospacing="0" w:line="360" w:lineRule="auto"/>
        <w:jc w:val="both"/>
      </w:pPr>
      <w:r w:rsidRPr="009B4D5F">
        <w:t>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A0622D" w:rsidRPr="009B4D5F" w:rsidRDefault="00A357A3" w:rsidP="009659BD">
      <w:pPr>
        <w:pStyle w:val="NormalWeb"/>
        <w:numPr>
          <w:ilvl w:val="0"/>
          <w:numId w:val="29"/>
        </w:numPr>
        <w:shd w:val="clear" w:color="auto" w:fill="FFFFFF"/>
        <w:spacing w:before="180" w:beforeAutospacing="0" w:after="120" w:afterAutospacing="0" w:line="360" w:lineRule="auto"/>
        <w:jc w:val="both"/>
      </w:pPr>
      <w:r w:rsidRPr="009B4D5F">
        <w:lastRenderedPageBreak/>
        <w:t>Zorunlu haller (tedavi veya yardım amaçlı sağlık kuruluşuna gitme, can güvenliği nedeniyle uzaklaşma vb)</w:t>
      </w:r>
      <w:r w:rsidR="00C01388" w:rsidRPr="009B4D5F">
        <w:t xml:space="preserve"> hari</w:t>
      </w:r>
      <w:r w:rsidR="00E15D2A" w:rsidRPr="009B4D5F">
        <w:t xml:space="preserve">ç olmak üzere </w:t>
      </w:r>
      <w:r w:rsidR="00C01388" w:rsidRPr="009B4D5F">
        <w:t>4</w:t>
      </w:r>
      <w:r w:rsidR="00E15D2A" w:rsidRPr="009B4D5F">
        <w:t>.</w:t>
      </w:r>
      <w:r w:rsidR="00C01388" w:rsidRPr="009B4D5F">
        <w:t xml:space="preserve"> ve </w:t>
      </w:r>
      <w:r w:rsidRPr="009B4D5F">
        <w:t>5</w:t>
      </w:r>
      <w:r w:rsidR="00E15D2A" w:rsidRPr="009B4D5F">
        <w:t xml:space="preserve">. </w:t>
      </w:r>
      <w:r w:rsidR="00354309" w:rsidRPr="009B4D5F">
        <w:t>M</w:t>
      </w:r>
      <w:r w:rsidR="00E15D2A" w:rsidRPr="009B4D5F">
        <w:t>addeler</w:t>
      </w:r>
      <w:r w:rsidR="00354309" w:rsidRPr="009B4D5F">
        <w:t>in ihlali</w:t>
      </w:r>
      <w:r w:rsidRPr="009B4D5F">
        <w:t xml:space="preserve"> nedeniyle, sürücünün kimliğinin tespit edilmesini engellemek için kaza yerinden ayrılması. </w:t>
      </w:r>
    </w:p>
    <w:p w:rsidR="00FC3F4F" w:rsidRPr="009B4D5F" w:rsidRDefault="00FC3F4F" w:rsidP="004E54DE">
      <w:pPr>
        <w:pStyle w:val="Balk1"/>
        <w:rPr>
          <w:color w:val="auto"/>
        </w:rPr>
      </w:pPr>
      <w:bookmarkStart w:id="51" w:name="_Toc482258872"/>
      <w:r w:rsidRPr="009B4D5F">
        <w:rPr>
          <w:color w:val="auto"/>
        </w:rPr>
        <w:t>2.6.5 Sigorta Bedeli, Tazminat Hesabı ve Ödenmesi</w:t>
      </w:r>
      <w:bookmarkEnd w:id="51"/>
    </w:p>
    <w:p w:rsidR="00506F9E" w:rsidRPr="009B4D5F" w:rsidRDefault="0097352D" w:rsidP="00506F9E">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Sigorta şirketi aracı hasar tarihi itibariyle rayiç değerine kadar teminat altına almıştır. Sigorta tazminatının hesabında sigortalı menfaatlerin rizikonun gerçekleşmesi anındaki</w:t>
      </w:r>
      <w:r w:rsidR="0090658B" w:rsidRPr="009B4D5F">
        <w:rPr>
          <w:rFonts w:ascii="Times New Roman" w:eastAsia="Times New Roman" w:hAnsi="Times New Roman" w:cs="Times New Roman"/>
          <w:sz w:val="24"/>
          <w:szCs w:val="24"/>
        </w:rPr>
        <w:t xml:space="preserve"> rayiç değerleri esas tutulur (Öksüz 2016: 56). </w:t>
      </w:r>
      <w:r w:rsidR="00506F9E" w:rsidRPr="009B4D5F">
        <w:rPr>
          <w:rFonts w:ascii="Times New Roman" w:eastAsia="Times New Roman" w:hAnsi="Times New Roman" w:cs="Times New Roman"/>
          <w:sz w:val="24"/>
          <w:szCs w:val="24"/>
        </w:rPr>
        <w:t xml:space="preserve">Bu maddeye </w:t>
      </w:r>
      <w:r w:rsidRPr="009B4D5F">
        <w:rPr>
          <w:rFonts w:ascii="Times New Roman" w:eastAsia="Times New Roman" w:hAnsi="Times New Roman" w:cs="Times New Roman"/>
          <w:sz w:val="24"/>
          <w:szCs w:val="24"/>
        </w:rPr>
        <w:t>göre, bir araç</w:t>
      </w:r>
      <w:r w:rsidR="0090658B" w:rsidRPr="009B4D5F">
        <w:rPr>
          <w:rFonts w:ascii="Times New Roman" w:eastAsia="Times New Roman" w:hAnsi="Times New Roman" w:cs="Times New Roman"/>
          <w:sz w:val="24"/>
          <w:szCs w:val="24"/>
        </w:rPr>
        <w:t xml:space="preserve"> kasko poliçesi yapılırken rayiç</w:t>
      </w:r>
      <w:r w:rsidRPr="009B4D5F">
        <w:rPr>
          <w:rFonts w:ascii="Times New Roman" w:eastAsia="Times New Roman" w:hAnsi="Times New Roman" w:cs="Times New Roman"/>
          <w:sz w:val="24"/>
          <w:szCs w:val="24"/>
        </w:rPr>
        <w:t xml:space="preserve"> değerinden poliçe yapılacak ve bir hasar durumun</w:t>
      </w:r>
      <w:r w:rsidR="0090658B" w:rsidRPr="009B4D5F">
        <w:rPr>
          <w:rFonts w:ascii="Times New Roman" w:eastAsia="Times New Roman" w:hAnsi="Times New Roman" w:cs="Times New Roman"/>
          <w:sz w:val="24"/>
          <w:szCs w:val="24"/>
        </w:rPr>
        <w:t>da bu rayiç</w:t>
      </w:r>
      <w:r w:rsidRPr="009B4D5F">
        <w:rPr>
          <w:rFonts w:ascii="Times New Roman" w:eastAsia="Times New Roman" w:hAnsi="Times New Roman" w:cs="Times New Roman"/>
          <w:sz w:val="24"/>
          <w:szCs w:val="24"/>
        </w:rPr>
        <w:t xml:space="preserve"> değeri üzerinden </w:t>
      </w:r>
      <w:r w:rsidR="0090658B" w:rsidRPr="009B4D5F">
        <w:rPr>
          <w:rFonts w:ascii="Times New Roman" w:eastAsia="Times New Roman" w:hAnsi="Times New Roman" w:cs="Times New Roman"/>
          <w:sz w:val="24"/>
          <w:szCs w:val="24"/>
        </w:rPr>
        <w:t>ödeme yapılacaktır</w:t>
      </w:r>
      <w:r w:rsidRPr="009B4D5F">
        <w:rPr>
          <w:rFonts w:ascii="Times New Roman" w:eastAsia="Times New Roman" w:hAnsi="Times New Roman" w:cs="Times New Roman"/>
          <w:sz w:val="24"/>
          <w:szCs w:val="24"/>
        </w:rPr>
        <w:t xml:space="preserve"> anlamı çı</w:t>
      </w:r>
      <w:r w:rsidR="0090658B" w:rsidRPr="009B4D5F">
        <w:rPr>
          <w:rFonts w:ascii="Times New Roman" w:eastAsia="Times New Roman" w:hAnsi="Times New Roman" w:cs="Times New Roman"/>
          <w:sz w:val="24"/>
          <w:szCs w:val="24"/>
        </w:rPr>
        <w:t>kmaktadır</w:t>
      </w:r>
      <w:r w:rsidR="009E556B" w:rsidRPr="009B4D5F">
        <w:rPr>
          <w:rFonts w:ascii="Times New Roman" w:eastAsia="Times New Roman" w:hAnsi="Times New Roman" w:cs="Times New Roman"/>
          <w:sz w:val="24"/>
          <w:szCs w:val="24"/>
        </w:rPr>
        <w:t>.</w:t>
      </w:r>
    </w:p>
    <w:p w:rsidR="009659BD" w:rsidRPr="009B4D5F" w:rsidRDefault="00E73B88" w:rsidP="004E54DE">
      <w:pPr>
        <w:pStyle w:val="Balk1"/>
        <w:rPr>
          <w:color w:val="auto"/>
        </w:rPr>
      </w:pPr>
      <w:bookmarkStart w:id="52" w:name="_Toc482258873"/>
      <w:r w:rsidRPr="009B4D5F">
        <w:rPr>
          <w:color w:val="auto"/>
        </w:rPr>
        <w:t>2.6</w:t>
      </w:r>
      <w:r w:rsidR="00B348E8" w:rsidRPr="009B4D5F">
        <w:rPr>
          <w:color w:val="auto"/>
        </w:rPr>
        <w:t>.6 Muafiyetler</w:t>
      </w:r>
      <w:bookmarkEnd w:id="52"/>
    </w:p>
    <w:p w:rsidR="001B4537" w:rsidRPr="009B4D5F" w:rsidRDefault="007D050A" w:rsidP="009659BD">
      <w:pPr>
        <w:spacing w:before="240" w:after="120" w:line="360" w:lineRule="auto"/>
        <w:ind w:firstLine="709"/>
        <w:jc w:val="both"/>
        <w:rPr>
          <w:rFonts w:ascii="Times New Roman" w:eastAsia="Times New Roman" w:hAnsi="Times New Roman" w:cs="Times New Roman"/>
          <w:b/>
          <w:sz w:val="24"/>
          <w:szCs w:val="24"/>
        </w:rPr>
      </w:pPr>
      <w:r w:rsidRPr="009B4D5F">
        <w:rPr>
          <w:rFonts w:ascii="Times New Roman" w:eastAsia="Times New Roman" w:hAnsi="Times New Roman" w:cs="Times New Roman"/>
          <w:sz w:val="24"/>
          <w:szCs w:val="24"/>
        </w:rPr>
        <w:t xml:space="preserve">Sigorta poliçesinde, tespit olunan bir miktara veya hasar ile sigorta bedelinin belli bir oranına kadar olan zararın sigortacı tarafından tazmin edilmeyeceği </w:t>
      </w:r>
      <w:r w:rsidR="003751BD" w:rsidRPr="009B4D5F">
        <w:rPr>
          <w:rFonts w:ascii="Times New Roman" w:eastAsia="Times New Roman" w:hAnsi="Times New Roman" w:cs="Times New Roman"/>
          <w:sz w:val="24"/>
          <w:szCs w:val="24"/>
        </w:rPr>
        <w:t xml:space="preserve">kararlaştırılabilir. Bir tutar belirlenir ve meydana gelen hasar bu tutarının altında kalırsa sigortacı tazminat ödemez. Fakat üstünde kalırsa tazminatın tamamını öder (Kaya (Ed.), 2014: 381). Burada amaç küçük miktarda hasarların sigortalı tarafından karşılanması ile sigortacının </w:t>
      </w:r>
      <w:r w:rsidR="0097352D" w:rsidRPr="009B4D5F">
        <w:rPr>
          <w:rFonts w:ascii="Times New Roman" w:eastAsia="Times New Roman" w:hAnsi="Times New Roman" w:cs="Times New Roman"/>
          <w:sz w:val="24"/>
          <w:szCs w:val="24"/>
        </w:rPr>
        <w:t xml:space="preserve">finansal kaybının önlenmesi ve </w:t>
      </w:r>
      <w:r w:rsidR="003751BD" w:rsidRPr="009B4D5F">
        <w:rPr>
          <w:rFonts w:ascii="Times New Roman" w:eastAsia="Times New Roman" w:hAnsi="Times New Roman" w:cs="Times New Roman"/>
          <w:sz w:val="24"/>
          <w:szCs w:val="24"/>
        </w:rPr>
        <w:t xml:space="preserve">işlem yükünün </w:t>
      </w:r>
      <w:r w:rsidR="0097352D" w:rsidRPr="009B4D5F">
        <w:rPr>
          <w:rFonts w:ascii="Times New Roman" w:eastAsia="Times New Roman" w:hAnsi="Times New Roman" w:cs="Times New Roman"/>
          <w:sz w:val="24"/>
          <w:szCs w:val="24"/>
        </w:rPr>
        <w:t xml:space="preserve">azalmasıdır. </w:t>
      </w:r>
    </w:p>
    <w:p w:rsidR="00B348E8" w:rsidRPr="009B4D5F" w:rsidRDefault="00B348E8" w:rsidP="004E54DE">
      <w:pPr>
        <w:pStyle w:val="Balk1"/>
        <w:rPr>
          <w:color w:val="auto"/>
        </w:rPr>
      </w:pPr>
      <w:bookmarkStart w:id="53" w:name="_Toc482258874"/>
      <w:r w:rsidRPr="009B4D5F">
        <w:rPr>
          <w:color w:val="auto"/>
        </w:rPr>
        <w:t>2.6.7 Hasar ve Tazminatın Sonuçları</w:t>
      </w:r>
      <w:bookmarkEnd w:id="53"/>
    </w:p>
    <w:p w:rsidR="00BA5E20" w:rsidRPr="009B4D5F" w:rsidRDefault="00C775D0" w:rsidP="00CF0A02">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Rizikonun geçekleşmesi ile tam hasar meydana geldiği takdirde sigorta teminatı sona erer. Kısmi hasar anında, </w:t>
      </w:r>
      <w:r w:rsidR="00B348E8"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sigorta bedeli, rizikonun gerçekleştiği tarihten itibaren, ödenen tazminat tutarı kadar eksilir. Sigorta bedelinin madde veya gruplara ayrılmış olması halinde aynı yöntem uygulanır. Sigorta bedelinin eksildiği hallerde, sigorta ettirenin istediği tarihten itibaren gün esası ile prim alınmak suretiyle sigorta bedeli yükseltilebilir (Özkan</w:t>
      </w:r>
      <w:r w:rsidR="00DA3E9F" w:rsidRPr="009B4D5F">
        <w:rPr>
          <w:rFonts w:ascii="Times New Roman" w:eastAsia="Times New Roman" w:hAnsi="Times New Roman" w:cs="Times New Roman"/>
          <w:sz w:val="24"/>
          <w:szCs w:val="24"/>
        </w:rPr>
        <w:t xml:space="preserve"> 1998</w:t>
      </w:r>
      <w:r w:rsidRPr="009B4D5F">
        <w:rPr>
          <w:rFonts w:ascii="Times New Roman" w:eastAsia="Times New Roman" w:hAnsi="Times New Roman" w:cs="Times New Roman"/>
          <w:sz w:val="24"/>
          <w:szCs w:val="24"/>
        </w:rPr>
        <w:t xml:space="preserve">: </w:t>
      </w:r>
      <w:r w:rsidR="00DA3E9F" w:rsidRPr="009B4D5F">
        <w:rPr>
          <w:rFonts w:ascii="Times New Roman" w:eastAsia="Times New Roman" w:hAnsi="Times New Roman" w:cs="Times New Roman"/>
          <w:sz w:val="24"/>
          <w:szCs w:val="24"/>
        </w:rPr>
        <w:t>110</w:t>
      </w:r>
      <w:r w:rsidRPr="009B4D5F">
        <w:rPr>
          <w:rFonts w:ascii="Times New Roman" w:eastAsia="Times New Roman" w:hAnsi="Times New Roman" w:cs="Times New Roman"/>
          <w:sz w:val="24"/>
          <w:szCs w:val="24"/>
        </w:rPr>
        <w:t>).</w:t>
      </w:r>
    </w:p>
    <w:p w:rsidR="007D7207" w:rsidRPr="009B4D5F" w:rsidRDefault="007D7207" w:rsidP="00CF0A02">
      <w:pPr>
        <w:spacing w:before="240" w:after="120" w:line="360" w:lineRule="auto"/>
        <w:ind w:firstLine="709"/>
        <w:jc w:val="both"/>
        <w:rPr>
          <w:rFonts w:ascii="Times New Roman" w:eastAsia="Times New Roman" w:hAnsi="Times New Roman" w:cs="Times New Roman"/>
          <w:sz w:val="24"/>
          <w:szCs w:val="24"/>
        </w:rPr>
      </w:pPr>
    </w:p>
    <w:p w:rsidR="007D7207" w:rsidRPr="009B4D5F" w:rsidRDefault="007D7207" w:rsidP="00CF0A02">
      <w:pPr>
        <w:spacing w:before="240" w:after="120" w:line="360" w:lineRule="auto"/>
        <w:ind w:firstLine="709"/>
        <w:jc w:val="both"/>
        <w:rPr>
          <w:rFonts w:ascii="Times New Roman" w:eastAsia="Times New Roman" w:hAnsi="Times New Roman" w:cs="Times New Roman"/>
          <w:sz w:val="24"/>
          <w:szCs w:val="24"/>
        </w:rPr>
      </w:pPr>
    </w:p>
    <w:p w:rsidR="007D7207" w:rsidRPr="009B4D5F" w:rsidRDefault="007D7207" w:rsidP="00CF0A02">
      <w:pPr>
        <w:spacing w:before="240" w:after="120" w:line="360" w:lineRule="auto"/>
        <w:ind w:firstLine="709"/>
        <w:jc w:val="both"/>
        <w:rPr>
          <w:rFonts w:ascii="Times New Roman" w:eastAsia="Times New Roman" w:hAnsi="Times New Roman" w:cs="Times New Roman"/>
          <w:sz w:val="24"/>
          <w:szCs w:val="24"/>
        </w:rPr>
      </w:pPr>
    </w:p>
    <w:p w:rsidR="00066115" w:rsidRPr="009B4D5F" w:rsidRDefault="00097E46" w:rsidP="004E54DE">
      <w:pPr>
        <w:pStyle w:val="Balk1"/>
        <w:ind w:firstLine="0"/>
        <w:jc w:val="center"/>
        <w:rPr>
          <w:color w:val="auto"/>
        </w:rPr>
      </w:pPr>
      <w:bookmarkStart w:id="54" w:name="_Toc482258875"/>
      <w:r w:rsidRPr="009B4D5F">
        <w:rPr>
          <w:color w:val="auto"/>
        </w:rPr>
        <w:lastRenderedPageBreak/>
        <w:t xml:space="preserve">3. </w:t>
      </w:r>
      <w:r w:rsidR="00632DDD" w:rsidRPr="009B4D5F">
        <w:rPr>
          <w:color w:val="auto"/>
        </w:rPr>
        <w:t>YAPISAL EŞİTLİK MODELİ</w:t>
      </w:r>
      <w:bookmarkEnd w:id="54"/>
    </w:p>
    <w:p w:rsidR="00066115" w:rsidRPr="009B4D5F" w:rsidRDefault="00BA5E20" w:rsidP="004E54DE">
      <w:pPr>
        <w:pStyle w:val="Balk1"/>
        <w:rPr>
          <w:color w:val="auto"/>
        </w:rPr>
      </w:pPr>
      <w:bookmarkStart w:id="55" w:name="_Toc482258876"/>
      <w:r w:rsidRPr="009B4D5F">
        <w:rPr>
          <w:color w:val="auto"/>
        </w:rPr>
        <w:t xml:space="preserve">3.1 </w:t>
      </w:r>
      <w:r w:rsidR="004E54DE" w:rsidRPr="009B4D5F">
        <w:rPr>
          <w:color w:val="auto"/>
        </w:rPr>
        <w:t>Yapısal Eşitlik Modelinin Tanımı Ve Özellikleri</w:t>
      </w:r>
      <w:bookmarkEnd w:id="55"/>
    </w:p>
    <w:p w:rsidR="00BA7E77" w:rsidRPr="009B4D5F" w:rsidRDefault="00207C1E"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Yapısal eşitlik modelinin temeli biyoloji ve sosyal bilimler</w:t>
      </w:r>
      <w:r w:rsidR="00066115" w:rsidRPr="009B4D5F">
        <w:rPr>
          <w:rFonts w:ascii="Times New Roman" w:eastAsia="Times New Roman" w:hAnsi="Times New Roman" w:cs="Times New Roman"/>
          <w:sz w:val="24"/>
          <w:szCs w:val="24"/>
          <w:lang w:eastAsia="tr-TR"/>
        </w:rPr>
        <w:t>e (psikolo</w:t>
      </w:r>
      <w:r w:rsidRPr="009B4D5F">
        <w:rPr>
          <w:rFonts w:ascii="Times New Roman" w:eastAsia="Times New Roman" w:hAnsi="Times New Roman" w:cs="Times New Roman"/>
          <w:sz w:val="24"/>
          <w:szCs w:val="24"/>
          <w:lang w:eastAsia="tr-TR"/>
        </w:rPr>
        <w:t>ji ve sosyoloji) dayanmaktadır</w:t>
      </w:r>
      <w:r w:rsidR="00764954" w:rsidRPr="009B4D5F">
        <w:rPr>
          <w:rFonts w:ascii="Times New Roman" w:eastAsia="Times New Roman" w:hAnsi="Times New Roman" w:cs="Times New Roman"/>
          <w:sz w:val="24"/>
          <w:szCs w:val="24"/>
          <w:lang w:eastAsia="tr-TR"/>
        </w:rPr>
        <w:t>. G</w:t>
      </w:r>
      <w:r w:rsidR="00066115" w:rsidRPr="009B4D5F">
        <w:rPr>
          <w:rFonts w:ascii="Times New Roman" w:eastAsia="Times New Roman" w:hAnsi="Times New Roman" w:cs="Times New Roman"/>
          <w:sz w:val="24"/>
          <w:szCs w:val="24"/>
          <w:lang w:eastAsia="tr-TR"/>
        </w:rPr>
        <w:t xml:space="preserve">ünümüzde </w:t>
      </w:r>
      <w:r w:rsidR="00764954" w:rsidRPr="009B4D5F">
        <w:rPr>
          <w:rFonts w:ascii="Times New Roman" w:eastAsia="Times New Roman" w:hAnsi="Times New Roman" w:cs="Times New Roman"/>
          <w:sz w:val="24"/>
          <w:szCs w:val="24"/>
          <w:lang w:eastAsia="tr-TR"/>
        </w:rPr>
        <w:t>bu bölümlere</w:t>
      </w:r>
      <w:r w:rsidRPr="009B4D5F">
        <w:rPr>
          <w:rFonts w:ascii="Times New Roman" w:eastAsia="Times New Roman" w:hAnsi="Times New Roman" w:cs="Times New Roman"/>
          <w:sz w:val="24"/>
          <w:szCs w:val="24"/>
          <w:lang w:eastAsia="tr-TR"/>
        </w:rPr>
        <w:t xml:space="preserve"> ilaveten eğitim bilimleri, davranış bilimleri, pazarlama, ekonomi ve sağlık bilimlerinde</w:t>
      </w:r>
      <w:r w:rsidR="00764954" w:rsidRPr="009B4D5F">
        <w:rPr>
          <w:rFonts w:ascii="Times New Roman" w:eastAsia="Times New Roman" w:hAnsi="Times New Roman" w:cs="Times New Roman"/>
          <w:sz w:val="24"/>
          <w:szCs w:val="24"/>
          <w:lang w:eastAsia="tr-TR"/>
        </w:rPr>
        <w:t xml:space="preserve"> de</w:t>
      </w:r>
      <w:r w:rsidRPr="009B4D5F">
        <w:rPr>
          <w:rFonts w:ascii="Times New Roman" w:eastAsia="Times New Roman" w:hAnsi="Times New Roman" w:cs="Times New Roman"/>
          <w:sz w:val="24"/>
          <w:szCs w:val="24"/>
          <w:lang w:eastAsia="tr-TR"/>
        </w:rPr>
        <w:t xml:space="preserve"> kullanımı hızla </w:t>
      </w:r>
      <w:r w:rsidR="00066115" w:rsidRPr="009B4D5F">
        <w:rPr>
          <w:rFonts w:ascii="Times New Roman" w:eastAsia="Times New Roman" w:hAnsi="Times New Roman" w:cs="Times New Roman"/>
          <w:sz w:val="24"/>
          <w:szCs w:val="24"/>
          <w:lang w:eastAsia="tr-TR"/>
        </w:rPr>
        <w:t>artmaktadır.</w:t>
      </w:r>
      <w:r w:rsidR="00E62647" w:rsidRPr="009B4D5F">
        <w:rPr>
          <w:rFonts w:ascii="Times New Roman" w:eastAsia="Times New Roman" w:hAnsi="Times New Roman" w:cs="Times New Roman"/>
          <w:sz w:val="24"/>
          <w:szCs w:val="24"/>
          <w:lang w:eastAsia="tr-TR"/>
        </w:rPr>
        <w:t xml:space="preserve"> Özellikle pazarlama alanında</w:t>
      </w:r>
      <w:r w:rsidR="00764954" w:rsidRPr="009B4D5F">
        <w:rPr>
          <w:rFonts w:ascii="Times New Roman" w:eastAsia="Times New Roman" w:hAnsi="Times New Roman" w:cs="Times New Roman"/>
          <w:sz w:val="24"/>
          <w:szCs w:val="24"/>
          <w:lang w:eastAsia="tr-TR"/>
        </w:rPr>
        <w:t>,</w:t>
      </w:r>
      <w:r w:rsidR="00E62647" w:rsidRPr="009B4D5F">
        <w:rPr>
          <w:rFonts w:ascii="Times New Roman" w:eastAsia="Times New Roman" w:hAnsi="Times New Roman" w:cs="Times New Roman"/>
          <w:sz w:val="24"/>
          <w:szCs w:val="24"/>
          <w:lang w:eastAsia="tr-TR"/>
        </w:rPr>
        <w:t xml:space="preserve"> dolaylı ölçülebilen yapılarda ölçümlerin analizi için uygun bir model olarak benimsenmiştir.</w:t>
      </w:r>
      <w:r w:rsidR="00BA7E77" w:rsidRPr="009B4D5F">
        <w:rPr>
          <w:rFonts w:ascii="Times New Roman" w:eastAsia="Times New Roman" w:hAnsi="Times New Roman" w:cs="Times New Roman"/>
          <w:sz w:val="24"/>
          <w:szCs w:val="24"/>
          <w:lang w:eastAsia="tr-TR"/>
        </w:rPr>
        <w:t xml:space="preserve"> </w:t>
      </w:r>
    </w:p>
    <w:p w:rsidR="00066115" w:rsidRPr="009B4D5F" w:rsidRDefault="00066115" w:rsidP="00043D3A">
      <w:pPr>
        <w:autoSpaceDE w:val="0"/>
        <w:autoSpaceDN w:val="0"/>
        <w:adjustRightInd w:val="0"/>
        <w:spacing w:after="120" w:line="360" w:lineRule="auto"/>
        <w:jc w:val="both"/>
        <w:rPr>
          <w:rFonts w:ascii="Times New Roman" w:eastAsia="F1" w:hAnsi="Times New Roman" w:cs="Times New Roman"/>
          <w:sz w:val="24"/>
          <w:szCs w:val="24"/>
          <w:lang w:eastAsia="tr-TR"/>
        </w:rPr>
      </w:pPr>
      <w:r w:rsidRPr="009B4D5F">
        <w:rPr>
          <w:rFonts w:ascii="Times New Roman" w:eastAsia="F1" w:hAnsi="Times New Roman" w:cs="Times New Roman"/>
          <w:sz w:val="24"/>
          <w:szCs w:val="24"/>
          <w:lang w:eastAsia="tr-TR"/>
        </w:rPr>
        <w:tab/>
        <w:t xml:space="preserve">Yapısal Eşitlik Modeli (YEM) </w:t>
      </w:r>
      <w:r w:rsidR="00E62647" w:rsidRPr="009B4D5F">
        <w:rPr>
          <w:rFonts w:ascii="Times New Roman" w:eastAsia="F1" w:hAnsi="Times New Roman" w:cs="Times New Roman"/>
          <w:sz w:val="24"/>
          <w:szCs w:val="24"/>
          <w:lang w:eastAsia="tr-TR"/>
        </w:rPr>
        <w:t xml:space="preserve">ya da çoğu </w:t>
      </w:r>
      <w:r w:rsidR="00207C1E" w:rsidRPr="009B4D5F">
        <w:rPr>
          <w:rFonts w:ascii="Times New Roman" w:eastAsia="F1" w:hAnsi="Times New Roman" w:cs="Times New Roman"/>
          <w:sz w:val="24"/>
          <w:szCs w:val="24"/>
          <w:lang w:eastAsia="tr-TR"/>
        </w:rPr>
        <w:t xml:space="preserve">İngilizce </w:t>
      </w:r>
      <w:r w:rsidR="00E62647" w:rsidRPr="009B4D5F">
        <w:rPr>
          <w:rFonts w:ascii="Times New Roman" w:eastAsia="F1" w:hAnsi="Times New Roman" w:cs="Times New Roman"/>
          <w:sz w:val="24"/>
          <w:szCs w:val="24"/>
          <w:lang w:eastAsia="tr-TR"/>
        </w:rPr>
        <w:t xml:space="preserve">literatürde geçen adıyla </w:t>
      </w:r>
      <w:r w:rsidR="00AF024F" w:rsidRPr="009B4D5F">
        <w:rPr>
          <w:rFonts w:ascii="Times New Roman" w:eastAsia="F1" w:hAnsi="Times New Roman" w:cs="Times New Roman"/>
          <w:sz w:val="24"/>
          <w:szCs w:val="24"/>
          <w:lang w:eastAsia="tr-TR"/>
        </w:rPr>
        <w:t>Structural Equation Modeling</w:t>
      </w:r>
      <w:r w:rsidR="00E62647" w:rsidRPr="009B4D5F">
        <w:rPr>
          <w:rFonts w:ascii="Times New Roman" w:eastAsia="F1" w:hAnsi="Times New Roman" w:cs="Times New Roman"/>
          <w:sz w:val="24"/>
          <w:szCs w:val="24"/>
          <w:lang w:eastAsia="tr-TR"/>
        </w:rPr>
        <w:t>, gözlenebilen</w:t>
      </w:r>
      <w:r w:rsidRPr="009B4D5F">
        <w:rPr>
          <w:rFonts w:ascii="Times New Roman" w:eastAsia="F1" w:hAnsi="Times New Roman" w:cs="Times New Roman"/>
          <w:sz w:val="24"/>
          <w:szCs w:val="24"/>
          <w:lang w:eastAsia="tr-TR"/>
        </w:rPr>
        <w:t xml:space="preserve"> veya ölçüle</w:t>
      </w:r>
      <w:r w:rsidR="00E62647" w:rsidRPr="009B4D5F">
        <w:rPr>
          <w:rFonts w:ascii="Times New Roman" w:eastAsia="F1" w:hAnsi="Times New Roman" w:cs="Times New Roman"/>
          <w:sz w:val="24"/>
          <w:szCs w:val="24"/>
          <w:lang w:eastAsia="tr-TR"/>
        </w:rPr>
        <w:t>bile</w:t>
      </w:r>
      <w:r w:rsidRPr="009B4D5F">
        <w:rPr>
          <w:rFonts w:ascii="Times New Roman" w:eastAsia="F1" w:hAnsi="Times New Roman" w:cs="Times New Roman"/>
          <w:sz w:val="24"/>
          <w:szCs w:val="24"/>
          <w:lang w:eastAsia="tr-TR"/>
        </w:rPr>
        <w:t xml:space="preserve">n değişkenler ve gözlenemeyen (gizil) veya ölçülemeyen </w:t>
      </w:r>
      <w:r w:rsidR="00E62647" w:rsidRPr="009B4D5F">
        <w:rPr>
          <w:rFonts w:ascii="Times New Roman" w:eastAsia="F1" w:hAnsi="Times New Roman" w:cs="Times New Roman"/>
          <w:sz w:val="24"/>
          <w:szCs w:val="24"/>
          <w:lang w:eastAsia="tr-TR"/>
        </w:rPr>
        <w:t>değişkenler arasındaki nedensel ve korelasyonel ilişkileri beraber</w:t>
      </w:r>
      <w:r w:rsidRPr="009B4D5F">
        <w:rPr>
          <w:rFonts w:ascii="Times New Roman" w:eastAsia="F1" w:hAnsi="Times New Roman" w:cs="Times New Roman"/>
          <w:sz w:val="24"/>
          <w:szCs w:val="24"/>
          <w:lang w:eastAsia="tr-TR"/>
        </w:rPr>
        <w:t xml:space="preserve"> barındıran modellerin analizinde kullanılan kapsamlı bir istatistik yaklaşımdır (Hoyle 1995: 158-177).</w:t>
      </w:r>
    </w:p>
    <w:p w:rsidR="00BA7E77" w:rsidRPr="009B4D5F" w:rsidRDefault="00BA7E77" w:rsidP="00043D3A">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9B4D5F">
        <w:rPr>
          <w:rFonts w:ascii="Times New Roman" w:eastAsia="F1" w:hAnsi="Times New Roman" w:cs="Times New Roman"/>
          <w:sz w:val="24"/>
          <w:szCs w:val="24"/>
          <w:lang w:eastAsia="tr-TR"/>
        </w:rPr>
        <w:tab/>
        <w:t>Yapısal eşitlik modellemesinin AMOS ve temel istatistiksel analiz programlarından biri olan SPSS programı ile uyumlu olması bir zamanlar sadece uzman kişilerin anlayabileceği kompleks çok d</w:t>
      </w:r>
      <w:r w:rsidR="0006383D" w:rsidRPr="009B4D5F">
        <w:rPr>
          <w:rFonts w:ascii="Times New Roman" w:eastAsia="F1" w:hAnsi="Times New Roman" w:cs="Times New Roman"/>
          <w:sz w:val="24"/>
          <w:szCs w:val="24"/>
          <w:lang w:eastAsia="tr-TR"/>
        </w:rPr>
        <w:t>eğişkenli istatiksel yöntemleri</w:t>
      </w:r>
      <w:r w:rsidRPr="009B4D5F">
        <w:rPr>
          <w:rFonts w:ascii="Times New Roman" w:eastAsia="F1" w:hAnsi="Times New Roman" w:cs="Times New Roman"/>
          <w:sz w:val="24"/>
          <w:szCs w:val="24"/>
          <w:lang w:eastAsia="tr-TR"/>
        </w:rPr>
        <w:t xml:space="preserve"> artık her araştırmacının kullanabilmesine imkan vermiştir.</w:t>
      </w:r>
      <w:r w:rsidR="007A7A34" w:rsidRPr="009B4D5F">
        <w:rPr>
          <w:rFonts w:ascii="Times New Roman" w:eastAsia="F1" w:hAnsi="Times New Roman" w:cs="Times New Roman"/>
          <w:sz w:val="24"/>
          <w:szCs w:val="24"/>
          <w:lang w:eastAsia="tr-TR"/>
        </w:rPr>
        <w:t xml:space="preserve"> YEM gerek kullanım kolaylığı gerek de nedensel ilişkilerin deneysel olmayan</w:t>
      </w:r>
      <w:r w:rsidR="006F2F8A" w:rsidRPr="009B4D5F">
        <w:rPr>
          <w:rFonts w:ascii="Times New Roman" w:eastAsia="F1" w:hAnsi="Times New Roman" w:cs="Times New Roman"/>
          <w:sz w:val="24"/>
          <w:szCs w:val="24"/>
          <w:lang w:eastAsia="tr-TR"/>
        </w:rPr>
        <w:t xml:space="preserve"> araştırma modelleri i</w:t>
      </w:r>
      <w:r w:rsidR="007A7A34" w:rsidRPr="009B4D5F">
        <w:rPr>
          <w:rFonts w:ascii="Times New Roman" w:eastAsia="F1" w:hAnsi="Times New Roman" w:cs="Times New Roman"/>
          <w:sz w:val="24"/>
          <w:szCs w:val="24"/>
          <w:lang w:eastAsia="tr-TR"/>
        </w:rPr>
        <w:t xml:space="preserve">le </w:t>
      </w:r>
      <w:r w:rsidR="006F2F8A" w:rsidRPr="009B4D5F">
        <w:rPr>
          <w:rFonts w:ascii="Times New Roman" w:eastAsia="F1" w:hAnsi="Times New Roman" w:cs="Times New Roman"/>
          <w:sz w:val="24"/>
          <w:szCs w:val="24"/>
          <w:lang w:eastAsia="tr-TR"/>
        </w:rPr>
        <w:t>analiz edebi</w:t>
      </w:r>
      <w:r w:rsidR="00764954" w:rsidRPr="009B4D5F">
        <w:rPr>
          <w:rFonts w:ascii="Times New Roman" w:eastAsia="F1" w:hAnsi="Times New Roman" w:cs="Times New Roman"/>
          <w:sz w:val="24"/>
          <w:szCs w:val="24"/>
          <w:lang w:eastAsia="tr-TR"/>
        </w:rPr>
        <w:t xml:space="preserve">lmesiyle sosyal bilimlerde çok fazla </w:t>
      </w:r>
      <w:r w:rsidR="006F2F8A" w:rsidRPr="009B4D5F">
        <w:rPr>
          <w:rFonts w:ascii="Times New Roman" w:eastAsia="F1" w:hAnsi="Times New Roman" w:cs="Times New Roman"/>
          <w:sz w:val="24"/>
          <w:szCs w:val="24"/>
          <w:lang w:eastAsia="tr-TR"/>
        </w:rPr>
        <w:t>tercih sebebi olmuştur.</w:t>
      </w:r>
    </w:p>
    <w:p w:rsidR="00066115" w:rsidRPr="009B4D5F" w:rsidRDefault="00066115" w:rsidP="00CF0A02">
      <w:pPr>
        <w:spacing w:after="120" w:line="360" w:lineRule="auto"/>
        <w:ind w:left="3"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YEM’in </w:t>
      </w:r>
      <w:r w:rsidR="00E62647" w:rsidRPr="009B4D5F">
        <w:rPr>
          <w:rFonts w:ascii="Times New Roman" w:eastAsia="Times New Roman" w:hAnsi="Times New Roman" w:cs="Times New Roman"/>
          <w:sz w:val="24"/>
          <w:szCs w:val="24"/>
          <w:lang w:eastAsia="tr-TR"/>
        </w:rPr>
        <w:t xml:space="preserve">günümüzde popüler olarak </w:t>
      </w:r>
      <w:r w:rsidRPr="009B4D5F">
        <w:rPr>
          <w:rFonts w:ascii="Times New Roman" w:eastAsia="Times New Roman" w:hAnsi="Times New Roman" w:cs="Times New Roman"/>
          <w:sz w:val="24"/>
          <w:szCs w:val="24"/>
          <w:lang w:eastAsia="tr-TR"/>
        </w:rPr>
        <w:t>kullanılmasın</w:t>
      </w:r>
      <w:r w:rsidR="00E62647" w:rsidRPr="009B4D5F">
        <w:rPr>
          <w:rFonts w:ascii="Times New Roman" w:eastAsia="Times New Roman" w:hAnsi="Times New Roman" w:cs="Times New Roman"/>
          <w:sz w:val="24"/>
          <w:szCs w:val="24"/>
          <w:lang w:eastAsia="tr-TR"/>
        </w:rPr>
        <w:t>ın en önemli sebebi</w:t>
      </w:r>
      <w:r w:rsidR="0075067C" w:rsidRPr="009B4D5F">
        <w:rPr>
          <w:rFonts w:ascii="Times New Roman" w:eastAsia="Times New Roman" w:hAnsi="Times New Roman" w:cs="Times New Roman"/>
          <w:sz w:val="24"/>
          <w:szCs w:val="24"/>
          <w:lang w:eastAsia="tr-TR"/>
        </w:rPr>
        <w:t xml:space="preserve"> gözlemlenilebilen ve gözlemlenemeyen değişkenler arasındaki doğrudan ve dolaylı etkilerin tek bir model içerisinde test edilebilmesidir. Bu haliyle YEM, aynı anda yapılan birden fazla </w:t>
      </w:r>
      <w:r w:rsidR="00677458" w:rsidRPr="009B4D5F">
        <w:rPr>
          <w:rFonts w:ascii="Times New Roman" w:eastAsia="Times New Roman" w:hAnsi="Times New Roman" w:cs="Times New Roman"/>
          <w:sz w:val="24"/>
          <w:szCs w:val="24"/>
          <w:lang w:eastAsia="tr-TR"/>
        </w:rPr>
        <w:t>regresyon</w:t>
      </w:r>
      <w:r w:rsidR="0075067C" w:rsidRPr="009B4D5F">
        <w:rPr>
          <w:rFonts w:ascii="Times New Roman" w:eastAsia="Times New Roman" w:hAnsi="Times New Roman" w:cs="Times New Roman"/>
          <w:sz w:val="24"/>
          <w:szCs w:val="24"/>
          <w:lang w:eastAsia="tr-TR"/>
        </w:rPr>
        <w:t xml:space="preserve"> analizi olarak da değerlendirilebilir. Bundan dolayı bazı yazarlar YEM’i, nedensel modelleme, nedensel analiz, eş zamanlı yapısal modelleme, kovaryans yapı analizi, yol analizi ya da doğrulayıcı faktör analizi gibi kavramlarla tanımladıkları görülmektedir. Fakat bugün uygulama şekli itibariyle baktığımızda yol analizi ve doğrulayıcı faktör analizinin aslında YEM’in özel bir uygulama tipi olduğu görülmektedir </w:t>
      </w:r>
      <w:r w:rsidR="00557296" w:rsidRPr="009B4D5F">
        <w:rPr>
          <w:rFonts w:ascii="Times New Roman" w:eastAsia="Times New Roman" w:hAnsi="Times New Roman" w:cs="Times New Roman"/>
          <w:sz w:val="24"/>
          <w:szCs w:val="24"/>
          <w:lang w:eastAsia="tr-TR"/>
        </w:rPr>
        <w:t>(Meydan, Şeşen 2015: 5).</w:t>
      </w:r>
    </w:p>
    <w:p w:rsidR="00066115" w:rsidRPr="009B4D5F" w:rsidRDefault="00557296" w:rsidP="00043D3A">
      <w:pPr>
        <w:spacing w:after="120" w:line="360" w:lineRule="auto"/>
        <w:ind w:left="3"/>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 xml:space="preserve">YEM’in </w:t>
      </w:r>
      <w:r w:rsidR="00066115" w:rsidRPr="009B4D5F">
        <w:rPr>
          <w:rFonts w:ascii="Times New Roman" w:eastAsia="Times New Roman" w:hAnsi="Times New Roman" w:cs="Times New Roman"/>
          <w:sz w:val="24"/>
          <w:szCs w:val="24"/>
          <w:lang w:eastAsia="tr-TR"/>
        </w:rPr>
        <w:t xml:space="preserve">diğer </w:t>
      </w:r>
      <w:r w:rsidRPr="009B4D5F">
        <w:rPr>
          <w:rFonts w:ascii="Times New Roman" w:eastAsia="Times New Roman" w:hAnsi="Times New Roman" w:cs="Times New Roman"/>
          <w:sz w:val="24"/>
          <w:szCs w:val="24"/>
          <w:lang w:eastAsia="tr-TR"/>
        </w:rPr>
        <w:t xml:space="preserve">bir tercih nedeni, herhangi </w:t>
      </w:r>
      <w:r w:rsidR="00066115" w:rsidRPr="009B4D5F">
        <w:rPr>
          <w:rFonts w:ascii="Times New Roman" w:eastAsia="Times New Roman" w:hAnsi="Times New Roman" w:cs="Times New Roman"/>
          <w:sz w:val="24"/>
          <w:szCs w:val="24"/>
          <w:lang w:eastAsia="tr-TR"/>
        </w:rPr>
        <w:t>bir modeldeki gözlenen değişkenlere (</w:t>
      </w:r>
      <w:r w:rsidRPr="009B4D5F">
        <w:rPr>
          <w:rFonts w:ascii="Times New Roman" w:eastAsia="Times New Roman" w:hAnsi="Times New Roman" w:cs="Times New Roman"/>
          <w:sz w:val="24"/>
          <w:szCs w:val="24"/>
          <w:lang w:eastAsia="tr-TR"/>
        </w:rPr>
        <w:t>hem bağımlı, hem bağımsız) ilişkin</w:t>
      </w:r>
      <w:r w:rsidR="00066115" w:rsidRPr="009B4D5F">
        <w:rPr>
          <w:rFonts w:ascii="Times New Roman" w:eastAsia="Times New Roman" w:hAnsi="Times New Roman" w:cs="Times New Roman"/>
          <w:sz w:val="24"/>
          <w:szCs w:val="24"/>
          <w:lang w:eastAsia="tr-TR"/>
        </w:rPr>
        <w:t xml:space="preserve"> ölçüm hatalarını </w:t>
      </w:r>
      <w:r w:rsidRPr="009B4D5F">
        <w:rPr>
          <w:rFonts w:ascii="Times New Roman" w:eastAsia="Times New Roman" w:hAnsi="Times New Roman" w:cs="Times New Roman"/>
          <w:sz w:val="24"/>
          <w:szCs w:val="24"/>
          <w:lang w:eastAsia="tr-TR"/>
        </w:rPr>
        <w:t>açıkça dâhil eden bir yöntem olmasıdır. Fakat</w:t>
      </w:r>
      <w:r w:rsidR="00066115" w:rsidRPr="009B4D5F">
        <w:rPr>
          <w:rFonts w:ascii="Times New Roman" w:eastAsia="Times New Roman" w:hAnsi="Times New Roman" w:cs="Times New Roman"/>
          <w:sz w:val="24"/>
          <w:szCs w:val="24"/>
          <w:lang w:eastAsia="tr-TR"/>
        </w:rPr>
        <w:t xml:space="preserve"> geleneks</w:t>
      </w:r>
      <w:r w:rsidR="00FE569D" w:rsidRPr="009B4D5F">
        <w:rPr>
          <w:rFonts w:ascii="Times New Roman" w:eastAsia="Times New Roman" w:hAnsi="Times New Roman" w:cs="Times New Roman"/>
          <w:sz w:val="24"/>
          <w:szCs w:val="24"/>
          <w:lang w:eastAsia="tr-TR"/>
        </w:rPr>
        <w:t>el regresyon analizinde açıklayıcı</w:t>
      </w:r>
      <w:r w:rsidR="00066115" w:rsidRPr="009B4D5F">
        <w:rPr>
          <w:rFonts w:ascii="Times New Roman" w:eastAsia="Times New Roman" w:hAnsi="Times New Roman" w:cs="Times New Roman"/>
          <w:sz w:val="24"/>
          <w:szCs w:val="24"/>
          <w:lang w:eastAsia="tr-TR"/>
        </w:rPr>
        <w:t xml:space="preserve"> </w:t>
      </w:r>
      <w:r w:rsidR="00066115" w:rsidRPr="009B4D5F">
        <w:rPr>
          <w:rFonts w:ascii="Times New Roman" w:eastAsia="Times New Roman" w:hAnsi="Times New Roman" w:cs="Times New Roman"/>
          <w:sz w:val="24"/>
          <w:szCs w:val="24"/>
          <w:lang w:eastAsia="tr-TR"/>
        </w:rPr>
        <w:lastRenderedPageBreak/>
        <w:t xml:space="preserve">değişkenlerdeki </w:t>
      </w:r>
      <w:r w:rsidR="00FE569D" w:rsidRPr="009B4D5F">
        <w:rPr>
          <w:rFonts w:ascii="Times New Roman" w:eastAsia="Times New Roman" w:hAnsi="Times New Roman" w:cs="Times New Roman"/>
          <w:sz w:val="24"/>
          <w:szCs w:val="24"/>
          <w:lang w:eastAsia="tr-TR"/>
        </w:rPr>
        <w:t xml:space="preserve">muhtemel </w:t>
      </w:r>
      <w:r w:rsidR="00764954" w:rsidRPr="009B4D5F">
        <w:rPr>
          <w:rFonts w:ascii="Times New Roman" w:eastAsia="Times New Roman" w:hAnsi="Times New Roman" w:cs="Times New Roman"/>
          <w:sz w:val="24"/>
          <w:szCs w:val="24"/>
          <w:lang w:eastAsia="tr-TR"/>
        </w:rPr>
        <w:t xml:space="preserve">ölçüm hataları göz </w:t>
      </w:r>
      <w:r w:rsidR="00066115" w:rsidRPr="009B4D5F">
        <w:rPr>
          <w:rFonts w:ascii="Times New Roman" w:eastAsia="Times New Roman" w:hAnsi="Times New Roman" w:cs="Times New Roman"/>
          <w:sz w:val="24"/>
          <w:szCs w:val="24"/>
          <w:lang w:eastAsia="tr-TR"/>
        </w:rPr>
        <w:t>ardı e</w:t>
      </w:r>
      <w:r w:rsidR="00FE569D" w:rsidRPr="009B4D5F">
        <w:rPr>
          <w:rFonts w:ascii="Times New Roman" w:eastAsia="Times New Roman" w:hAnsi="Times New Roman" w:cs="Times New Roman"/>
          <w:sz w:val="24"/>
          <w:szCs w:val="24"/>
          <w:lang w:eastAsia="tr-TR"/>
        </w:rPr>
        <w:t xml:space="preserve">dilmektedir. Bundan dolayı </w:t>
      </w:r>
      <w:r w:rsidR="00066115" w:rsidRPr="009B4D5F">
        <w:rPr>
          <w:rFonts w:ascii="Times New Roman" w:eastAsia="Times New Roman" w:hAnsi="Times New Roman" w:cs="Times New Roman"/>
          <w:sz w:val="24"/>
          <w:szCs w:val="24"/>
          <w:lang w:eastAsia="tr-TR"/>
        </w:rPr>
        <w:t xml:space="preserve">regresyon analizi </w:t>
      </w:r>
      <w:r w:rsidR="00FE569D" w:rsidRPr="009B4D5F">
        <w:rPr>
          <w:rFonts w:ascii="Times New Roman" w:eastAsia="Times New Roman" w:hAnsi="Times New Roman" w:cs="Times New Roman"/>
          <w:sz w:val="24"/>
          <w:szCs w:val="24"/>
          <w:lang w:eastAsia="tr-TR"/>
        </w:rPr>
        <w:t xml:space="preserve">hatalı ve </w:t>
      </w:r>
      <w:r w:rsidR="00066115" w:rsidRPr="009B4D5F">
        <w:rPr>
          <w:rFonts w:ascii="Times New Roman" w:eastAsia="Times New Roman" w:hAnsi="Times New Roman" w:cs="Times New Roman"/>
          <w:sz w:val="24"/>
          <w:szCs w:val="24"/>
          <w:lang w:eastAsia="tr-TR"/>
        </w:rPr>
        <w:t>yanıltıcı sonuçlar ver</w:t>
      </w:r>
      <w:r w:rsidR="00FE569D" w:rsidRPr="009B4D5F">
        <w:rPr>
          <w:rFonts w:ascii="Times New Roman" w:eastAsia="Times New Roman" w:hAnsi="Times New Roman" w:cs="Times New Roman"/>
          <w:sz w:val="24"/>
          <w:szCs w:val="24"/>
          <w:lang w:eastAsia="tr-TR"/>
        </w:rPr>
        <w:t>ebil</w:t>
      </w:r>
      <w:r w:rsidR="00066115" w:rsidRPr="009B4D5F">
        <w:rPr>
          <w:rFonts w:ascii="Times New Roman" w:eastAsia="Times New Roman" w:hAnsi="Times New Roman" w:cs="Times New Roman"/>
          <w:sz w:val="24"/>
          <w:szCs w:val="24"/>
          <w:lang w:eastAsia="tr-TR"/>
        </w:rPr>
        <w:t xml:space="preserve">mektedir. Ayrıca YEM, araştırmacıların </w:t>
      </w:r>
      <w:r w:rsidR="00FE569D" w:rsidRPr="009B4D5F">
        <w:rPr>
          <w:rFonts w:ascii="Times New Roman" w:eastAsia="Times New Roman" w:hAnsi="Times New Roman" w:cs="Times New Roman"/>
          <w:sz w:val="24"/>
          <w:szCs w:val="24"/>
          <w:lang w:eastAsia="tr-TR"/>
        </w:rPr>
        <w:t xml:space="preserve">çok değişkenli </w:t>
      </w:r>
      <w:r w:rsidR="00066115" w:rsidRPr="009B4D5F">
        <w:rPr>
          <w:rFonts w:ascii="Times New Roman" w:eastAsia="Times New Roman" w:hAnsi="Times New Roman" w:cs="Times New Roman"/>
          <w:sz w:val="24"/>
          <w:szCs w:val="24"/>
          <w:lang w:eastAsia="tr-TR"/>
        </w:rPr>
        <w:t xml:space="preserve">karmaşık modeller geliştirmesine, tahmin etmesine ve </w:t>
      </w:r>
      <w:r w:rsidR="00FE569D" w:rsidRPr="009B4D5F">
        <w:rPr>
          <w:rFonts w:ascii="Times New Roman" w:eastAsia="Times New Roman" w:hAnsi="Times New Roman" w:cs="Times New Roman"/>
          <w:sz w:val="24"/>
          <w:szCs w:val="24"/>
          <w:lang w:eastAsia="tr-TR"/>
        </w:rPr>
        <w:t xml:space="preserve">test etmesine </w:t>
      </w:r>
      <w:r w:rsidR="00677458" w:rsidRPr="009B4D5F">
        <w:rPr>
          <w:rFonts w:ascii="Times New Roman" w:eastAsia="Times New Roman" w:hAnsi="Times New Roman" w:cs="Times New Roman"/>
          <w:sz w:val="24"/>
          <w:szCs w:val="24"/>
          <w:lang w:eastAsia="tr-TR"/>
        </w:rPr>
        <w:t>imkân</w:t>
      </w:r>
      <w:r w:rsidR="00FE569D" w:rsidRPr="009B4D5F">
        <w:rPr>
          <w:rFonts w:ascii="Times New Roman" w:eastAsia="Times New Roman" w:hAnsi="Times New Roman" w:cs="Times New Roman"/>
          <w:sz w:val="24"/>
          <w:szCs w:val="24"/>
          <w:lang w:eastAsia="tr-TR"/>
        </w:rPr>
        <w:t xml:space="preserve"> sağladığı gibi modeldeki değişkenlerin doğrudan ve dolaylı etkilerini de dikkate almalarına olanak tanımaktadır</w:t>
      </w:r>
      <w:r w:rsidR="00066115" w:rsidRPr="009B4D5F">
        <w:rPr>
          <w:rFonts w:ascii="Times New Roman" w:eastAsia="Times New Roman" w:hAnsi="Times New Roman" w:cs="Times New Roman"/>
          <w:sz w:val="24"/>
          <w:szCs w:val="24"/>
          <w:lang w:eastAsia="tr-TR"/>
        </w:rPr>
        <w:t xml:space="preserve"> (Bayram 2013: 1).</w:t>
      </w:r>
    </w:p>
    <w:p w:rsidR="00066115" w:rsidRPr="009B4D5F" w:rsidRDefault="006F2F8A" w:rsidP="00043D3A">
      <w:pPr>
        <w:spacing w:after="120" w:line="360" w:lineRule="auto"/>
        <w:ind w:left="3"/>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 xml:space="preserve">YEM, bazı farklı özellikleri ile </w:t>
      </w:r>
      <w:r w:rsidR="00066115" w:rsidRPr="009B4D5F">
        <w:rPr>
          <w:rFonts w:ascii="Times New Roman" w:eastAsia="Times New Roman" w:hAnsi="Times New Roman" w:cs="Times New Roman"/>
          <w:sz w:val="24"/>
          <w:szCs w:val="24"/>
          <w:lang w:eastAsia="tr-TR"/>
        </w:rPr>
        <w:t>klasi</w:t>
      </w:r>
      <w:r w:rsidRPr="009B4D5F">
        <w:rPr>
          <w:rFonts w:ascii="Times New Roman" w:eastAsia="Times New Roman" w:hAnsi="Times New Roman" w:cs="Times New Roman"/>
          <w:sz w:val="24"/>
          <w:szCs w:val="24"/>
          <w:lang w:eastAsia="tr-TR"/>
        </w:rPr>
        <w:t>k çok değişkenli istatistiksel yöntemlerden ayrılır. YEM, keşfedici bir yaklaşımın tersine</w:t>
      </w:r>
      <w:r w:rsidR="00066115" w:rsidRPr="009B4D5F">
        <w:rPr>
          <w:rFonts w:ascii="Times New Roman" w:eastAsia="Times New Roman" w:hAnsi="Times New Roman" w:cs="Times New Roman"/>
          <w:sz w:val="24"/>
          <w:szCs w:val="24"/>
          <w:lang w:eastAsia="tr-TR"/>
        </w:rPr>
        <w:t xml:space="preserve"> doğrulayıcı bir yaklaşım şekli benimse</w:t>
      </w:r>
      <w:r w:rsidRPr="009B4D5F">
        <w:rPr>
          <w:rFonts w:ascii="Times New Roman" w:eastAsia="Times New Roman" w:hAnsi="Times New Roman" w:cs="Times New Roman"/>
          <w:sz w:val="24"/>
          <w:szCs w:val="24"/>
          <w:lang w:eastAsia="tr-TR"/>
        </w:rPr>
        <w:t>r</w:t>
      </w:r>
      <w:r w:rsidR="00066115"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ve hipotez</w:t>
      </w:r>
      <w:r w:rsidR="00066115" w:rsidRPr="009B4D5F">
        <w:rPr>
          <w:rFonts w:ascii="Times New Roman" w:eastAsia="Times New Roman" w:hAnsi="Times New Roman" w:cs="Times New Roman"/>
          <w:sz w:val="24"/>
          <w:szCs w:val="24"/>
          <w:lang w:eastAsia="tr-TR"/>
        </w:rPr>
        <w:t xml:space="preserve"> tes</w:t>
      </w:r>
      <w:r w:rsidRPr="009B4D5F">
        <w:rPr>
          <w:rFonts w:ascii="Times New Roman" w:eastAsia="Times New Roman" w:hAnsi="Times New Roman" w:cs="Times New Roman"/>
          <w:sz w:val="24"/>
          <w:szCs w:val="24"/>
          <w:lang w:eastAsia="tr-TR"/>
        </w:rPr>
        <w:t>tlerin</w:t>
      </w:r>
      <w:r w:rsidR="00066115" w:rsidRPr="009B4D5F">
        <w:rPr>
          <w:rFonts w:ascii="Times New Roman" w:eastAsia="Times New Roman" w:hAnsi="Times New Roman" w:cs="Times New Roman"/>
          <w:sz w:val="24"/>
          <w:szCs w:val="24"/>
          <w:lang w:eastAsia="tr-TR"/>
        </w:rPr>
        <w:t xml:space="preserve">de diğer istatistiksel yöntemlere göre </w:t>
      </w:r>
      <w:r w:rsidRPr="009B4D5F">
        <w:rPr>
          <w:rFonts w:ascii="Times New Roman" w:eastAsia="Times New Roman" w:hAnsi="Times New Roman" w:cs="Times New Roman"/>
          <w:sz w:val="24"/>
          <w:szCs w:val="24"/>
          <w:lang w:eastAsia="tr-TR"/>
        </w:rPr>
        <w:t>daha başarılı sonuçlar verir. Geleneksel çok değişkenli yöntemler ölçüm hatasını hesaplayıp düzeltebilecek bir yönteme sahip değilken</w:t>
      </w:r>
      <w:r w:rsidR="009E556B" w:rsidRPr="009B4D5F">
        <w:rPr>
          <w:rFonts w:ascii="Times New Roman" w:eastAsia="Times New Roman" w:hAnsi="Times New Roman" w:cs="Times New Roman"/>
          <w:sz w:val="24"/>
          <w:szCs w:val="24"/>
          <w:lang w:eastAsia="tr-TR"/>
        </w:rPr>
        <w:t>,</w:t>
      </w:r>
      <w:r w:rsidRPr="009B4D5F">
        <w:rPr>
          <w:rFonts w:ascii="Times New Roman" w:eastAsia="Times New Roman" w:hAnsi="Times New Roman" w:cs="Times New Roman"/>
          <w:sz w:val="24"/>
          <w:szCs w:val="24"/>
          <w:lang w:eastAsia="tr-TR"/>
        </w:rPr>
        <w:t xml:space="preserve"> YEM</w:t>
      </w:r>
      <w:r w:rsidR="00066115" w:rsidRPr="009B4D5F">
        <w:rPr>
          <w:rFonts w:ascii="Times New Roman" w:eastAsia="Times New Roman" w:hAnsi="Times New Roman" w:cs="Times New Roman"/>
          <w:sz w:val="24"/>
          <w:szCs w:val="24"/>
          <w:lang w:eastAsia="tr-TR"/>
        </w:rPr>
        <w:t xml:space="preserve"> ölçüm hataları</w:t>
      </w:r>
      <w:r w:rsidRPr="009B4D5F">
        <w:rPr>
          <w:rFonts w:ascii="Times New Roman" w:eastAsia="Times New Roman" w:hAnsi="Times New Roman" w:cs="Times New Roman"/>
          <w:sz w:val="24"/>
          <w:szCs w:val="24"/>
          <w:lang w:eastAsia="tr-TR"/>
        </w:rPr>
        <w:t>nı</w:t>
      </w:r>
      <w:r w:rsidR="00D05198" w:rsidRPr="009B4D5F">
        <w:rPr>
          <w:rFonts w:ascii="Times New Roman" w:eastAsia="Times New Roman" w:hAnsi="Times New Roman" w:cs="Times New Roman"/>
          <w:sz w:val="24"/>
          <w:szCs w:val="24"/>
          <w:lang w:eastAsia="tr-TR"/>
        </w:rPr>
        <w:t xml:space="preserve"> </w:t>
      </w:r>
      <w:r w:rsidR="0044074C" w:rsidRPr="009B4D5F">
        <w:rPr>
          <w:rFonts w:ascii="Times New Roman" w:eastAsia="Times New Roman" w:hAnsi="Times New Roman" w:cs="Times New Roman"/>
          <w:sz w:val="24"/>
          <w:szCs w:val="24"/>
          <w:lang w:eastAsia="tr-TR"/>
        </w:rPr>
        <w:t>açık bir şekilde ortaya ko</w:t>
      </w:r>
      <w:r w:rsidR="00D05198" w:rsidRPr="009B4D5F">
        <w:rPr>
          <w:rFonts w:ascii="Times New Roman" w:eastAsia="Times New Roman" w:hAnsi="Times New Roman" w:cs="Times New Roman"/>
          <w:sz w:val="24"/>
          <w:szCs w:val="24"/>
          <w:lang w:eastAsia="tr-TR"/>
        </w:rPr>
        <w:t>yar. YEM</w:t>
      </w:r>
      <w:r w:rsidR="0044074C" w:rsidRPr="009B4D5F">
        <w:rPr>
          <w:rFonts w:ascii="Times New Roman" w:eastAsia="Times New Roman" w:hAnsi="Times New Roman" w:cs="Times New Roman"/>
          <w:sz w:val="24"/>
          <w:szCs w:val="24"/>
          <w:lang w:eastAsia="tr-TR"/>
        </w:rPr>
        <w:t xml:space="preserve"> ile sadece gözlenebilen değişkenler</w:t>
      </w:r>
      <w:r w:rsidR="00066115" w:rsidRPr="009B4D5F">
        <w:rPr>
          <w:rFonts w:ascii="Times New Roman" w:eastAsia="Times New Roman" w:hAnsi="Times New Roman" w:cs="Times New Roman"/>
          <w:sz w:val="24"/>
          <w:szCs w:val="24"/>
          <w:lang w:eastAsia="tr-TR"/>
        </w:rPr>
        <w:t xml:space="preserve"> deği</w:t>
      </w:r>
      <w:r w:rsidR="0044074C" w:rsidRPr="009B4D5F">
        <w:rPr>
          <w:rFonts w:ascii="Times New Roman" w:eastAsia="Times New Roman" w:hAnsi="Times New Roman" w:cs="Times New Roman"/>
          <w:sz w:val="24"/>
          <w:szCs w:val="24"/>
          <w:lang w:eastAsia="tr-TR"/>
        </w:rPr>
        <w:t>l</w:t>
      </w:r>
      <w:r w:rsidR="009E556B" w:rsidRPr="009B4D5F">
        <w:rPr>
          <w:rFonts w:ascii="Times New Roman" w:eastAsia="Times New Roman" w:hAnsi="Times New Roman" w:cs="Times New Roman"/>
          <w:sz w:val="24"/>
          <w:szCs w:val="24"/>
          <w:lang w:eastAsia="tr-TR"/>
        </w:rPr>
        <w:t>,</w:t>
      </w:r>
      <w:r w:rsidR="0044074C" w:rsidRPr="009B4D5F">
        <w:rPr>
          <w:rFonts w:ascii="Times New Roman" w:eastAsia="Times New Roman" w:hAnsi="Times New Roman" w:cs="Times New Roman"/>
          <w:sz w:val="24"/>
          <w:szCs w:val="24"/>
          <w:lang w:eastAsia="tr-TR"/>
        </w:rPr>
        <w:t xml:space="preserve"> aynı zamanda </w:t>
      </w:r>
      <w:r w:rsidR="00066115" w:rsidRPr="009B4D5F">
        <w:rPr>
          <w:rFonts w:ascii="Times New Roman" w:eastAsia="Times New Roman" w:hAnsi="Times New Roman" w:cs="Times New Roman"/>
          <w:sz w:val="24"/>
          <w:szCs w:val="24"/>
          <w:lang w:eastAsia="tr-TR"/>
        </w:rPr>
        <w:t xml:space="preserve">gözlenemeyen </w:t>
      </w:r>
      <w:r w:rsidR="0044074C" w:rsidRPr="009B4D5F">
        <w:rPr>
          <w:rFonts w:ascii="Times New Roman" w:eastAsia="Times New Roman" w:hAnsi="Times New Roman" w:cs="Times New Roman"/>
          <w:sz w:val="24"/>
          <w:szCs w:val="24"/>
          <w:lang w:eastAsia="tr-TR"/>
        </w:rPr>
        <w:t>değişkenler de analiz edilebilir</w:t>
      </w:r>
      <w:r w:rsidR="00066115" w:rsidRPr="009B4D5F">
        <w:rPr>
          <w:rFonts w:ascii="Times New Roman" w:eastAsia="Times New Roman" w:hAnsi="Times New Roman" w:cs="Times New Roman"/>
          <w:sz w:val="24"/>
          <w:szCs w:val="24"/>
          <w:lang w:eastAsia="tr-TR"/>
        </w:rPr>
        <w:t xml:space="preserve">. </w:t>
      </w:r>
      <w:r w:rsidR="0044074C" w:rsidRPr="009B4D5F">
        <w:rPr>
          <w:rFonts w:ascii="Times New Roman" w:eastAsia="Times New Roman" w:hAnsi="Times New Roman" w:cs="Times New Roman"/>
          <w:sz w:val="24"/>
          <w:szCs w:val="24"/>
          <w:lang w:eastAsia="tr-TR"/>
        </w:rPr>
        <w:t>Ayrıca bu</w:t>
      </w:r>
      <w:r w:rsidR="00066115" w:rsidRPr="009B4D5F">
        <w:rPr>
          <w:rFonts w:ascii="Times New Roman" w:eastAsia="Times New Roman" w:hAnsi="Times New Roman" w:cs="Times New Roman"/>
          <w:sz w:val="24"/>
          <w:szCs w:val="24"/>
          <w:lang w:eastAsia="tr-TR"/>
        </w:rPr>
        <w:t xml:space="preserve"> gözlenebilen ve gözlenemeyen değişkenleri</w:t>
      </w:r>
      <w:r w:rsidR="00764954" w:rsidRPr="009B4D5F">
        <w:rPr>
          <w:rFonts w:ascii="Times New Roman" w:eastAsia="Times New Roman" w:hAnsi="Times New Roman" w:cs="Times New Roman"/>
          <w:sz w:val="24"/>
          <w:szCs w:val="24"/>
          <w:lang w:eastAsia="tr-TR"/>
        </w:rPr>
        <w:t>n</w:t>
      </w:r>
      <w:r w:rsidR="00066115" w:rsidRPr="009B4D5F">
        <w:rPr>
          <w:rFonts w:ascii="Times New Roman" w:eastAsia="Times New Roman" w:hAnsi="Times New Roman" w:cs="Times New Roman"/>
          <w:sz w:val="24"/>
          <w:szCs w:val="24"/>
          <w:lang w:eastAsia="tr-TR"/>
        </w:rPr>
        <w:t xml:space="preserve"> t</w:t>
      </w:r>
      <w:r w:rsidR="0044074C" w:rsidRPr="009B4D5F">
        <w:rPr>
          <w:rFonts w:ascii="Times New Roman" w:eastAsia="Times New Roman" w:hAnsi="Times New Roman" w:cs="Times New Roman"/>
          <w:sz w:val="24"/>
          <w:szCs w:val="24"/>
          <w:lang w:eastAsia="tr-TR"/>
        </w:rPr>
        <w:t>ek bir model içerisinde direkt</w:t>
      </w:r>
      <w:r w:rsidR="00066115" w:rsidRPr="009B4D5F">
        <w:rPr>
          <w:rFonts w:ascii="Times New Roman" w:eastAsia="Times New Roman" w:hAnsi="Times New Roman" w:cs="Times New Roman"/>
          <w:sz w:val="24"/>
          <w:szCs w:val="24"/>
          <w:lang w:eastAsia="tr-TR"/>
        </w:rPr>
        <w:t xml:space="preserve"> ve dolaylı etkileri</w:t>
      </w:r>
      <w:r w:rsidR="0044074C" w:rsidRPr="009B4D5F">
        <w:rPr>
          <w:rFonts w:ascii="Times New Roman" w:eastAsia="Times New Roman" w:hAnsi="Times New Roman" w:cs="Times New Roman"/>
          <w:sz w:val="24"/>
          <w:szCs w:val="24"/>
          <w:lang w:eastAsia="tr-TR"/>
        </w:rPr>
        <w:t>ni</w:t>
      </w:r>
      <w:r w:rsidR="009E556B" w:rsidRPr="009B4D5F">
        <w:rPr>
          <w:rFonts w:ascii="Times New Roman" w:eastAsia="Times New Roman" w:hAnsi="Times New Roman" w:cs="Times New Roman"/>
          <w:sz w:val="24"/>
          <w:szCs w:val="24"/>
          <w:lang w:eastAsia="tr-TR"/>
        </w:rPr>
        <w:t xml:space="preserve"> </w:t>
      </w:r>
      <w:r w:rsidR="0044074C" w:rsidRPr="009B4D5F">
        <w:rPr>
          <w:rFonts w:ascii="Times New Roman" w:eastAsia="Times New Roman" w:hAnsi="Times New Roman" w:cs="Times New Roman"/>
          <w:sz w:val="24"/>
          <w:szCs w:val="24"/>
          <w:lang w:eastAsia="tr-TR"/>
        </w:rPr>
        <w:t>araştırabilen</w:t>
      </w:r>
      <w:r w:rsidR="00066115" w:rsidRPr="009B4D5F">
        <w:rPr>
          <w:rFonts w:ascii="Times New Roman" w:eastAsia="Times New Roman" w:hAnsi="Times New Roman" w:cs="Times New Roman"/>
          <w:sz w:val="24"/>
          <w:szCs w:val="24"/>
          <w:lang w:eastAsia="tr-TR"/>
        </w:rPr>
        <w:t xml:space="preserve"> daha </w:t>
      </w:r>
      <w:r w:rsidR="0044074C" w:rsidRPr="009B4D5F">
        <w:rPr>
          <w:rFonts w:ascii="Times New Roman" w:eastAsia="Times New Roman" w:hAnsi="Times New Roman" w:cs="Times New Roman"/>
          <w:sz w:val="24"/>
          <w:szCs w:val="24"/>
          <w:lang w:eastAsia="tr-TR"/>
        </w:rPr>
        <w:t xml:space="preserve">iyi </w:t>
      </w:r>
      <w:r w:rsidR="00D05198" w:rsidRPr="009B4D5F">
        <w:rPr>
          <w:rFonts w:ascii="Times New Roman" w:eastAsia="Times New Roman" w:hAnsi="Times New Roman" w:cs="Times New Roman"/>
          <w:sz w:val="24"/>
          <w:szCs w:val="24"/>
          <w:lang w:eastAsia="tr-TR"/>
        </w:rPr>
        <w:t xml:space="preserve">bir metot bulunmamasıdır. </w:t>
      </w:r>
      <w:r w:rsidR="0044074C" w:rsidRPr="009B4D5F">
        <w:rPr>
          <w:rFonts w:ascii="Times New Roman" w:eastAsia="Times New Roman" w:hAnsi="Times New Roman" w:cs="Times New Roman"/>
          <w:sz w:val="24"/>
          <w:szCs w:val="24"/>
          <w:lang w:eastAsia="tr-TR"/>
        </w:rPr>
        <w:t>Tüm bu</w:t>
      </w:r>
      <w:r w:rsidR="00043D3A" w:rsidRPr="009B4D5F">
        <w:rPr>
          <w:rFonts w:ascii="Times New Roman" w:eastAsia="Times New Roman" w:hAnsi="Times New Roman" w:cs="Times New Roman"/>
          <w:sz w:val="24"/>
          <w:szCs w:val="24"/>
          <w:lang w:eastAsia="tr-TR"/>
        </w:rPr>
        <w:t>nlar</w:t>
      </w:r>
      <w:r w:rsidR="0044074C" w:rsidRPr="009B4D5F">
        <w:rPr>
          <w:rFonts w:ascii="Times New Roman" w:eastAsia="Times New Roman" w:hAnsi="Times New Roman" w:cs="Times New Roman"/>
          <w:sz w:val="24"/>
          <w:szCs w:val="24"/>
          <w:lang w:eastAsia="tr-TR"/>
        </w:rPr>
        <w:t xml:space="preserve"> YEM</w:t>
      </w:r>
      <w:r w:rsidR="00066115" w:rsidRPr="009B4D5F">
        <w:rPr>
          <w:rFonts w:ascii="Times New Roman" w:eastAsia="Times New Roman" w:hAnsi="Times New Roman" w:cs="Times New Roman"/>
          <w:sz w:val="24"/>
          <w:szCs w:val="24"/>
          <w:lang w:eastAsia="tr-TR"/>
        </w:rPr>
        <w:t xml:space="preserve">‘i günümüzde </w:t>
      </w:r>
      <w:r w:rsidR="00764954" w:rsidRPr="009B4D5F">
        <w:rPr>
          <w:rFonts w:ascii="Times New Roman" w:eastAsia="Times New Roman" w:hAnsi="Times New Roman" w:cs="Times New Roman"/>
          <w:sz w:val="24"/>
          <w:szCs w:val="24"/>
          <w:lang w:eastAsia="tr-TR"/>
        </w:rPr>
        <w:t>çok fazla</w:t>
      </w:r>
      <w:r w:rsidR="00D05198" w:rsidRPr="009B4D5F">
        <w:rPr>
          <w:rFonts w:ascii="Times New Roman" w:eastAsia="Times New Roman" w:hAnsi="Times New Roman" w:cs="Times New Roman"/>
          <w:sz w:val="24"/>
          <w:szCs w:val="24"/>
          <w:lang w:eastAsia="tr-TR"/>
        </w:rPr>
        <w:t xml:space="preserve"> tercih edilen</w:t>
      </w:r>
      <w:r w:rsidR="0044074C" w:rsidRPr="009B4D5F">
        <w:rPr>
          <w:rFonts w:ascii="Times New Roman" w:eastAsia="Times New Roman" w:hAnsi="Times New Roman" w:cs="Times New Roman"/>
          <w:sz w:val="24"/>
          <w:szCs w:val="24"/>
          <w:lang w:eastAsia="tr-TR"/>
        </w:rPr>
        <w:t xml:space="preserve"> bir yöntem haline getirmiştir</w:t>
      </w:r>
      <w:r w:rsidR="00066115" w:rsidRPr="009B4D5F">
        <w:rPr>
          <w:rFonts w:ascii="Times New Roman" w:eastAsia="Times New Roman" w:hAnsi="Times New Roman" w:cs="Times New Roman"/>
          <w:sz w:val="24"/>
          <w:szCs w:val="24"/>
          <w:lang w:eastAsia="tr-TR"/>
        </w:rPr>
        <w:t xml:space="preserve"> (Meydan, Şeşen 2015: 6).</w:t>
      </w:r>
    </w:p>
    <w:p w:rsidR="00066115" w:rsidRPr="009B4D5F" w:rsidRDefault="003E145E" w:rsidP="004E54DE">
      <w:pPr>
        <w:pStyle w:val="Balk1"/>
        <w:rPr>
          <w:color w:val="auto"/>
        </w:rPr>
      </w:pPr>
      <w:bookmarkStart w:id="56" w:name="_Toc482258877"/>
      <w:r w:rsidRPr="009B4D5F">
        <w:rPr>
          <w:color w:val="auto"/>
        </w:rPr>
        <w:t>3.1.1 YEM’in Gelişim Süreci</w:t>
      </w:r>
      <w:bookmarkEnd w:id="56"/>
    </w:p>
    <w:p w:rsidR="00066115" w:rsidRPr="009B4D5F" w:rsidRDefault="00960481" w:rsidP="00CF0A02">
      <w:pPr>
        <w:spacing w:after="120" w:line="360" w:lineRule="auto"/>
        <w:ind w:left="3"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Son yüzyılda sosyal bilimciler </w:t>
      </w:r>
      <w:r w:rsidR="0033109A" w:rsidRPr="009B4D5F">
        <w:rPr>
          <w:rFonts w:ascii="Times New Roman" w:eastAsia="Times New Roman" w:hAnsi="Times New Roman" w:cs="Times New Roman"/>
          <w:sz w:val="24"/>
          <w:szCs w:val="24"/>
          <w:lang w:eastAsia="tr-TR"/>
        </w:rPr>
        <w:t>araştırmalarında</w:t>
      </w:r>
      <w:r w:rsidR="005F35E3" w:rsidRPr="009B4D5F">
        <w:rPr>
          <w:rFonts w:ascii="Times New Roman" w:eastAsia="Times New Roman" w:hAnsi="Times New Roman" w:cs="Times New Roman"/>
          <w:sz w:val="24"/>
          <w:szCs w:val="24"/>
          <w:lang w:eastAsia="tr-TR"/>
        </w:rPr>
        <w:t xml:space="preserve">ki değişkenleri </w:t>
      </w:r>
      <w:r w:rsidRPr="009B4D5F">
        <w:rPr>
          <w:rFonts w:ascii="Times New Roman" w:eastAsia="Times New Roman" w:hAnsi="Times New Roman" w:cs="Times New Roman"/>
          <w:sz w:val="24"/>
          <w:szCs w:val="24"/>
          <w:lang w:eastAsia="tr-TR"/>
        </w:rPr>
        <w:t>sayısal ve istatistiki</w:t>
      </w:r>
      <w:r w:rsidR="005F35E3" w:rsidRPr="009B4D5F">
        <w:rPr>
          <w:rFonts w:ascii="Times New Roman" w:eastAsia="Times New Roman" w:hAnsi="Times New Roman" w:cs="Times New Roman"/>
          <w:sz w:val="24"/>
          <w:szCs w:val="24"/>
          <w:lang w:eastAsia="tr-TR"/>
        </w:rPr>
        <w:t xml:space="preserve"> teknikler kul</w:t>
      </w:r>
      <w:r w:rsidRPr="009B4D5F">
        <w:rPr>
          <w:rFonts w:ascii="Times New Roman" w:eastAsia="Times New Roman" w:hAnsi="Times New Roman" w:cs="Times New Roman"/>
          <w:sz w:val="24"/>
          <w:szCs w:val="24"/>
          <w:lang w:eastAsia="tr-TR"/>
        </w:rPr>
        <w:t>lan</w:t>
      </w:r>
      <w:r w:rsidR="0033109A" w:rsidRPr="009B4D5F">
        <w:rPr>
          <w:rFonts w:ascii="Times New Roman" w:eastAsia="Times New Roman" w:hAnsi="Times New Roman" w:cs="Times New Roman"/>
          <w:sz w:val="24"/>
          <w:szCs w:val="24"/>
          <w:lang w:eastAsia="tr-TR"/>
        </w:rPr>
        <w:t xml:space="preserve">arak </w:t>
      </w:r>
      <w:r w:rsidRPr="009B4D5F">
        <w:rPr>
          <w:rFonts w:ascii="Times New Roman" w:eastAsia="Times New Roman" w:hAnsi="Times New Roman" w:cs="Times New Roman"/>
          <w:sz w:val="24"/>
          <w:szCs w:val="24"/>
          <w:lang w:eastAsia="tr-TR"/>
        </w:rPr>
        <w:t xml:space="preserve">kompleks hesaplamalar yaparak incelemeye çalışmışlardır. </w:t>
      </w:r>
      <w:r w:rsidR="005F35E3" w:rsidRPr="009B4D5F">
        <w:rPr>
          <w:rFonts w:ascii="Times New Roman" w:eastAsia="Times New Roman" w:hAnsi="Times New Roman" w:cs="Times New Roman"/>
          <w:sz w:val="24"/>
          <w:szCs w:val="24"/>
          <w:lang w:eastAsia="tr-TR"/>
        </w:rPr>
        <w:t xml:space="preserve">Bu yöntemler araştırmanın zor ve uzun zamanda tamamlanmasına sebep olmaktaydı. </w:t>
      </w:r>
      <w:r w:rsidRPr="009B4D5F">
        <w:rPr>
          <w:rFonts w:ascii="Times New Roman" w:eastAsia="Times New Roman" w:hAnsi="Times New Roman" w:cs="Times New Roman"/>
          <w:sz w:val="24"/>
          <w:szCs w:val="24"/>
          <w:lang w:eastAsia="tr-TR"/>
        </w:rPr>
        <w:t>Fakat s</w:t>
      </w:r>
      <w:r w:rsidR="005F35E3" w:rsidRPr="009B4D5F">
        <w:rPr>
          <w:rFonts w:ascii="Times New Roman" w:eastAsia="Times New Roman" w:hAnsi="Times New Roman" w:cs="Times New Roman"/>
          <w:sz w:val="24"/>
          <w:szCs w:val="24"/>
          <w:lang w:eastAsia="tr-TR"/>
        </w:rPr>
        <w:t>on 25</w:t>
      </w:r>
      <w:r w:rsidRPr="009B4D5F">
        <w:rPr>
          <w:rFonts w:ascii="Times New Roman" w:eastAsia="Times New Roman" w:hAnsi="Times New Roman" w:cs="Times New Roman"/>
          <w:sz w:val="24"/>
          <w:szCs w:val="24"/>
          <w:lang w:eastAsia="tr-TR"/>
        </w:rPr>
        <w:t xml:space="preserve"> yılda</w:t>
      </w:r>
      <w:r w:rsidR="005F35E3" w:rsidRPr="009B4D5F">
        <w:rPr>
          <w:rFonts w:ascii="Times New Roman" w:eastAsia="Times New Roman" w:hAnsi="Times New Roman" w:cs="Times New Roman"/>
          <w:sz w:val="24"/>
          <w:szCs w:val="24"/>
          <w:lang w:eastAsia="tr-TR"/>
        </w:rPr>
        <w:t xml:space="preserve"> gelişen </w:t>
      </w:r>
      <w:r w:rsidR="0033109A" w:rsidRPr="009B4D5F">
        <w:rPr>
          <w:rFonts w:ascii="Times New Roman" w:eastAsia="Times New Roman" w:hAnsi="Times New Roman" w:cs="Times New Roman"/>
          <w:sz w:val="24"/>
          <w:szCs w:val="24"/>
          <w:lang w:eastAsia="tr-TR"/>
        </w:rPr>
        <w:t>bilgisayar</w:t>
      </w:r>
      <w:r w:rsidR="005F35E3" w:rsidRPr="009B4D5F">
        <w:rPr>
          <w:rFonts w:ascii="Times New Roman" w:eastAsia="Times New Roman" w:hAnsi="Times New Roman" w:cs="Times New Roman"/>
          <w:sz w:val="24"/>
          <w:szCs w:val="24"/>
          <w:lang w:eastAsia="tr-TR"/>
        </w:rPr>
        <w:t xml:space="preserve"> teknolojisi ve artan</w:t>
      </w:r>
      <w:r w:rsidR="0033109A" w:rsidRPr="009B4D5F">
        <w:rPr>
          <w:rFonts w:ascii="Times New Roman" w:eastAsia="Times New Roman" w:hAnsi="Times New Roman" w:cs="Times New Roman"/>
          <w:sz w:val="24"/>
          <w:szCs w:val="24"/>
          <w:lang w:eastAsia="tr-TR"/>
        </w:rPr>
        <w:t xml:space="preserve"> paket programlar ile</w:t>
      </w:r>
      <w:r w:rsidRPr="009B4D5F">
        <w:rPr>
          <w:rFonts w:ascii="Times New Roman" w:eastAsia="Times New Roman" w:hAnsi="Times New Roman" w:cs="Times New Roman"/>
          <w:sz w:val="24"/>
          <w:szCs w:val="24"/>
          <w:lang w:eastAsia="tr-TR"/>
        </w:rPr>
        <w:t xml:space="preserve">, </w:t>
      </w:r>
      <w:r w:rsidR="005F35E3" w:rsidRPr="009B4D5F">
        <w:rPr>
          <w:rFonts w:ascii="Times New Roman" w:eastAsia="Times New Roman" w:hAnsi="Times New Roman" w:cs="Times New Roman"/>
          <w:sz w:val="24"/>
          <w:szCs w:val="24"/>
          <w:lang w:eastAsia="tr-TR"/>
        </w:rPr>
        <w:t xml:space="preserve">çok değişkenli veriler daha kolay ve </w:t>
      </w:r>
      <w:r w:rsidRPr="009B4D5F">
        <w:rPr>
          <w:rFonts w:ascii="Times New Roman" w:eastAsia="Times New Roman" w:hAnsi="Times New Roman" w:cs="Times New Roman"/>
          <w:sz w:val="24"/>
          <w:szCs w:val="24"/>
          <w:lang w:eastAsia="tr-TR"/>
        </w:rPr>
        <w:t xml:space="preserve">daha </w:t>
      </w:r>
      <w:r w:rsidR="005F35E3" w:rsidRPr="009B4D5F">
        <w:rPr>
          <w:rFonts w:ascii="Times New Roman" w:eastAsia="Times New Roman" w:hAnsi="Times New Roman" w:cs="Times New Roman"/>
          <w:sz w:val="24"/>
          <w:szCs w:val="24"/>
          <w:lang w:eastAsia="tr-TR"/>
        </w:rPr>
        <w:t>kısa zaman içerisinde analiz edil</w:t>
      </w:r>
      <w:r w:rsidRPr="009B4D5F">
        <w:rPr>
          <w:rFonts w:ascii="Times New Roman" w:eastAsia="Times New Roman" w:hAnsi="Times New Roman" w:cs="Times New Roman"/>
          <w:sz w:val="24"/>
          <w:szCs w:val="24"/>
          <w:lang w:eastAsia="tr-TR"/>
        </w:rPr>
        <w:t>meye başla</w:t>
      </w:r>
      <w:r w:rsidR="005F35E3" w:rsidRPr="009B4D5F">
        <w:rPr>
          <w:rFonts w:ascii="Times New Roman" w:eastAsia="Times New Roman" w:hAnsi="Times New Roman" w:cs="Times New Roman"/>
          <w:sz w:val="24"/>
          <w:szCs w:val="24"/>
          <w:lang w:eastAsia="tr-TR"/>
        </w:rPr>
        <w:t>nmıştır. Özellikle YEM tekniğinin kullanım kolaylığı araştırmacılar arasında tercih sebebi olmuştur.</w:t>
      </w:r>
    </w:p>
    <w:p w:rsidR="000A2B79" w:rsidRPr="009B4D5F" w:rsidRDefault="000A2B79" w:rsidP="00CF0A02">
      <w:pPr>
        <w:spacing w:after="120" w:line="360" w:lineRule="auto"/>
        <w:ind w:left="3"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YEM’in temeli Sewall Wright adlı biyoloğun 1918-1921 yılları arasında bulduğu yol analizine dayanır. Bu araştırmacıdan sonra 1928 yılında yol analizi ilk kez Burks adlı araştırmacı tarafından bir çalışmada kullanıldı. Bu çalışma yol analizinin psikolojideki ilk kullanımıdır </w:t>
      </w:r>
      <w:r w:rsidR="000B2FA9" w:rsidRPr="009B4D5F">
        <w:rPr>
          <w:rFonts w:ascii="Times New Roman" w:eastAsia="TimesNewRomanPSMT" w:hAnsi="Times New Roman" w:cs="Times New Roman"/>
          <w:sz w:val="24"/>
          <w:szCs w:val="24"/>
          <w:lang w:eastAsia="tr-TR"/>
        </w:rPr>
        <w:t>(</w:t>
      </w:r>
      <w:r w:rsidRPr="009B4D5F">
        <w:rPr>
          <w:rFonts w:ascii="Times New Roman" w:eastAsia="TimesNewRomanPSMT" w:hAnsi="Times New Roman" w:cs="Times New Roman"/>
          <w:sz w:val="24"/>
          <w:szCs w:val="24"/>
          <w:lang w:eastAsia="tr-TR"/>
        </w:rPr>
        <w:t>Akat</w:t>
      </w:r>
      <w:r w:rsidR="000B2FA9" w:rsidRPr="009B4D5F">
        <w:rPr>
          <w:rFonts w:ascii="Times New Roman" w:eastAsia="TimesNewRomanPSMT" w:hAnsi="Times New Roman" w:cs="Times New Roman"/>
          <w:sz w:val="24"/>
          <w:szCs w:val="24"/>
          <w:lang w:eastAsia="tr-TR"/>
        </w:rPr>
        <w:t>, Taşkın</w:t>
      </w:r>
      <w:r w:rsidRPr="009B4D5F">
        <w:rPr>
          <w:rFonts w:ascii="Times New Roman" w:eastAsia="TimesNewRomanPSMT" w:hAnsi="Times New Roman" w:cs="Times New Roman"/>
          <w:sz w:val="24"/>
          <w:szCs w:val="24"/>
          <w:lang w:eastAsia="tr-TR"/>
        </w:rPr>
        <w:t xml:space="preserve"> 2010: 1).</w:t>
      </w:r>
    </w:p>
    <w:p w:rsidR="00F111E7" w:rsidRPr="009B4D5F" w:rsidRDefault="00F111E7"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YEM tekniğinin gelişiminde birden çok istatistik yöntemi etkili olduğundan tarihsel gelişimi tartışmalıdır. Fakat YEM’in ekonometride eşanlı denklem sistemlerinin kullanılmaya başlanması, psikometri ve psikoloji disiplinlerinde faktör analizinin geliştirilmesiyle ortaya çıktığı düşünülmektedir.</w:t>
      </w:r>
    </w:p>
    <w:p w:rsidR="00066115" w:rsidRPr="009B4D5F" w:rsidRDefault="00490EEB" w:rsidP="00CF0A02">
      <w:pPr>
        <w:spacing w:after="120" w:line="360" w:lineRule="auto"/>
        <w:ind w:left="3"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Aslında</w:t>
      </w:r>
      <w:r w:rsidR="00066115" w:rsidRPr="009B4D5F">
        <w:rPr>
          <w:rFonts w:ascii="Times New Roman" w:eastAsia="Times New Roman" w:hAnsi="Times New Roman" w:cs="Times New Roman"/>
          <w:sz w:val="24"/>
          <w:szCs w:val="24"/>
          <w:lang w:eastAsia="tr-TR"/>
        </w:rPr>
        <w:t xml:space="preserve"> YEM, JKW (</w:t>
      </w:r>
      <w:r w:rsidR="00066115" w:rsidRPr="009B4D5F">
        <w:rPr>
          <w:rFonts w:ascii="Times New Roman" w:eastAsia="TimesNewRomanPSMT" w:hAnsi="Times New Roman" w:cs="Times New Roman"/>
          <w:sz w:val="24"/>
          <w:szCs w:val="24"/>
          <w:lang w:eastAsia="tr-TR"/>
        </w:rPr>
        <w:t>Jöreskog-Keesling-Wiley) modeli ola</w:t>
      </w:r>
      <w:r w:rsidRPr="009B4D5F">
        <w:rPr>
          <w:rFonts w:ascii="Times New Roman" w:eastAsia="TimesNewRomanPSMT" w:hAnsi="Times New Roman" w:cs="Times New Roman"/>
          <w:sz w:val="24"/>
          <w:szCs w:val="24"/>
          <w:lang w:eastAsia="tr-TR"/>
        </w:rPr>
        <w:t xml:space="preserve">rak bilinmektedir. 1973’de </w:t>
      </w:r>
      <w:r w:rsidR="00066115" w:rsidRPr="009B4D5F">
        <w:rPr>
          <w:rFonts w:ascii="Times New Roman" w:eastAsia="TimesNewRomanPSMT" w:hAnsi="Times New Roman" w:cs="Times New Roman"/>
          <w:sz w:val="24"/>
          <w:szCs w:val="24"/>
          <w:lang w:eastAsia="tr-TR"/>
        </w:rPr>
        <w:t>LISREL</w:t>
      </w:r>
      <w:r w:rsidRPr="009B4D5F">
        <w:rPr>
          <w:rFonts w:ascii="Times New Roman" w:eastAsia="TimesNewRomanPSMT" w:hAnsi="Times New Roman" w:cs="Times New Roman"/>
          <w:sz w:val="24"/>
          <w:szCs w:val="24"/>
          <w:lang w:eastAsia="tr-TR"/>
        </w:rPr>
        <w:t xml:space="preserve"> bilgisayar yazılımının </w:t>
      </w:r>
      <w:r w:rsidR="00066115" w:rsidRPr="009B4D5F">
        <w:rPr>
          <w:rFonts w:ascii="Times New Roman" w:eastAsia="TimesNewRomanPSMT" w:hAnsi="Times New Roman" w:cs="Times New Roman"/>
          <w:sz w:val="24"/>
          <w:szCs w:val="24"/>
          <w:lang w:eastAsia="tr-TR"/>
        </w:rPr>
        <w:t>geliştirilmesiyle “Doğrusal Yapısal İlişkiler Mode</w:t>
      </w:r>
      <w:r w:rsidRPr="009B4D5F">
        <w:rPr>
          <w:rFonts w:ascii="Times New Roman" w:eastAsia="TimesNewRomanPSMT" w:hAnsi="Times New Roman" w:cs="Times New Roman"/>
          <w:sz w:val="24"/>
          <w:szCs w:val="24"/>
          <w:lang w:eastAsia="tr-TR"/>
        </w:rPr>
        <w:t>llemesi” olarak isimlendirilmiştir</w:t>
      </w:r>
      <w:r w:rsidR="00066115" w:rsidRPr="009B4D5F">
        <w:rPr>
          <w:rFonts w:ascii="Times New Roman" w:eastAsia="TimesNewRomanPSMT" w:hAnsi="Times New Roman" w:cs="Times New Roman"/>
          <w:sz w:val="24"/>
          <w:szCs w:val="24"/>
          <w:lang w:eastAsia="tr-TR"/>
        </w:rPr>
        <w:t xml:space="preserve"> (Bozkurt 2012: 4).</w:t>
      </w:r>
    </w:p>
    <w:p w:rsidR="00066115" w:rsidRPr="009B4D5F" w:rsidRDefault="00D507C5" w:rsidP="00043D3A">
      <w:pPr>
        <w:autoSpaceDE w:val="0"/>
        <w:autoSpaceDN w:val="0"/>
        <w:adjustRightInd w:val="0"/>
        <w:spacing w:after="120" w:line="360" w:lineRule="auto"/>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ab/>
        <w:t>YEM’in tarihsel gelişimi; regresyon analizi, path analizi, doğrulayıcı faktör analizi ve yapısal eşitlik modellemesinin kronolojik gelişimiyle aç</w:t>
      </w:r>
      <w:r w:rsidR="000A2B79" w:rsidRPr="009B4D5F">
        <w:rPr>
          <w:rFonts w:ascii="Times New Roman" w:eastAsia="TimesNewRomanPSMT" w:hAnsi="Times New Roman" w:cs="Times New Roman"/>
          <w:sz w:val="24"/>
          <w:szCs w:val="24"/>
          <w:lang w:eastAsia="tr-TR"/>
        </w:rPr>
        <w:t xml:space="preserve">ıklanabilmektedir (Schumacker, Lomax </w:t>
      </w:r>
      <w:r w:rsidRPr="009B4D5F">
        <w:rPr>
          <w:rFonts w:ascii="Times New Roman" w:eastAsia="TimesNewRomanPSMT" w:hAnsi="Times New Roman" w:cs="Times New Roman"/>
          <w:sz w:val="24"/>
          <w:szCs w:val="24"/>
          <w:lang w:eastAsia="tr-TR"/>
        </w:rPr>
        <w:t>2004: 4).</w:t>
      </w:r>
    </w:p>
    <w:p w:rsidR="00DC588F" w:rsidRPr="009B4D5F" w:rsidRDefault="000A2B79" w:rsidP="00043D3A">
      <w:pPr>
        <w:autoSpaceDE w:val="0"/>
        <w:autoSpaceDN w:val="0"/>
        <w:adjustRightInd w:val="0"/>
        <w:spacing w:after="120" w:line="360" w:lineRule="auto"/>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ab/>
        <w:t>Regresyon analizi, 1896’da Karl Pearson tarafından iki değişken arasındaki ilişkiyi b</w:t>
      </w:r>
      <w:r w:rsidR="00DC588F" w:rsidRPr="009B4D5F">
        <w:rPr>
          <w:rFonts w:ascii="Times New Roman" w:eastAsia="TimesNewRomanPSMT" w:hAnsi="Times New Roman" w:cs="Times New Roman"/>
          <w:sz w:val="24"/>
          <w:szCs w:val="24"/>
          <w:lang w:eastAsia="tr-TR"/>
        </w:rPr>
        <w:t xml:space="preserve">elirtmesi </w:t>
      </w:r>
      <w:r w:rsidRPr="009B4D5F">
        <w:rPr>
          <w:rFonts w:ascii="Times New Roman" w:eastAsia="TimesNewRomanPSMT" w:hAnsi="Times New Roman" w:cs="Times New Roman"/>
          <w:sz w:val="24"/>
          <w:szCs w:val="24"/>
          <w:lang w:eastAsia="tr-TR"/>
        </w:rPr>
        <w:t>için</w:t>
      </w:r>
      <w:r w:rsidR="00DC588F" w:rsidRPr="009B4D5F">
        <w:rPr>
          <w:rFonts w:ascii="Times New Roman" w:eastAsia="TimesNewRomanPSMT" w:hAnsi="Times New Roman" w:cs="Times New Roman"/>
          <w:sz w:val="24"/>
          <w:szCs w:val="24"/>
          <w:lang w:eastAsia="tr-TR"/>
        </w:rPr>
        <w:t>, korelasyon katsayısına ait</w:t>
      </w:r>
      <w:r w:rsidRPr="009B4D5F">
        <w:rPr>
          <w:rFonts w:ascii="Times New Roman" w:eastAsia="TimesNewRomanPSMT" w:hAnsi="Times New Roman" w:cs="Times New Roman"/>
          <w:sz w:val="24"/>
          <w:szCs w:val="24"/>
          <w:lang w:eastAsia="tr-TR"/>
        </w:rPr>
        <w:t xml:space="preserve"> bir formülün ortaya konmasıyla oluşturulmuştur. Regresyon ağırlıklarının belirlenmesinde korelasyon katsayısı ve en küçük kareler tekniği</w:t>
      </w:r>
      <w:r w:rsidR="0033109A" w:rsidRPr="009B4D5F">
        <w:rPr>
          <w:rFonts w:ascii="Times New Roman" w:eastAsia="TimesNewRomanPSMT" w:hAnsi="Times New Roman" w:cs="Times New Roman"/>
          <w:sz w:val="24"/>
          <w:szCs w:val="24"/>
          <w:lang w:eastAsia="tr-TR"/>
        </w:rPr>
        <w:t>ni</w:t>
      </w:r>
      <w:r w:rsidRPr="009B4D5F">
        <w:rPr>
          <w:rFonts w:ascii="Times New Roman" w:eastAsia="TimesNewRomanPSMT" w:hAnsi="Times New Roman" w:cs="Times New Roman"/>
          <w:sz w:val="24"/>
          <w:szCs w:val="24"/>
          <w:lang w:eastAsia="tr-TR"/>
        </w:rPr>
        <w:t xml:space="preserve"> kulla</w:t>
      </w:r>
      <w:r w:rsidR="0033109A" w:rsidRPr="009B4D5F">
        <w:rPr>
          <w:rFonts w:ascii="Times New Roman" w:eastAsia="TimesNewRomanPSMT" w:hAnsi="Times New Roman" w:cs="Times New Roman"/>
          <w:sz w:val="24"/>
          <w:szCs w:val="24"/>
          <w:lang w:eastAsia="tr-TR"/>
        </w:rPr>
        <w:t>nmıştır</w:t>
      </w:r>
      <w:r w:rsidR="00DC588F" w:rsidRPr="009B4D5F">
        <w:rPr>
          <w:rFonts w:ascii="Times New Roman" w:eastAsia="TimesNewRomanPSMT" w:hAnsi="Times New Roman" w:cs="Times New Roman"/>
          <w:sz w:val="24"/>
          <w:szCs w:val="24"/>
          <w:lang w:eastAsia="tr-TR"/>
        </w:rPr>
        <w:t xml:space="preserve">. Regresyon analizi ile </w:t>
      </w:r>
      <w:r w:rsidRPr="009B4D5F">
        <w:rPr>
          <w:rFonts w:ascii="Times New Roman" w:eastAsia="TimesNewRomanPSMT" w:hAnsi="Times New Roman" w:cs="Times New Roman"/>
          <w:sz w:val="24"/>
          <w:szCs w:val="24"/>
          <w:lang w:eastAsia="tr-TR"/>
        </w:rPr>
        <w:t>bağımlı ve</w:t>
      </w:r>
      <w:r w:rsidR="00DC588F" w:rsidRPr="009B4D5F">
        <w:rPr>
          <w:rFonts w:ascii="Times New Roman" w:eastAsia="TimesNewRomanPSMT" w:hAnsi="Times New Roman" w:cs="Times New Roman"/>
          <w:sz w:val="24"/>
          <w:szCs w:val="24"/>
          <w:lang w:eastAsia="tr-TR"/>
        </w:rPr>
        <w:t xml:space="preserve"> bağımsız değişkenler arasındaki ilişki</w:t>
      </w:r>
      <w:r w:rsidRPr="009B4D5F">
        <w:rPr>
          <w:rFonts w:ascii="Times New Roman" w:eastAsia="TimesNewRomanPSMT" w:hAnsi="Times New Roman" w:cs="Times New Roman"/>
          <w:sz w:val="24"/>
          <w:szCs w:val="24"/>
          <w:lang w:eastAsia="tr-TR"/>
        </w:rPr>
        <w:t xml:space="preserve"> matematik</w:t>
      </w:r>
      <w:r w:rsidR="00DC588F" w:rsidRPr="009B4D5F">
        <w:rPr>
          <w:rFonts w:ascii="Times New Roman" w:eastAsia="TimesNewRomanPSMT" w:hAnsi="Times New Roman" w:cs="Times New Roman"/>
          <w:sz w:val="24"/>
          <w:szCs w:val="24"/>
          <w:lang w:eastAsia="tr-TR"/>
        </w:rPr>
        <w:t>sel bir fonksiyonla ifade edilebildiği için</w:t>
      </w:r>
      <w:r w:rsidRPr="009B4D5F">
        <w:rPr>
          <w:rFonts w:ascii="Times New Roman" w:eastAsia="TimesNewRomanPSMT" w:hAnsi="Times New Roman" w:cs="Times New Roman"/>
          <w:sz w:val="24"/>
          <w:szCs w:val="24"/>
          <w:lang w:eastAsia="tr-TR"/>
        </w:rPr>
        <w:t xml:space="preserve"> tahmin </w:t>
      </w:r>
      <w:r w:rsidR="00DC588F" w:rsidRPr="009B4D5F">
        <w:rPr>
          <w:rFonts w:ascii="Times New Roman" w:eastAsia="TimesNewRomanPSMT" w:hAnsi="Times New Roman" w:cs="Times New Roman"/>
          <w:sz w:val="24"/>
          <w:szCs w:val="24"/>
          <w:lang w:eastAsia="tr-TR"/>
        </w:rPr>
        <w:t xml:space="preserve">etmede uygun bir modeldir </w:t>
      </w:r>
      <w:r w:rsidRPr="009B4D5F">
        <w:rPr>
          <w:rFonts w:ascii="Times New Roman" w:eastAsia="TimesNewRomanPSMT" w:hAnsi="Times New Roman" w:cs="Times New Roman"/>
          <w:sz w:val="24"/>
          <w:szCs w:val="24"/>
          <w:lang w:eastAsia="tr-TR"/>
        </w:rPr>
        <w:t>(Schumacker ve Lomax, 2004:5).</w:t>
      </w:r>
    </w:p>
    <w:p w:rsidR="00066115" w:rsidRPr="009B4D5F" w:rsidRDefault="00677458" w:rsidP="00CF0A02">
      <w:pPr>
        <w:autoSpaceDE w:val="0"/>
        <w:autoSpaceDN w:val="0"/>
        <w:adjustRightInd w:val="0"/>
        <w:spacing w:after="120" w:line="360" w:lineRule="auto"/>
        <w:ind w:firstLine="709"/>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Regresyon</w:t>
      </w:r>
      <w:r w:rsidR="00DC588F" w:rsidRPr="009B4D5F">
        <w:rPr>
          <w:rFonts w:ascii="Times New Roman" w:eastAsia="TimesNewRomanPSMT" w:hAnsi="Times New Roman" w:cs="Times New Roman"/>
          <w:sz w:val="24"/>
          <w:szCs w:val="24"/>
          <w:lang w:eastAsia="tr-TR"/>
        </w:rPr>
        <w:t xml:space="preserve"> analizinden sonra </w:t>
      </w:r>
      <w:r w:rsidR="00066115" w:rsidRPr="009B4D5F">
        <w:rPr>
          <w:rFonts w:ascii="Times New Roman" w:eastAsia="TimesNewRomanPSMT" w:hAnsi="Times New Roman" w:cs="Times New Roman"/>
          <w:sz w:val="24"/>
          <w:szCs w:val="24"/>
          <w:lang w:eastAsia="tr-TR"/>
        </w:rPr>
        <w:t>Charles Spearman</w:t>
      </w:r>
      <w:r w:rsidR="009C7514" w:rsidRPr="009B4D5F">
        <w:rPr>
          <w:rFonts w:ascii="Times New Roman" w:eastAsia="TimesNewRomanPSMT" w:hAnsi="Times New Roman" w:cs="Times New Roman"/>
          <w:sz w:val="24"/>
          <w:szCs w:val="24"/>
          <w:lang w:eastAsia="tr-TR"/>
        </w:rPr>
        <w:t>’ıın</w:t>
      </w:r>
      <w:r w:rsidR="00066115" w:rsidRPr="009B4D5F">
        <w:rPr>
          <w:rFonts w:ascii="Times New Roman" w:eastAsia="TimesNewRomanPSMT" w:hAnsi="Times New Roman" w:cs="Times New Roman"/>
          <w:sz w:val="24"/>
          <w:szCs w:val="24"/>
          <w:lang w:eastAsia="tr-TR"/>
        </w:rPr>
        <w:t xml:space="preserve"> korelasyon katsayıları yardımıyl</w:t>
      </w:r>
      <w:r w:rsidR="009C7514" w:rsidRPr="009B4D5F">
        <w:rPr>
          <w:rFonts w:ascii="Times New Roman" w:eastAsia="TimesNewRomanPSMT" w:hAnsi="Times New Roman" w:cs="Times New Roman"/>
          <w:sz w:val="24"/>
          <w:szCs w:val="24"/>
          <w:lang w:eastAsia="tr-TR"/>
        </w:rPr>
        <w:t>a faktör modeli oluşturması farklı bir yöntemin</w:t>
      </w:r>
      <w:r w:rsidR="00066115" w:rsidRPr="009B4D5F">
        <w:rPr>
          <w:rFonts w:ascii="Times New Roman" w:eastAsia="TimesNewRomanPSMT" w:hAnsi="Times New Roman" w:cs="Times New Roman"/>
          <w:sz w:val="24"/>
          <w:szCs w:val="24"/>
          <w:lang w:eastAsia="tr-TR"/>
        </w:rPr>
        <w:t xml:space="preserve"> </w:t>
      </w:r>
      <w:r w:rsidR="009C7514" w:rsidRPr="009B4D5F">
        <w:rPr>
          <w:rFonts w:ascii="Times New Roman" w:eastAsia="TimesNewRomanPSMT" w:hAnsi="Times New Roman" w:cs="Times New Roman"/>
          <w:sz w:val="24"/>
          <w:szCs w:val="24"/>
          <w:lang w:eastAsia="tr-TR"/>
        </w:rPr>
        <w:t>ortaya çıkmasını sağlamıştır. Lawley ve Thurstone</w:t>
      </w:r>
      <w:r w:rsidR="00066115" w:rsidRPr="009B4D5F">
        <w:rPr>
          <w:rFonts w:ascii="Times New Roman" w:eastAsia="TimesNewRomanPSMT" w:hAnsi="Times New Roman" w:cs="Times New Roman"/>
          <w:sz w:val="24"/>
          <w:szCs w:val="24"/>
          <w:lang w:eastAsia="tr-TR"/>
        </w:rPr>
        <w:t xml:space="preserve"> </w:t>
      </w:r>
      <w:r w:rsidR="009C7514" w:rsidRPr="009B4D5F">
        <w:rPr>
          <w:rFonts w:ascii="Times New Roman" w:eastAsia="TimesNewRomanPSMT" w:hAnsi="Times New Roman" w:cs="Times New Roman"/>
          <w:sz w:val="24"/>
          <w:szCs w:val="24"/>
          <w:lang w:eastAsia="tr-TR"/>
        </w:rPr>
        <w:t>1940’larda yaptıkları araştırmalar s</w:t>
      </w:r>
      <w:r w:rsidR="00066115" w:rsidRPr="009B4D5F">
        <w:rPr>
          <w:rFonts w:ascii="Times New Roman" w:eastAsia="TimesNewRomanPSMT" w:hAnsi="Times New Roman" w:cs="Times New Roman"/>
          <w:sz w:val="24"/>
          <w:szCs w:val="24"/>
          <w:lang w:eastAsia="tr-TR"/>
        </w:rPr>
        <w:t>onucunda gözlenebilen değişkenlerden hareketle hangi tür yapıların çıkarılabileceğini ortaya koymuştu</w:t>
      </w:r>
      <w:r w:rsidR="009C7514" w:rsidRPr="009B4D5F">
        <w:rPr>
          <w:rFonts w:ascii="Times New Roman" w:eastAsia="TimesNewRomanPSMT" w:hAnsi="Times New Roman" w:cs="Times New Roman"/>
          <w:sz w:val="24"/>
          <w:szCs w:val="24"/>
          <w:lang w:eastAsia="tr-TR"/>
        </w:rPr>
        <w:t xml:space="preserve">r. Bununla birlikte </w:t>
      </w:r>
      <w:r w:rsidR="00066115" w:rsidRPr="009B4D5F">
        <w:rPr>
          <w:rFonts w:ascii="Times New Roman" w:eastAsia="TimesNewRomanPSMT" w:hAnsi="Times New Roman" w:cs="Times New Roman"/>
          <w:sz w:val="24"/>
          <w:szCs w:val="24"/>
          <w:lang w:eastAsia="tr-TR"/>
        </w:rPr>
        <w:t>anket, test ve ölçeklerin gelişti</w:t>
      </w:r>
      <w:r w:rsidR="009C7514" w:rsidRPr="009B4D5F">
        <w:rPr>
          <w:rFonts w:ascii="Times New Roman" w:eastAsia="TimesNewRomanPSMT" w:hAnsi="Times New Roman" w:cs="Times New Roman"/>
          <w:sz w:val="24"/>
          <w:szCs w:val="24"/>
          <w:lang w:eastAsia="tr-TR"/>
        </w:rPr>
        <w:t>rilmesine neden olmuşlardır</w:t>
      </w:r>
      <w:r w:rsidR="00066115" w:rsidRPr="009B4D5F">
        <w:rPr>
          <w:rFonts w:ascii="Times New Roman" w:eastAsia="TimesNewRomanPSMT" w:hAnsi="Times New Roman" w:cs="Times New Roman"/>
          <w:sz w:val="24"/>
          <w:szCs w:val="24"/>
          <w:lang w:eastAsia="tr-TR"/>
        </w:rPr>
        <w:t xml:space="preserve"> (Meydan, Şeşen 2015:6-7).</w:t>
      </w:r>
    </w:p>
    <w:p w:rsidR="0013246C" w:rsidRPr="009B4D5F" w:rsidRDefault="0041638A" w:rsidP="00043D3A">
      <w:pPr>
        <w:autoSpaceDE w:val="0"/>
        <w:autoSpaceDN w:val="0"/>
        <w:adjustRightInd w:val="0"/>
        <w:spacing w:after="120" w:line="360" w:lineRule="auto"/>
        <w:ind w:firstLine="709"/>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İkinci model, doğrulayıcı faktö</w:t>
      </w:r>
      <w:r w:rsidR="0033109A" w:rsidRPr="009B4D5F">
        <w:rPr>
          <w:rFonts w:ascii="Times New Roman" w:eastAsia="TimesNewRomanPSMT" w:hAnsi="Times New Roman" w:cs="Times New Roman"/>
          <w:sz w:val="24"/>
          <w:szCs w:val="24"/>
          <w:lang w:eastAsia="tr-TR"/>
        </w:rPr>
        <w:t xml:space="preserve">r analizi (DFA); Howe (1955), </w:t>
      </w:r>
      <w:r w:rsidRPr="009B4D5F">
        <w:rPr>
          <w:rFonts w:ascii="Times New Roman" w:eastAsia="TimesNewRomanPSMT" w:hAnsi="Times New Roman" w:cs="Times New Roman"/>
          <w:sz w:val="24"/>
          <w:szCs w:val="24"/>
          <w:lang w:eastAsia="tr-TR"/>
        </w:rPr>
        <w:t xml:space="preserve">Anderson ve Rubin’nin (1956)  yaptığı çalışmalara dayanmaktadır. Jöreskog tarafından geliştirilen DFA ile alakalı ilk makale 1969 yılında yayımlanmıştır (Demiralay 2014: 7). </w:t>
      </w:r>
      <w:r w:rsidR="00066115" w:rsidRPr="009B4D5F">
        <w:rPr>
          <w:rFonts w:ascii="Times New Roman" w:eastAsia="TimesNewRomanPSMT" w:hAnsi="Times New Roman" w:cs="Times New Roman"/>
          <w:sz w:val="24"/>
          <w:szCs w:val="24"/>
          <w:lang w:eastAsia="tr-TR"/>
        </w:rPr>
        <w:t>Buna göre DFA, belirli değişken</w:t>
      </w:r>
      <w:r w:rsidRPr="009B4D5F">
        <w:rPr>
          <w:rFonts w:ascii="Times New Roman" w:eastAsia="TimesNewRomanPSMT" w:hAnsi="Times New Roman" w:cs="Times New Roman"/>
          <w:sz w:val="24"/>
          <w:szCs w:val="24"/>
          <w:lang w:eastAsia="tr-TR"/>
        </w:rPr>
        <w:t xml:space="preserve"> kümesi yardımıyla daha geniş</w:t>
      </w:r>
      <w:r w:rsidR="00066115" w:rsidRPr="009B4D5F">
        <w:rPr>
          <w:rFonts w:ascii="Times New Roman" w:eastAsia="TimesNewRomanPSMT" w:hAnsi="Times New Roman" w:cs="Times New Roman"/>
          <w:sz w:val="24"/>
          <w:szCs w:val="24"/>
          <w:lang w:eastAsia="tr-TR"/>
        </w:rPr>
        <w:t xml:space="preserve"> bir yapının </w:t>
      </w:r>
      <w:r w:rsidRPr="009B4D5F">
        <w:rPr>
          <w:rFonts w:ascii="Times New Roman" w:eastAsia="TimesNewRomanPSMT" w:hAnsi="Times New Roman" w:cs="Times New Roman"/>
          <w:sz w:val="24"/>
          <w:szCs w:val="24"/>
          <w:lang w:eastAsia="tr-TR"/>
        </w:rPr>
        <w:t xml:space="preserve">ifade edilip edilemeyeceğini </w:t>
      </w:r>
      <w:r w:rsidR="00677458" w:rsidRPr="009B4D5F">
        <w:rPr>
          <w:rFonts w:ascii="Times New Roman" w:eastAsia="TimesNewRomanPSMT" w:hAnsi="Times New Roman" w:cs="Times New Roman"/>
          <w:sz w:val="24"/>
          <w:szCs w:val="24"/>
          <w:lang w:eastAsia="tr-TR"/>
        </w:rPr>
        <w:t>ortaya koymaktadır.</w:t>
      </w:r>
      <w:r w:rsidR="00066115" w:rsidRPr="009B4D5F">
        <w:rPr>
          <w:rFonts w:ascii="Times New Roman" w:eastAsia="TimesNewRomanPSMT" w:hAnsi="Times New Roman" w:cs="Times New Roman"/>
          <w:sz w:val="24"/>
          <w:szCs w:val="24"/>
          <w:lang w:eastAsia="tr-TR"/>
        </w:rPr>
        <w:tab/>
      </w:r>
    </w:p>
    <w:p w:rsidR="00066115" w:rsidRPr="009B4D5F" w:rsidRDefault="0013246C" w:rsidP="00CF0A02">
      <w:pPr>
        <w:autoSpaceDE w:val="0"/>
        <w:autoSpaceDN w:val="0"/>
        <w:adjustRightInd w:val="0"/>
        <w:spacing w:after="120" w:line="360" w:lineRule="auto"/>
        <w:ind w:firstLine="709"/>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 xml:space="preserve">Daha sonra üçüncü model olarak yol analizi (path modelleri) ilk olarak genetik alanında çalışmalar yapan biyolog Wright (1918) tarafından geliştirilmiştir. Wright (1918, 1921, 1934), gözlenen değişkenler arasındaki kompleks bağlantıları modellemek için korelasyon katsayısını ve </w:t>
      </w:r>
      <w:r w:rsidR="00677458" w:rsidRPr="009B4D5F">
        <w:rPr>
          <w:rFonts w:ascii="Times New Roman" w:eastAsia="TimesNewRomanPSMT" w:hAnsi="Times New Roman" w:cs="Times New Roman"/>
          <w:sz w:val="24"/>
          <w:szCs w:val="24"/>
          <w:lang w:eastAsia="tr-TR"/>
        </w:rPr>
        <w:t>regresyon</w:t>
      </w:r>
      <w:r w:rsidRPr="009B4D5F">
        <w:rPr>
          <w:rFonts w:ascii="Times New Roman" w:eastAsia="TimesNewRomanPSMT" w:hAnsi="Times New Roman" w:cs="Times New Roman"/>
          <w:sz w:val="24"/>
          <w:szCs w:val="24"/>
          <w:lang w:eastAsia="tr-TR"/>
        </w:rPr>
        <w:t xml:space="preserve"> analizini beraber kullanarak hala kullanılan path diyagramlarını gel</w:t>
      </w:r>
      <w:r w:rsidR="00EC0FFC" w:rsidRPr="009B4D5F">
        <w:rPr>
          <w:rFonts w:ascii="Times New Roman" w:eastAsia="TimesNewRomanPSMT" w:hAnsi="Times New Roman" w:cs="Times New Roman"/>
          <w:sz w:val="24"/>
          <w:szCs w:val="24"/>
          <w:lang w:eastAsia="tr-TR"/>
        </w:rPr>
        <w:t xml:space="preserve">iştirmiştir (Demiralay 2014: 7). </w:t>
      </w:r>
      <w:r w:rsidR="00066115" w:rsidRPr="009B4D5F">
        <w:rPr>
          <w:rFonts w:ascii="Times New Roman" w:eastAsia="TimesNewRomanPSMT" w:hAnsi="Times New Roman" w:cs="Times New Roman"/>
          <w:sz w:val="24"/>
          <w:szCs w:val="24"/>
          <w:lang w:eastAsia="tr-TR"/>
        </w:rPr>
        <w:t>Yol analizinin ilk uygulamaları hayvan</w:t>
      </w:r>
      <w:r w:rsidR="00EC0FFC" w:rsidRPr="009B4D5F">
        <w:rPr>
          <w:rFonts w:ascii="Times New Roman" w:eastAsia="TimesNewRomanPSMT" w:hAnsi="Times New Roman" w:cs="Times New Roman"/>
          <w:sz w:val="24"/>
          <w:szCs w:val="24"/>
          <w:lang w:eastAsia="tr-TR"/>
        </w:rPr>
        <w:t xml:space="preserve"> davranışlarının modellenmesi ile yapılmış</w:t>
      </w:r>
      <w:r w:rsidR="00066115" w:rsidRPr="009B4D5F">
        <w:rPr>
          <w:rFonts w:ascii="Times New Roman" w:eastAsia="TimesNewRomanPSMT" w:hAnsi="Times New Roman" w:cs="Times New Roman"/>
          <w:sz w:val="24"/>
          <w:szCs w:val="24"/>
          <w:lang w:eastAsia="tr-TR"/>
        </w:rPr>
        <w:t xml:space="preserve">, daha sonra 1950’lerde </w:t>
      </w:r>
      <w:r w:rsidR="00EC0FFC" w:rsidRPr="009B4D5F">
        <w:rPr>
          <w:rFonts w:ascii="Times New Roman" w:eastAsia="TimesNewRomanPSMT" w:hAnsi="Times New Roman" w:cs="Times New Roman"/>
          <w:sz w:val="24"/>
          <w:szCs w:val="24"/>
          <w:lang w:eastAsia="tr-TR"/>
        </w:rPr>
        <w:t xml:space="preserve">ekonomistler tarafından eş zamanlı eşitlik modellerini kullanmaları ve </w:t>
      </w:r>
      <w:r w:rsidR="00EC0FFC" w:rsidRPr="009B4D5F">
        <w:rPr>
          <w:rFonts w:ascii="Times New Roman" w:eastAsia="TimesNewRomanPSMT" w:hAnsi="Times New Roman" w:cs="Times New Roman"/>
          <w:sz w:val="24"/>
          <w:szCs w:val="24"/>
          <w:lang w:eastAsia="tr-TR"/>
        </w:rPr>
        <w:lastRenderedPageBreak/>
        <w:t>1960’larda sosyologların path analizini çalışmalarında kullanmalarıyla</w:t>
      </w:r>
      <w:r w:rsidR="00066115" w:rsidRPr="009B4D5F">
        <w:rPr>
          <w:rFonts w:ascii="Times New Roman" w:eastAsia="TimesNewRomanPSMT" w:hAnsi="Times New Roman" w:cs="Times New Roman"/>
          <w:sz w:val="24"/>
          <w:szCs w:val="24"/>
          <w:lang w:eastAsia="tr-TR"/>
        </w:rPr>
        <w:t xml:space="preserve"> sosyal bilimlerdeki kullanımı başlamıştır (Meydan, Şeşen 2015: 7).</w:t>
      </w:r>
    </w:p>
    <w:p w:rsidR="00066115" w:rsidRPr="009B4D5F" w:rsidRDefault="00D90598" w:rsidP="00CF0A02">
      <w:pPr>
        <w:autoSpaceDE w:val="0"/>
        <w:autoSpaceDN w:val="0"/>
        <w:adjustRightInd w:val="0"/>
        <w:spacing w:after="120" w:line="360" w:lineRule="auto"/>
        <w:ind w:firstLine="709"/>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Yol analizinden sonra yapısal eşitlik modeli geliştirilmiştir</w:t>
      </w:r>
      <w:r w:rsidR="00066115" w:rsidRPr="009B4D5F">
        <w:rPr>
          <w:rFonts w:ascii="Times New Roman" w:eastAsia="TimesNewRomanPSMT" w:hAnsi="Times New Roman" w:cs="Times New Roman"/>
          <w:sz w:val="24"/>
          <w:szCs w:val="24"/>
          <w:lang w:eastAsia="tr-TR"/>
        </w:rPr>
        <w:t>. YEM h</w:t>
      </w:r>
      <w:r w:rsidRPr="009B4D5F">
        <w:rPr>
          <w:rFonts w:ascii="Times New Roman" w:eastAsia="TimesNewRomanPSMT" w:hAnsi="Times New Roman" w:cs="Times New Roman"/>
          <w:sz w:val="24"/>
          <w:szCs w:val="24"/>
          <w:lang w:eastAsia="tr-TR"/>
        </w:rPr>
        <w:t>em gözlenebilen hem</w:t>
      </w:r>
      <w:r w:rsidR="00B334BB" w:rsidRPr="009B4D5F">
        <w:rPr>
          <w:rFonts w:ascii="Times New Roman" w:eastAsia="TimesNewRomanPSMT" w:hAnsi="Times New Roman" w:cs="Times New Roman"/>
          <w:sz w:val="24"/>
          <w:szCs w:val="24"/>
          <w:lang w:eastAsia="tr-TR"/>
        </w:rPr>
        <w:t xml:space="preserve"> </w:t>
      </w:r>
      <w:r w:rsidRPr="009B4D5F">
        <w:rPr>
          <w:rFonts w:ascii="Times New Roman" w:eastAsia="TimesNewRomanPSMT" w:hAnsi="Times New Roman" w:cs="Times New Roman"/>
          <w:sz w:val="24"/>
          <w:szCs w:val="24"/>
          <w:lang w:eastAsia="tr-TR"/>
        </w:rPr>
        <w:t xml:space="preserve">de gözlenemeyen </w:t>
      </w:r>
      <w:r w:rsidR="00066115" w:rsidRPr="009B4D5F">
        <w:rPr>
          <w:rFonts w:ascii="Times New Roman" w:eastAsia="TimesNewRomanPSMT" w:hAnsi="Times New Roman" w:cs="Times New Roman"/>
          <w:sz w:val="24"/>
          <w:szCs w:val="24"/>
          <w:lang w:eastAsia="tr-TR"/>
        </w:rPr>
        <w:t>değişkenleri bir</w:t>
      </w:r>
      <w:r w:rsidRPr="009B4D5F">
        <w:rPr>
          <w:rFonts w:ascii="Times New Roman" w:eastAsia="TimesNewRomanPSMT" w:hAnsi="Times New Roman" w:cs="Times New Roman"/>
          <w:sz w:val="24"/>
          <w:szCs w:val="24"/>
          <w:lang w:eastAsia="tr-TR"/>
        </w:rPr>
        <w:t xml:space="preserve">likte içerisinde barındıran yapısıyla </w:t>
      </w:r>
      <w:r w:rsidR="00066115" w:rsidRPr="009B4D5F">
        <w:rPr>
          <w:rFonts w:ascii="Times New Roman" w:eastAsia="TimesNewRomanPSMT" w:hAnsi="Times New Roman" w:cs="Times New Roman"/>
          <w:sz w:val="24"/>
          <w:szCs w:val="24"/>
          <w:lang w:eastAsia="tr-TR"/>
        </w:rPr>
        <w:t>yo</w:t>
      </w:r>
      <w:r w:rsidR="00B334BB" w:rsidRPr="009B4D5F">
        <w:rPr>
          <w:rFonts w:ascii="Times New Roman" w:eastAsia="TimesNewRomanPSMT" w:hAnsi="Times New Roman" w:cs="Times New Roman"/>
          <w:sz w:val="24"/>
          <w:szCs w:val="24"/>
          <w:lang w:eastAsia="tr-TR"/>
        </w:rPr>
        <w:t>l analizini ve DFA’yı bütünleştirir</w:t>
      </w:r>
      <w:r w:rsidR="00066115" w:rsidRPr="009B4D5F">
        <w:rPr>
          <w:rFonts w:ascii="Times New Roman" w:eastAsia="TimesNewRomanPSMT" w:hAnsi="Times New Roman" w:cs="Times New Roman"/>
          <w:sz w:val="24"/>
          <w:szCs w:val="24"/>
          <w:lang w:eastAsia="tr-TR"/>
        </w:rPr>
        <w:t>. Yapısal eşitlik modellerindeki ilk gelişmeler Karl Jöreskog</w:t>
      </w:r>
      <w:r w:rsidR="00B334BB" w:rsidRPr="009B4D5F">
        <w:rPr>
          <w:rFonts w:ascii="Times New Roman" w:eastAsia="TimesNewRomanPSMT" w:hAnsi="Times New Roman" w:cs="Times New Roman"/>
          <w:sz w:val="24"/>
          <w:szCs w:val="24"/>
          <w:lang w:eastAsia="tr-TR"/>
        </w:rPr>
        <w:t xml:space="preserve"> (1973)</w:t>
      </w:r>
      <w:r w:rsidR="00066115" w:rsidRPr="009B4D5F">
        <w:rPr>
          <w:rFonts w:ascii="Times New Roman" w:eastAsia="TimesNewRomanPSMT" w:hAnsi="Times New Roman" w:cs="Times New Roman"/>
          <w:sz w:val="24"/>
          <w:szCs w:val="24"/>
          <w:lang w:eastAsia="tr-TR"/>
        </w:rPr>
        <w:t>, Ward Keesling</w:t>
      </w:r>
      <w:r w:rsidR="00B334BB" w:rsidRPr="009B4D5F">
        <w:rPr>
          <w:rFonts w:ascii="Times New Roman" w:eastAsia="TimesNewRomanPSMT" w:hAnsi="Times New Roman" w:cs="Times New Roman"/>
          <w:sz w:val="24"/>
          <w:szCs w:val="24"/>
          <w:lang w:eastAsia="tr-TR"/>
        </w:rPr>
        <w:t xml:space="preserve"> (1973) ve David Wiley (1973)’in çalışmalarının ürünü olarak ortaya çıktığı için </w:t>
      </w:r>
      <w:r w:rsidR="00066115" w:rsidRPr="009B4D5F">
        <w:rPr>
          <w:rFonts w:ascii="Times New Roman" w:eastAsia="TimesNewRomanPSMT" w:hAnsi="Times New Roman" w:cs="Times New Roman"/>
          <w:sz w:val="24"/>
          <w:szCs w:val="24"/>
          <w:lang w:eastAsia="tr-TR"/>
        </w:rPr>
        <w:t>JKW m</w:t>
      </w:r>
      <w:r w:rsidR="00B334BB" w:rsidRPr="009B4D5F">
        <w:rPr>
          <w:rFonts w:ascii="Times New Roman" w:eastAsia="TimesNewRomanPSMT" w:hAnsi="Times New Roman" w:cs="Times New Roman"/>
          <w:sz w:val="24"/>
          <w:szCs w:val="24"/>
          <w:lang w:eastAsia="tr-TR"/>
        </w:rPr>
        <w:t xml:space="preserve">odeli olarak adlandırıldı. </w:t>
      </w:r>
      <w:r w:rsidR="00066115" w:rsidRPr="009B4D5F">
        <w:rPr>
          <w:rFonts w:ascii="Times New Roman" w:eastAsia="TimesNewRomanPSMT" w:hAnsi="Times New Roman" w:cs="Times New Roman"/>
          <w:sz w:val="24"/>
          <w:szCs w:val="24"/>
          <w:lang w:eastAsia="tr-TR"/>
        </w:rPr>
        <w:t xml:space="preserve">Ancak 1973’de </w:t>
      </w:r>
      <w:r w:rsidR="00B334BB" w:rsidRPr="009B4D5F">
        <w:rPr>
          <w:rFonts w:ascii="Times New Roman" w:eastAsia="TimesNewRomanPSMT" w:hAnsi="Times New Roman" w:cs="Times New Roman"/>
          <w:sz w:val="24"/>
          <w:szCs w:val="24"/>
          <w:lang w:eastAsia="tr-TR"/>
        </w:rPr>
        <w:t xml:space="preserve">Jöreskog ve Thille’nin </w:t>
      </w:r>
      <w:r w:rsidR="00066115" w:rsidRPr="009B4D5F">
        <w:rPr>
          <w:rFonts w:ascii="Times New Roman" w:eastAsia="TimesNewRomanPSMT" w:hAnsi="Times New Roman" w:cs="Times New Roman"/>
          <w:sz w:val="24"/>
          <w:szCs w:val="24"/>
          <w:lang w:eastAsia="tr-TR"/>
        </w:rPr>
        <w:t>LISREL (</w:t>
      </w:r>
      <w:r w:rsidR="00066115" w:rsidRPr="009B4D5F">
        <w:rPr>
          <w:rFonts w:ascii="Times New Roman" w:eastAsia="TimesNewRomanPSMT" w:hAnsi="Times New Roman" w:cs="Times New Roman"/>
          <w:bCs/>
          <w:sz w:val="24"/>
          <w:szCs w:val="24"/>
          <w:lang w:eastAsia="tr-TR"/>
        </w:rPr>
        <w:t>Li</w:t>
      </w:r>
      <w:r w:rsidR="00066115" w:rsidRPr="009B4D5F">
        <w:rPr>
          <w:rFonts w:ascii="Times New Roman" w:eastAsia="TimesNewRomanPSMT" w:hAnsi="Times New Roman" w:cs="Times New Roman"/>
          <w:sz w:val="24"/>
          <w:szCs w:val="24"/>
          <w:lang w:eastAsia="tr-TR"/>
        </w:rPr>
        <w:t xml:space="preserve">near </w:t>
      </w:r>
      <w:r w:rsidR="00066115" w:rsidRPr="009B4D5F">
        <w:rPr>
          <w:rFonts w:ascii="Times New Roman" w:eastAsia="TimesNewRomanPSMT" w:hAnsi="Times New Roman" w:cs="Times New Roman"/>
          <w:bCs/>
          <w:sz w:val="24"/>
          <w:szCs w:val="24"/>
          <w:lang w:eastAsia="tr-TR"/>
        </w:rPr>
        <w:t>S</w:t>
      </w:r>
      <w:r w:rsidR="00066115" w:rsidRPr="009B4D5F">
        <w:rPr>
          <w:rFonts w:ascii="Times New Roman" w:eastAsia="TimesNewRomanPSMT" w:hAnsi="Times New Roman" w:cs="Times New Roman"/>
          <w:sz w:val="24"/>
          <w:szCs w:val="24"/>
          <w:lang w:eastAsia="tr-TR"/>
        </w:rPr>
        <w:t xml:space="preserve">tructural </w:t>
      </w:r>
      <w:r w:rsidR="00066115" w:rsidRPr="009B4D5F">
        <w:rPr>
          <w:rFonts w:ascii="Times New Roman" w:eastAsia="TimesNewRomanPSMT" w:hAnsi="Times New Roman" w:cs="Times New Roman"/>
          <w:bCs/>
          <w:sz w:val="24"/>
          <w:szCs w:val="24"/>
          <w:lang w:eastAsia="tr-TR"/>
        </w:rPr>
        <w:t>Rel</w:t>
      </w:r>
      <w:r w:rsidR="00B334BB" w:rsidRPr="009B4D5F">
        <w:rPr>
          <w:rFonts w:ascii="Times New Roman" w:eastAsia="TimesNewRomanPSMT" w:hAnsi="Times New Roman" w:cs="Times New Roman"/>
          <w:sz w:val="24"/>
          <w:szCs w:val="24"/>
          <w:lang w:eastAsia="tr-TR"/>
        </w:rPr>
        <w:t>ations Model) yazılım programını geliştir</w:t>
      </w:r>
      <w:r w:rsidR="00066115" w:rsidRPr="009B4D5F">
        <w:rPr>
          <w:rFonts w:ascii="Times New Roman" w:eastAsia="TimesNewRomanPSMT" w:hAnsi="Times New Roman" w:cs="Times New Roman"/>
          <w:sz w:val="24"/>
          <w:szCs w:val="24"/>
          <w:lang w:eastAsia="tr-TR"/>
        </w:rPr>
        <w:t xml:space="preserve">mesiyle YEM </w:t>
      </w:r>
      <w:r w:rsidR="00A348BE" w:rsidRPr="009B4D5F">
        <w:rPr>
          <w:rFonts w:ascii="Times New Roman" w:eastAsia="TimesNewRomanPSMT" w:hAnsi="Times New Roman" w:cs="Times New Roman"/>
          <w:sz w:val="24"/>
          <w:szCs w:val="24"/>
          <w:lang w:eastAsia="tr-TR"/>
        </w:rPr>
        <w:t>tekniğinin araştırmacılar arasında hızla benimsenmesini başlatmıştır (Meydan, Şeşen 2015: 7-8).</w:t>
      </w:r>
    </w:p>
    <w:p w:rsidR="00D90598" w:rsidRPr="009B4D5F" w:rsidRDefault="00D90598" w:rsidP="00043D3A">
      <w:pPr>
        <w:spacing w:after="120" w:line="360" w:lineRule="auto"/>
        <w:ind w:firstLine="709"/>
        <w:jc w:val="both"/>
        <w:rPr>
          <w:rFonts w:ascii="Times New Roman" w:eastAsia="TimesNewRomanPSMT" w:hAnsi="Times New Roman" w:cs="Times New Roman"/>
          <w:sz w:val="24"/>
          <w:szCs w:val="24"/>
          <w:lang w:eastAsia="tr-TR"/>
        </w:rPr>
      </w:pPr>
      <w:r w:rsidRPr="009B4D5F">
        <w:rPr>
          <w:rFonts w:ascii="Times New Roman" w:eastAsia="TimesNewRomanPSMT" w:hAnsi="Times New Roman" w:cs="Times New Roman"/>
          <w:sz w:val="24"/>
          <w:szCs w:val="24"/>
          <w:lang w:eastAsia="tr-TR"/>
        </w:rPr>
        <w:t>1980’lerden itibaren YEM uygulamaları için pek fazla yazılım programı geliştirilmiştir. LISREL’in dışında en çok kullanılan yazılım programları James Arbuckle tarafından 1994’te geliştirilen AMOS ve Peter M. Bentler tarafı</w:t>
      </w:r>
      <w:r w:rsidR="0033109A" w:rsidRPr="009B4D5F">
        <w:rPr>
          <w:rFonts w:ascii="Times New Roman" w:eastAsia="TimesNewRomanPSMT" w:hAnsi="Times New Roman" w:cs="Times New Roman"/>
          <w:sz w:val="24"/>
          <w:szCs w:val="24"/>
          <w:lang w:eastAsia="tr-TR"/>
        </w:rPr>
        <w:t>ndan 1989’da geliştirilen EQS’dı</w:t>
      </w:r>
      <w:r w:rsidRPr="009B4D5F">
        <w:rPr>
          <w:rFonts w:ascii="Times New Roman" w:eastAsia="TimesNewRomanPSMT" w:hAnsi="Times New Roman" w:cs="Times New Roman"/>
          <w:sz w:val="24"/>
          <w:szCs w:val="24"/>
          <w:lang w:eastAsia="tr-TR"/>
        </w:rPr>
        <w:t>r (Schumack</w:t>
      </w:r>
      <w:r w:rsidR="00043D3A" w:rsidRPr="009B4D5F">
        <w:rPr>
          <w:rFonts w:ascii="Times New Roman" w:eastAsia="TimesNewRomanPSMT" w:hAnsi="Times New Roman" w:cs="Times New Roman"/>
          <w:sz w:val="24"/>
          <w:szCs w:val="24"/>
          <w:lang w:eastAsia="tr-TR"/>
        </w:rPr>
        <w:t xml:space="preserve">er, Lomax 2004: 6-9). </w:t>
      </w:r>
    </w:p>
    <w:p w:rsidR="00066115" w:rsidRPr="009B4D5F" w:rsidRDefault="00BA5E20" w:rsidP="004E54DE">
      <w:pPr>
        <w:pStyle w:val="Balk1"/>
        <w:rPr>
          <w:color w:val="auto"/>
        </w:rPr>
      </w:pPr>
      <w:bookmarkStart w:id="57" w:name="_Toc482258878"/>
      <w:r w:rsidRPr="009B4D5F">
        <w:rPr>
          <w:color w:val="auto"/>
        </w:rPr>
        <w:t>3.1.2 YEM’e İlişkin</w:t>
      </w:r>
      <w:r w:rsidR="00066115" w:rsidRPr="009B4D5F">
        <w:rPr>
          <w:color w:val="auto"/>
        </w:rPr>
        <w:t xml:space="preserve"> Temel Kavramlar</w:t>
      </w:r>
      <w:bookmarkEnd w:id="57"/>
    </w:p>
    <w:p w:rsidR="00A06A5B" w:rsidRPr="009B4D5F" w:rsidRDefault="00F75C4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YEM gözlenebilir değişkenler ile gizil değişkenler arasındaki nedensel il</w:t>
      </w:r>
      <w:r w:rsidR="00677458" w:rsidRPr="009B4D5F">
        <w:rPr>
          <w:rFonts w:ascii="Times New Roman" w:eastAsia="Times New Roman" w:hAnsi="Times New Roman" w:cs="Times New Roman"/>
          <w:sz w:val="24"/>
          <w:szCs w:val="24"/>
          <w:lang w:eastAsia="tr-TR"/>
        </w:rPr>
        <w:t>i</w:t>
      </w:r>
      <w:r w:rsidRPr="009B4D5F">
        <w:rPr>
          <w:rFonts w:ascii="Times New Roman" w:eastAsia="Times New Roman" w:hAnsi="Times New Roman" w:cs="Times New Roman"/>
          <w:sz w:val="24"/>
          <w:szCs w:val="24"/>
          <w:lang w:eastAsia="tr-TR"/>
        </w:rPr>
        <w:t>şkiyi tespit etmek için kullanılır. Gözlenebilir değişkenler, yapılan istatistiki veri toplama yöntemleri ile sayısal olarak ölçümünü yapabildiğimiz değişkenlerdir. Gizil değişkenler ise, gözlenebilir değişkenlerin ölçümüne bağlı olarak yorumlanmaya çalışılan soyut kavramlardır. YEM gizil değişkenler arasında nedensel bir ilişki olduğunu ve gizil değişkenlerin gözlenebilir değişkenler vasıtasıyla sayısal olarak ölçülebileceğini ileri sürer. G</w:t>
      </w:r>
      <w:r w:rsidR="00066115" w:rsidRPr="009B4D5F">
        <w:rPr>
          <w:rFonts w:ascii="Times New Roman" w:eastAsia="Times New Roman" w:hAnsi="Times New Roman" w:cs="Times New Roman"/>
          <w:sz w:val="24"/>
          <w:szCs w:val="24"/>
          <w:lang w:eastAsia="tr-TR"/>
        </w:rPr>
        <w:t>özlenebilen</w:t>
      </w:r>
      <w:r w:rsidRPr="009B4D5F">
        <w:rPr>
          <w:rFonts w:ascii="Times New Roman" w:eastAsia="Times New Roman" w:hAnsi="Times New Roman" w:cs="Times New Roman"/>
          <w:sz w:val="24"/>
          <w:szCs w:val="24"/>
          <w:lang w:eastAsia="tr-TR"/>
        </w:rPr>
        <w:t xml:space="preserve"> değişken ve gözlenemeyen </w:t>
      </w:r>
      <w:r w:rsidR="00066115" w:rsidRPr="009B4D5F">
        <w:rPr>
          <w:rFonts w:ascii="Times New Roman" w:eastAsia="Times New Roman" w:hAnsi="Times New Roman" w:cs="Times New Roman"/>
          <w:sz w:val="24"/>
          <w:szCs w:val="24"/>
          <w:lang w:eastAsia="tr-TR"/>
        </w:rPr>
        <w:t>değişken</w:t>
      </w:r>
      <w:r w:rsidR="000B2FA9" w:rsidRPr="009B4D5F">
        <w:rPr>
          <w:rFonts w:ascii="Times New Roman" w:eastAsia="Times New Roman" w:hAnsi="Times New Roman" w:cs="Times New Roman"/>
          <w:sz w:val="24"/>
          <w:szCs w:val="24"/>
          <w:lang w:eastAsia="tr-TR"/>
        </w:rPr>
        <w:t xml:space="preserve"> YEM’in en önemli kavramlarıdır </w:t>
      </w:r>
      <w:r w:rsidR="000B2FA9" w:rsidRPr="009B4D5F">
        <w:rPr>
          <w:rFonts w:ascii="Times New Roman" w:eastAsia="TimesNewRomanPSMT" w:hAnsi="Times New Roman" w:cs="Times New Roman"/>
          <w:sz w:val="24"/>
          <w:szCs w:val="24"/>
          <w:lang w:eastAsia="tr-TR"/>
        </w:rPr>
        <w:t xml:space="preserve">(Akat, Taşkın 2010: 3). </w:t>
      </w:r>
      <w:r w:rsidR="00A06A5B" w:rsidRPr="009B4D5F">
        <w:rPr>
          <w:rFonts w:ascii="Times New Roman" w:eastAsia="TimesNewRomanPSMT" w:hAnsi="Times New Roman" w:cs="Times New Roman"/>
          <w:sz w:val="24"/>
          <w:szCs w:val="24"/>
          <w:lang w:eastAsia="tr-TR"/>
        </w:rPr>
        <w:t>Sosyal bilimlerin neredeyse tümünde araştırmacılar, çalış</w:t>
      </w:r>
      <w:r w:rsidR="000B2FA9" w:rsidRPr="009B4D5F">
        <w:rPr>
          <w:rFonts w:ascii="Times New Roman" w:eastAsia="TimesNewRomanPSMT" w:hAnsi="Times New Roman" w:cs="Times New Roman"/>
          <w:sz w:val="24"/>
          <w:szCs w:val="24"/>
          <w:lang w:eastAsia="tr-TR"/>
        </w:rPr>
        <w:t>ma konularında gözlenemeyen değişkenleri dolaylı olarak gözlenebilir değiş</w:t>
      </w:r>
      <w:r w:rsidR="00A06A5B" w:rsidRPr="009B4D5F">
        <w:rPr>
          <w:rFonts w:ascii="Times New Roman" w:eastAsia="TimesNewRomanPSMT" w:hAnsi="Times New Roman" w:cs="Times New Roman"/>
          <w:sz w:val="24"/>
          <w:szCs w:val="24"/>
          <w:lang w:eastAsia="tr-TR"/>
        </w:rPr>
        <w:t>kenler yardımıyla ölçmek isterler. Örneğin pazarlamadaki algısal değer, tatmin ve memnuniyet kavramı, p</w:t>
      </w:r>
      <w:r w:rsidR="00066115" w:rsidRPr="009B4D5F">
        <w:rPr>
          <w:rFonts w:ascii="Times New Roman" w:eastAsia="Times New Roman" w:hAnsi="Times New Roman" w:cs="Times New Roman"/>
          <w:sz w:val="24"/>
          <w:szCs w:val="24"/>
          <w:lang w:eastAsia="tr-TR"/>
        </w:rPr>
        <w:t>sikolojideki kaygı</w:t>
      </w:r>
      <w:r w:rsidR="00A06A5B" w:rsidRPr="009B4D5F">
        <w:rPr>
          <w:rFonts w:ascii="Times New Roman" w:eastAsia="Times New Roman" w:hAnsi="Times New Roman" w:cs="Times New Roman"/>
          <w:sz w:val="24"/>
          <w:szCs w:val="24"/>
          <w:lang w:eastAsia="tr-TR"/>
        </w:rPr>
        <w:t>, kendilik v</w:t>
      </w:r>
      <w:r w:rsidR="00066115" w:rsidRPr="009B4D5F">
        <w:rPr>
          <w:rFonts w:ascii="Times New Roman" w:eastAsia="Times New Roman" w:hAnsi="Times New Roman" w:cs="Times New Roman"/>
          <w:sz w:val="24"/>
          <w:szCs w:val="24"/>
          <w:lang w:eastAsia="tr-TR"/>
        </w:rPr>
        <w:t>e motivasyon kavramları, sosyolojideki güçsüzlük</w:t>
      </w:r>
      <w:r w:rsidR="00A06A5B" w:rsidRPr="009B4D5F">
        <w:rPr>
          <w:rFonts w:ascii="Times New Roman" w:eastAsia="Times New Roman" w:hAnsi="Times New Roman" w:cs="Times New Roman"/>
          <w:sz w:val="24"/>
          <w:szCs w:val="24"/>
          <w:lang w:eastAsia="tr-TR"/>
        </w:rPr>
        <w:t xml:space="preserve"> ve istisna </w:t>
      </w:r>
      <w:r w:rsidR="00066115" w:rsidRPr="009B4D5F">
        <w:rPr>
          <w:rFonts w:ascii="Times New Roman" w:eastAsia="Times New Roman" w:hAnsi="Times New Roman" w:cs="Times New Roman"/>
          <w:sz w:val="24"/>
          <w:szCs w:val="24"/>
          <w:lang w:eastAsia="tr-TR"/>
        </w:rPr>
        <w:t>kavramı, eğitim bilimlerindeki sözlü ifade yeteneği</w:t>
      </w:r>
      <w:r w:rsidR="00A06A5B" w:rsidRPr="009B4D5F">
        <w:rPr>
          <w:rFonts w:ascii="Times New Roman" w:eastAsia="Times New Roman" w:hAnsi="Times New Roman" w:cs="Times New Roman"/>
          <w:sz w:val="24"/>
          <w:szCs w:val="24"/>
          <w:lang w:eastAsia="tr-TR"/>
        </w:rPr>
        <w:t xml:space="preserve"> ve öğretmen beklentisi</w:t>
      </w:r>
      <w:r w:rsidR="00066115" w:rsidRPr="009B4D5F">
        <w:rPr>
          <w:rFonts w:ascii="Times New Roman" w:eastAsia="Times New Roman" w:hAnsi="Times New Roman" w:cs="Times New Roman"/>
          <w:sz w:val="24"/>
          <w:szCs w:val="24"/>
          <w:lang w:eastAsia="tr-TR"/>
        </w:rPr>
        <w:t xml:space="preserve"> kavramı, ekonometrideki kapitalizm</w:t>
      </w:r>
      <w:r w:rsidR="00A06A5B" w:rsidRPr="009B4D5F">
        <w:rPr>
          <w:rFonts w:ascii="Times New Roman" w:eastAsia="Times New Roman" w:hAnsi="Times New Roman" w:cs="Times New Roman"/>
          <w:sz w:val="24"/>
          <w:szCs w:val="24"/>
          <w:lang w:eastAsia="tr-TR"/>
        </w:rPr>
        <w:t>, örgütsel davranış</w:t>
      </w:r>
      <w:r w:rsidR="00066115" w:rsidRPr="009B4D5F">
        <w:rPr>
          <w:rFonts w:ascii="Times New Roman" w:eastAsia="Times New Roman" w:hAnsi="Times New Roman" w:cs="Times New Roman"/>
          <w:sz w:val="24"/>
          <w:szCs w:val="24"/>
          <w:lang w:eastAsia="tr-TR"/>
        </w:rPr>
        <w:t xml:space="preserve"> kavramı</w:t>
      </w:r>
      <w:r w:rsidR="00A06A5B" w:rsidRPr="009B4D5F">
        <w:rPr>
          <w:rFonts w:ascii="Times New Roman" w:eastAsia="Times New Roman" w:hAnsi="Times New Roman" w:cs="Times New Roman"/>
          <w:sz w:val="24"/>
          <w:szCs w:val="24"/>
          <w:lang w:eastAsia="tr-TR"/>
        </w:rPr>
        <w:t xml:space="preserve"> gizil değişkenlerdir.</w:t>
      </w:r>
    </w:p>
    <w:p w:rsidR="004E54DE" w:rsidRPr="009B4D5F" w:rsidRDefault="004E54DE">
      <w:pPr>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br w:type="page"/>
      </w:r>
    </w:p>
    <w:p w:rsidR="00066115" w:rsidRPr="009B4D5F" w:rsidRDefault="00717E72"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Gizil</w:t>
      </w:r>
      <w:r w:rsidR="00066115" w:rsidRPr="009B4D5F">
        <w:rPr>
          <w:rFonts w:ascii="Times New Roman" w:eastAsia="Times New Roman" w:hAnsi="Times New Roman" w:cs="Times New Roman"/>
          <w:sz w:val="24"/>
          <w:szCs w:val="24"/>
          <w:lang w:eastAsia="tr-TR"/>
        </w:rPr>
        <w:t xml:space="preserve"> değişke</w:t>
      </w:r>
      <w:r w:rsidRPr="009B4D5F">
        <w:rPr>
          <w:rFonts w:ascii="Times New Roman" w:eastAsia="Times New Roman" w:hAnsi="Times New Roman" w:cs="Times New Roman"/>
          <w:sz w:val="24"/>
          <w:szCs w:val="24"/>
          <w:lang w:eastAsia="tr-TR"/>
        </w:rPr>
        <w:t xml:space="preserve">nler doğrudan ölçülemediğinden </w:t>
      </w:r>
      <w:r w:rsidR="00066115" w:rsidRPr="009B4D5F">
        <w:rPr>
          <w:rFonts w:ascii="Times New Roman" w:eastAsia="Times New Roman" w:hAnsi="Times New Roman" w:cs="Times New Roman"/>
          <w:sz w:val="24"/>
          <w:szCs w:val="24"/>
          <w:lang w:eastAsia="tr-TR"/>
        </w:rPr>
        <w:t>araştırmacı</w:t>
      </w:r>
      <w:r w:rsidRPr="009B4D5F">
        <w:rPr>
          <w:rFonts w:ascii="Times New Roman" w:eastAsia="Times New Roman" w:hAnsi="Times New Roman" w:cs="Times New Roman"/>
          <w:sz w:val="24"/>
          <w:szCs w:val="24"/>
          <w:lang w:eastAsia="tr-TR"/>
        </w:rPr>
        <w:t xml:space="preserve"> incelemek istediği </w:t>
      </w:r>
      <w:r w:rsidR="00165918" w:rsidRPr="009B4D5F">
        <w:rPr>
          <w:rFonts w:ascii="Times New Roman" w:eastAsia="Times New Roman" w:hAnsi="Times New Roman" w:cs="Times New Roman"/>
          <w:sz w:val="24"/>
          <w:szCs w:val="24"/>
          <w:lang w:eastAsia="tr-TR"/>
        </w:rPr>
        <w:t>faktörü (</w:t>
      </w:r>
      <w:r w:rsidRPr="009B4D5F">
        <w:rPr>
          <w:rFonts w:ascii="Times New Roman" w:eastAsia="Times New Roman" w:hAnsi="Times New Roman" w:cs="Times New Roman"/>
          <w:sz w:val="24"/>
          <w:szCs w:val="24"/>
          <w:lang w:eastAsia="tr-TR"/>
        </w:rPr>
        <w:t xml:space="preserve">gizil </w:t>
      </w:r>
      <w:r w:rsidR="00066115" w:rsidRPr="009B4D5F">
        <w:rPr>
          <w:rFonts w:ascii="Times New Roman" w:eastAsia="Times New Roman" w:hAnsi="Times New Roman" w:cs="Times New Roman"/>
          <w:sz w:val="24"/>
          <w:szCs w:val="24"/>
          <w:lang w:eastAsia="tr-TR"/>
        </w:rPr>
        <w:t>değişkeni</w:t>
      </w:r>
      <w:r w:rsidR="00165918" w:rsidRPr="009B4D5F">
        <w:rPr>
          <w:rFonts w:ascii="Times New Roman" w:eastAsia="Times New Roman" w:hAnsi="Times New Roman" w:cs="Times New Roman"/>
          <w:sz w:val="24"/>
          <w:szCs w:val="24"/>
          <w:lang w:eastAsia="tr-TR"/>
        </w:rPr>
        <w:t>)</w:t>
      </w:r>
      <w:r w:rsidR="00066115" w:rsidRPr="009B4D5F">
        <w:rPr>
          <w:rFonts w:ascii="Times New Roman" w:eastAsia="Times New Roman" w:hAnsi="Times New Roman" w:cs="Times New Roman"/>
          <w:sz w:val="24"/>
          <w:szCs w:val="24"/>
          <w:lang w:eastAsia="tr-TR"/>
        </w:rPr>
        <w:t xml:space="preserve"> </w:t>
      </w:r>
      <w:r w:rsidR="00165918" w:rsidRPr="009B4D5F">
        <w:rPr>
          <w:rFonts w:ascii="Times New Roman" w:eastAsia="Times New Roman" w:hAnsi="Times New Roman" w:cs="Times New Roman"/>
          <w:sz w:val="24"/>
          <w:szCs w:val="24"/>
          <w:lang w:eastAsia="tr-TR"/>
        </w:rPr>
        <w:t xml:space="preserve">gözlenebilen bir değişkene bağlayarak ölçebilir. Bir gözlenemeyen </w:t>
      </w:r>
      <w:r w:rsidR="00066115" w:rsidRPr="009B4D5F">
        <w:rPr>
          <w:rFonts w:ascii="Times New Roman" w:eastAsia="Times New Roman" w:hAnsi="Times New Roman" w:cs="Times New Roman"/>
          <w:sz w:val="24"/>
          <w:szCs w:val="24"/>
          <w:lang w:eastAsia="tr-TR"/>
        </w:rPr>
        <w:t>değişken</w:t>
      </w:r>
      <w:r w:rsidR="00165918" w:rsidRPr="009B4D5F">
        <w:rPr>
          <w:rFonts w:ascii="Times New Roman" w:eastAsia="Times New Roman" w:hAnsi="Times New Roman" w:cs="Times New Roman"/>
          <w:sz w:val="24"/>
          <w:szCs w:val="24"/>
          <w:lang w:eastAsia="tr-TR"/>
        </w:rPr>
        <w:t>i tanımlamak için en az iki göstergeye ihtiyaç vardır. Tutum ve davranışların</w:t>
      </w:r>
      <w:r w:rsidR="00066115" w:rsidRPr="009B4D5F">
        <w:rPr>
          <w:rFonts w:ascii="Times New Roman" w:eastAsia="Times New Roman" w:hAnsi="Times New Roman" w:cs="Times New Roman"/>
          <w:sz w:val="24"/>
          <w:szCs w:val="24"/>
          <w:lang w:eastAsia="tr-TR"/>
        </w:rPr>
        <w:t xml:space="preserve"> ölçülmesind</w:t>
      </w:r>
      <w:r w:rsidR="00165918" w:rsidRPr="009B4D5F">
        <w:rPr>
          <w:rFonts w:ascii="Times New Roman" w:eastAsia="Times New Roman" w:hAnsi="Times New Roman" w:cs="Times New Roman"/>
          <w:sz w:val="24"/>
          <w:szCs w:val="24"/>
          <w:lang w:eastAsia="tr-TR"/>
        </w:rPr>
        <w:t>e kullanılan Likert tipi ölçekte her madde</w:t>
      </w:r>
      <w:r w:rsidR="00066115" w:rsidRPr="009B4D5F">
        <w:rPr>
          <w:rFonts w:ascii="Times New Roman" w:eastAsia="Times New Roman" w:hAnsi="Times New Roman" w:cs="Times New Roman"/>
          <w:sz w:val="24"/>
          <w:szCs w:val="24"/>
          <w:lang w:eastAsia="tr-TR"/>
        </w:rPr>
        <w:t xml:space="preserve"> gözlenebilen değişkenleri </w:t>
      </w:r>
      <w:r w:rsidR="00165918" w:rsidRPr="009B4D5F">
        <w:rPr>
          <w:rFonts w:ascii="Times New Roman" w:eastAsia="Times New Roman" w:hAnsi="Times New Roman" w:cs="Times New Roman"/>
          <w:sz w:val="24"/>
          <w:szCs w:val="24"/>
          <w:lang w:eastAsia="tr-TR"/>
        </w:rPr>
        <w:t xml:space="preserve">tanımlarken </w:t>
      </w:r>
      <w:r w:rsidR="00066115" w:rsidRPr="009B4D5F">
        <w:rPr>
          <w:rFonts w:ascii="Times New Roman" w:eastAsia="Times New Roman" w:hAnsi="Times New Roman" w:cs="Times New Roman"/>
          <w:sz w:val="24"/>
          <w:szCs w:val="24"/>
          <w:lang w:eastAsia="tr-TR"/>
        </w:rPr>
        <w:t>bazı maddeler bi</w:t>
      </w:r>
      <w:r w:rsidR="00165918" w:rsidRPr="009B4D5F">
        <w:rPr>
          <w:rFonts w:ascii="Times New Roman" w:eastAsia="Times New Roman" w:hAnsi="Times New Roman" w:cs="Times New Roman"/>
          <w:sz w:val="24"/>
          <w:szCs w:val="24"/>
          <w:lang w:eastAsia="tr-TR"/>
        </w:rPr>
        <w:t>r araya gelerek bir gizil</w:t>
      </w:r>
      <w:r w:rsidR="00066115" w:rsidRPr="009B4D5F">
        <w:rPr>
          <w:rFonts w:ascii="Times New Roman" w:eastAsia="Times New Roman" w:hAnsi="Times New Roman" w:cs="Times New Roman"/>
          <w:sz w:val="24"/>
          <w:szCs w:val="24"/>
          <w:lang w:eastAsia="tr-TR"/>
        </w:rPr>
        <w:t xml:space="preserve"> değişkeni oluşturabilir. </w:t>
      </w:r>
    </w:p>
    <w:p w:rsidR="00066115" w:rsidRPr="009B4D5F" w:rsidRDefault="00AB7FA3"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G</w:t>
      </w:r>
      <w:r w:rsidR="00066115" w:rsidRPr="009B4D5F">
        <w:rPr>
          <w:rFonts w:ascii="Times New Roman" w:eastAsia="Times New Roman" w:hAnsi="Times New Roman" w:cs="Times New Roman"/>
          <w:sz w:val="24"/>
          <w:szCs w:val="24"/>
          <w:lang w:eastAsia="tr-TR"/>
        </w:rPr>
        <w:t>enellikle bir gözlenemeye</w:t>
      </w:r>
      <w:r w:rsidRPr="009B4D5F">
        <w:rPr>
          <w:rFonts w:ascii="Times New Roman" w:eastAsia="Times New Roman" w:hAnsi="Times New Roman" w:cs="Times New Roman"/>
          <w:sz w:val="24"/>
          <w:szCs w:val="24"/>
          <w:lang w:eastAsia="tr-TR"/>
        </w:rPr>
        <w:t>n değişkenin göstergesi olarak gözlenebilen ve ölçülebilen değişkenler kullanılır. Örneğin, fizik dersinin sınav sonucunun fizik</w:t>
      </w:r>
      <w:r w:rsidR="00066115" w:rsidRPr="009B4D5F">
        <w:rPr>
          <w:rFonts w:ascii="Times New Roman" w:eastAsia="Times New Roman" w:hAnsi="Times New Roman" w:cs="Times New Roman"/>
          <w:sz w:val="24"/>
          <w:szCs w:val="24"/>
          <w:lang w:eastAsia="tr-TR"/>
        </w:rPr>
        <w:t xml:space="preserve"> algısının bir</w:t>
      </w:r>
      <w:r w:rsidRPr="009B4D5F">
        <w:rPr>
          <w:rFonts w:ascii="Times New Roman" w:eastAsia="Times New Roman" w:hAnsi="Times New Roman" w:cs="Times New Roman"/>
          <w:sz w:val="24"/>
          <w:szCs w:val="24"/>
          <w:lang w:eastAsia="tr-TR"/>
        </w:rPr>
        <w:t xml:space="preserve"> göstergesi olduğu düşünülebilir</w:t>
      </w:r>
      <w:r w:rsidR="00066115" w:rsidRPr="009B4D5F">
        <w:rPr>
          <w:rFonts w:ascii="Times New Roman" w:eastAsia="Times New Roman" w:hAnsi="Times New Roman" w:cs="Times New Roman"/>
          <w:sz w:val="24"/>
          <w:szCs w:val="24"/>
          <w:lang w:eastAsia="tr-TR"/>
        </w:rPr>
        <w:t>. YEM’in yapısında gözlenen değişkenler dikdörtgen sembolle, doğrudan gözlenemeyen değişkenler ise elips şeklinde ifade edilirler.</w:t>
      </w:r>
    </w:p>
    <w:p w:rsidR="00066115" w:rsidRPr="009B4D5F" w:rsidRDefault="00A51118" w:rsidP="00043D3A">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Gözlenen ve gözlenemeyen</w:t>
      </w:r>
      <w:r w:rsidR="00066115" w:rsidRPr="009B4D5F">
        <w:rPr>
          <w:rFonts w:ascii="Times New Roman" w:eastAsia="Times New Roman" w:hAnsi="Times New Roman" w:cs="Times New Roman"/>
          <w:sz w:val="24"/>
          <w:szCs w:val="24"/>
          <w:lang w:eastAsia="tr-TR"/>
        </w:rPr>
        <w:t xml:space="preserve"> değişkene aşağıdaki gibi bir örnek verilebilir</w:t>
      </w:r>
      <w:r w:rsidR="00A5548B" w:rsidRPr="009B4D5F">
        <w:rPr>
          <w:rFonts w:ascii="Times New Roman" w:eastAsia="Times New Roman" w:hAnsi="Times New Roman" w:cs="Times New Roman"/>
          <w:sz w:val="24"/>
          <w:szCs w:val="24"/>
          <w:lang w:eastAsia="tr-TR"/>
        </w:rPr>
        <w:t>.</w:t>
      </w:r>
      <w:r w:rsidR="00066115" w:rsidRPr="009B4D5F">
        <w:rPr>
          <w:rFonts w:ascii="Times New Roman" w:eastAsia="Times New Roman" w:hAnsi="Times New Roman" w:cs="Times New Roman"/>
          <w:sz w:val="24"/>
          <w:szCs w:val="24"/>
          <w:lang w:eastAsia="tr-TR"/>
        </w:rPr>
        <w:t xml:space="preserve"> </w:t>
      </w:r>
    </w:p>
    <w:p w:rsidR="00A3436B" w:rsidRPr="009B4D5F" w:rsidRDefault="00A3436B" w:rsidP="00043D3A">
      <w:pPr>
        <w:spacing w:after="120" w:line="360" w:lineRule="auto"/>
        <w:jc w:val="both"/>
        <w:rPr>
          <w:rFonts w:ascii="Times New Roman" w:eastAsia="Times New Roman" w:hAnsi="Times New Roman" w:cs="Times New Roman"/>
          <w:sz w:val="24"/>
          <w:szCs w:val="24"/>
          <w:lang w:eastAsia="tr-TR"/>
        </w:rPr>
      </w:pPr>
    </w:p>
    <w:p w:rsidR="00066115" w:rsidRPr="009B4D5F" w:rsidRDefault="00066115" w:rsidP="00A3436B">
      <w:pPr>
        <w:spacing w:after="120" w:line="360" w:lineRule="auto"/>
        <w:ind w:firstLine="709"/>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noProof/>
          <w:sz w:val="24"/>
          <w:szCs w:val="24"/>
          <w:lang w:eastAsia="tr-TR"/>
        </w:rPr>
        <w:drawing>
          <wp:inline distT="0" distB="0" distL="0" distR="0">
            <wp:extent cx="2733675" cy="1304925"/>
            <wp:effectExtent l="0" t="0" r="9525"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1304925"/>
                    </a:xfrm>
                    <a:prstGeom prst="rect">
                      <a:avLst/>
                    </a:prstGeom>
                    <a:noFill/>
                    <a:ln>
                      <a:noFill/>
                    </a:ln>
                  </pic:spPr>
                </pic:pic>
              </a:graphicData>
            </a:graphic>
          </wp:inline>
        </w:drawing>
      </w:r>
    </w:p>
    <w:p w:rsidR="00066115" w:rsidRPr="009B4D5F" w:rsidRDefault="003925F4" w:rsidP="004E54DE">
      <w:pPr>
        <w:pStyle w:val="Balk2"/>
        <w:rPr>
          <w:color w:val="auto"/>
        </w:rPr>
      </w:pPr>
      <w:bookmarkStart w:id="58" w:name="_Toc482259122"/>
      <w:bookmarkStart w:id="59" w:name="_Toc482259172"/>
      <w:bookmarkStart w:id="60" w:name="_Toc482259222"/>
      <w:r w:rsidRPr="009B4D5F">
        <w:rPr>
          <w:color w:val="auto"/>
        </w:rPr>
        <w:t xml:space="preserve">Şekil 3.1 </w:t>
      </w:r>
      <w:r w:rsidRPr="009B4D5F">
        <w:rPr>
          <w:b w:val="0"/>
          <w:color w:val="auto"/>
        </w:rPr>
        <w:t>Gizil v</w:t>
      </w:r>
      <w:r w:rsidR="00066115" w:rsidRPr="009B4D5F">
        <w:rPr>
          <w:b w:val="0"/>
          <w:color w:val="auto"/>
        </w:rPr>
        <w:t>e Gözlenen Değişkenler</w:t>
      </w:r>
      <w:bookmarkEnd w:id="58"/>
      <w:bookmarkEnd w:id="59"/>
      <w:bookmarkEnd w:id="60"/>
    </w:p>
    <w:p w:rsidR="00A5548B" w:rsidRPr="009B4D5F" w:rsidRDefault="00A5548B" w:rsidP="00A5548B">
      <w:pPr>
        <w:spacing w:after="120" w:line="360" w:lineRule="auto"/>
        <w:ind w:firstLine="709"/>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Kaynak: (Bayram 2013: 3)</w:t>
      </w:r>
    </w:p>
    <w:p w:rsidR="004E54DE" w:rsidRPr="009B4D5F" w:rsidRDefault="00066115" w:rsidP="003925F4">
      <w:pPr>
        <w:spacing w:before="240" w:after="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 xml:space="preserve">Burada </w:t>
      </w:r>
      <w:r w:rsidR="00F648F5" w:rsidRPr="009B4D5F">
        <w:rPr>
          <w:rFonts w:ascii="Times New Roman" w:eastAsia="Times New Roman" w:hAnsi="Times New Roman" w:cs="Times New Roman"/>
          <w:sz w:val="24"/>
          <w:szCs w:val="24"/>
          <w:lang w:eastAsia="tr-TR"/>
        </w:rPr>
        <w:fldChar w:fldCharType="begin"/>
      </w:r>
      <w:r w:rsidRPr="009B4D5F">
        <w:rPr>
          <w:rFonts w:ascii="Times New Roman" w:eastAsia="Times New Roman" w:hAnsi="Times New Roman" w:cs="Times New Roman"/>
          <w:sz w:val="24"/>
          <w:szCs w:val="24"/>
          <w:lang w:eastAsia="tr-TR"/>
        </w:rPr>
        <w:instrText xml:space="preserve"> QUOTE </w:instrText>
      </w:r>
      <w:r w:rsidRPr="009B4D5F">
        <w:rPr>
          <w:rFonts w:ascii="Times New Roman" w:eastAsia="Times New Roman" w:hAnsi="Times New Roman" w:cs="Times New Roman"/>
          <w:noProof/>
          <w:position w:val="-8"/>
          <w:sz w:val="24"/>
          <w:szCs w:val="24"/>
          <w:lang w:eastAsia="tr-TR"/>
        </w:rPr>
        <w:drawing>
          <wp:inline distT="0" distB="0" distL="0" distR="0">
            <wp:extent cx="590550" cy="1905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Pr="009B4D5F">
        <w:rPr>
          <w:rFonts w:ascii="Times New Roman" w:eastAsia="Times New Roman" w:hAnsi="Times New Roman" w:cs="Times New Roman"/>
          <w:sz w:val="24"/>
          <w:szCs w:val="24"/>
          <w:lang w:eastAsia="tr-TR"/>
        </w:rPr>
        <w:instrText xml:space="preserve"> </w:instrText>
      </w:r>
      <w:r w:rsidR="00F648F5" w:rsidRPr="009B4D5F">
        <w:rPr>
          <w:rFonts w:ascii="Times New Roman" w:eastAsia="Times New Roman" w:hAnsi="Times New Roman" w:cs="Times New Roman"/>
          <w:sz w:val="24"/>
          <w:szCs w:val="24"/>
          <w:lang w:eastAsia="tr-TR"/>
        </w:rPr>
        <w:fldChar w:fldCharType="separate"/>
      </w:r>
      <w:r w:rsidRPr="009B4D5F">
        <w:rPr>
          <w:rFonts w:ascii="Times New Roman" w:eastAsia="Times New Roman" w:hAnsi="Times New Roman" w:cs="Times New Roman"/>
          <w:noProof/>
          <w:position w:val="-8"/>
          <w:sz w:val="24"/>
          <w:szCs w:val="24"/>
          <w:lang w:eastAsia="tr-TR"/>
        </w:rPr>
        <w:drawing>
          <wp:inline distT="0" distB="0" distL="0" distR="0">
            <wp:extent cx="590550" cy="1905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r w:rsidR="00F648F5" w:rsidRPr="009B4D5F">
        <w:rPr>
          <w:rFonts w:ascii="Times New Roman" w:eastAsia="Times New Roman" w:hAnsi="Times New Roman" w:cs="Times New Roman"/>
          <w:sz w:val="24"/>
          <w:szCs w:val="24"/>
          <w:lang w:eastAsia="tr-TR"/>
        </w:rPr>
        <w:fldChar w:fldCharType="end"/>
      </w:r>
      <w:r w:rsidRPr="009B4D5F">
        <w:rPr>
          <w:rFonts w:ascii="Times New Roman" w:eastAsia="Times New Roman" w:hAnsi="Times New Roman" w:cs="Times New Roman"/>
          <w:sz w:val="24"/>
          <w:szCs w:val="24"/>
          <w:lang w:eastAsia="tr-TR"/>
        </w:rPr>
        <w:t xml:space="preserve"> </w:t>
      </w:r>
      <w:r w:rsidR="00AB7FA3" w:rsidRPr="009B4D5F">
        <w:rPr>
          <w:rFonts w:ascii="Times New Roman" w:eastAsia="Times New Roman" w:hAnsi="Times New Roman" w:cs="Times New Roman"/>
          <w:sz w:val="24"/>
          <w:szCs w:val="24"/>
          <w:lang w:eastAsia="tr-TR"/>
        </w:rPr>
        <w:t xml:space="preserve">ile gösterilenler </w:t>
      </w:r>
      <w:r w:rsidRPr="009B4D5F">
        <w:rPr>
          <w:rFonts w:ascii="Times New Roman" w:eastAsia="Times New Roman" w:hAnsi="Times New Roman" w:cs="Times New Roman"/>
          <w:sz w:val="24"/>
          <w:szCs w:val="24"/>
          <w:lang w:eastAsia="tr-TR"/>
        </w:rPr>
        <w:t>gözlenen değişken</w:t>
      </w:r>
      <w:r w:rsidR="00AB7FA3" w:rsidRPr="009B4D5F">
        <w:rPr>
          <w:rFonts w:ascii="Times New Roman" w:eastAsia="Times New Roman" w:hAnsi="Times New Roman" w:cs="Times New Roman"/>
          <w:sz w:val="24"/>
          <w:szCs w:val="24"/>
          <w:lang w:eastAsia="tr-TR"/>
        </w:rPr>
        <w:t>leri</w:t>
      </w:r>
      <w:r w:rsidRPr="009B4D5F">
        <w:rPr>
          <w:rFonts w:ascii="Times New Roman" w:eastAsia="Times New Roman" w:hAnsi="Times New Roman" w:cs="Times New Roman"/>
          <w:sz w:val="24"/>
          <w:szCs w:val="24"/>
          <w:lang w:eastAsia="tr-TR"/>
        </w:rPr>
        <w:t xml:space="preserve"> ve </w:t>
      </w:r>
      <w:r w:rsidR="00AB7FA3" w:rsidRPr="009B4D5F">
        <w:rPr>
          <w:rFonts w:ascii="Times New Roman" w:eastAsia="Times New Roman" w:hAnsi="Times New Roman" w:cs="Times New Roman"/>
          <w:sz w:val="24"/>
          <w:szCs w:val="24"/>
          <w:lang w:eastAsia="tr-TR"/>
        </w:rPr>
        <w:t>aidiyet duygusu ise gizil değişkeni ifade eder</w:t>
      </w:r>
      <w:r w:rsidRPr="009B4D5F">
        <w:rPr>
          <w:rFonts w:ascii="Times New Roman" w:eastAsia="Times New Roman" w:hAnsi="Times New Roman" w:cs="Times New Roman"/>
          <w:sz w:val="24"/>
          <w:szCs w:val="24"/>
          <w:lang w:eastAsia="tr-TR"/>
        </w:rPr>
        <w:t xml:space="preserve">. </w:t>
      </w:r>
      <w:r w:rsidR="00AB7FA3" w:rsidRPr="009B4D5F">
        <w:rPr>
          <w:rFonts w:ascii="Times New Roman" w:eastAsia="Times New Roman" w:hAnsi="Times New Roman" w:cs="Times New Roman"/>
          <w:sz w:val="24"/>
          <w:szCs w:val="24"/>
          <w:lang w:eastAsia="tr-TR"/>
        </w:rPr>
        <w:t>Yine</w:t>
      </w:r>
      <w:r w:rsidRPr="009B4D5F">
        <w:rPr>
          <w:rFonts w:ascii="Times New Roman" w:eastAsia="Times New Roman" w:hAnsi="Times New Roman" w:cs="Times New Roman"/>
          <w:sz w:val="24"/>
          <w:szCs w:val="24"/>
          <w:lang w:eastAsia="tr-TR"/>
        </w:rPr>
        <w:t xml:space="preserve"> e1, e2 ve e3 </w:t>
      </w:r>
      <w:r w:rsidR="00AB7FA3" w:rsidRPr="009B4D5F">
        <w:rPr>
          <w:rFonts w:ascii="Times New Roman" w:eastAsia="Times New Roman" w:hAnsi="Times New Roman" w:cs="Times New Roman"/>
          <w:sz w:val="24"/>
          <w:szCs w:val="24"/>
          <w:lang w:eastAsia="tr-TR"/>
        </w:rPr>
        <w:t xml:space="preserve">ile gösterilen semboller </w:t>
      </w:r>
      <w:r w:rsidRPr="009B4D5F">
        <w:rPr>
          <w:rFonts w:ascii="Times New Roman" w:eastAsia="Times New Roman" w:hAnsi="Times New Roman" w:cs="Times New Roman"/>
          <w:sz w:val="24"/>
          <w:szCs w:val="24"/>
          <w:lang w:eastAsia="tr-TR"/>
        </w:rPr>
        <w:t>hata terimleridir. Hata terimlerinden gözlenen değişkenlere giden tek yönlü oklar, gözlenen değişkenler üzerinde ölçüm hatasının etkisini göstermektedir (Bayram 2013: 3).</w:t>
      </w:r>
      <w:r w:rsidR="0010450F" w:rsidRPr="009B4D5F">
        <w:rPr>
          <w:rFonts w:ascii="Times New Roman" w:eastAsia="Times New Roman" w:hAnsi="Times New Roman" w:cs="Times New Roman"/>
          <w:sz w:val="24"/>
          <w:szCs w:val="24"/>
          <w:lang w:eastAsia="tr-TR"/>
        </w:rPr>
        <w:t xml:space="preserve"> Yapısal eşitlik modelleri temel olarak kullanılan dört şekil ile şematik olarak gösterilebilir. Kullanılan bu temel şekiller ve anlamları</w:t>
      </w:r>
      <w:r w:rsidRPr="009B4D5F">
        <w:rPr>
          <w:rFonts w:ascii="Times New Roman" w:eastAsia="Times New Roman" w:hAnsi="Times New Roman" w:cs="Times New Roman"/>
          <w:sz w:val="24"/>
          <w:szCs w:val="24"/>
          <w:lang w:eastAsia="tr-TR"/>
        </w:rPr>
        <w:t xml:space="preserve"> </w:t>
      </w:r>
      <w:r w:rsidR="0010450F" w:rsidRPr="009B4D5F">
        <w:rPr>
          <w:rFonts w:ascii="Times New Roman" w:eastAsia="Times New Roman" w:hAnsi="Times New Roman" w:cs="Times New Roman"/>
          <w:sz w:val="24"/>
          <w:szCs w:val="24"/>
          <w:lang w:eastAsia="tr-TR"/>
        </w:rPr>
        <w:t>Şekil 3.2’de verilmiştir</w:t>
      </w:r>
      <w:r w:rsidR="009E556B" w:rsidRPr="009B4D5F">
        <w:rPr>
          <w:rFonts w:ascii="Times New Roman" w:eastAsia="Times New Roman" w:hAnsi="Times New Roman" w:cs="Times New Roman"/>
          <w:sz w:val="24"/>
          <w:szCs w:val="24"/>
          <w:lang w:eastAsia="tr-TR"/>
        </w:rPr>
        <w:t>.</w:t>
      </w:r>
    </w:p>
    <w:p w:rsidR="004E54DE" w:rsidRPr="009B4D5F" w:rsidRDefault="004E54DE">
      <w:pPr>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br w:type="page"/>
      </w:r>
    </w:p>
    <w:p w:rsidR="00506F9E" w:rsidRPr="009B4D5F" w:rsidRDefault="00506F9E" w:rsidP="003925F4">
      <w:pPr>
        <w:spacing w:before="240" w:after="0" w:line="360" w:lineRule="auto"/>
        <w:jc w:val="both"/>
        <w:rPr>
          <w:rFonts w:ascii="Times New Roman" w:eastAsia="Times New Roman" w:hAnsi="Times New Roman" w:cs="Times New Roman"/>
          <w:sz w:val="24"/>
          <w:szCs w:val="24"/>
          <w:lang w:eastAsia="tr-TR"/>
        </w:rPr>
      </w:pPr>
    </w:p>
    <w:tbl>
      <w:tblPr>
        <w:tblW w:w="0" w:type="auto"/>
        <w:jc w:val="center"/>
        <w:tblLook w:val="04A0" w:firstRow="1" w:lastRow="0" w:firstColumn="1" w:lastColumn="0" w:noHBand="0" w:noVBand="1"/>
      </w:tblPr>
      <w:tblGrid>
        <w:gridCol w:w="2689"/>
        <w:gridCol w:w="5521"/>
      </w:tblGrid>
      <w:tr w:rsidR="00066115" w:rsidRPr="009B4D5F" w:rsidTr="00A3436B">
        <w:trPr>
          <w:jc w:val="center"/>
        </w:trPr>
        <w:tc>
          <w:tcPr>
            <w:tcW w:w="2689" w:type="dxa"/>
            <w:tcBorders>
              <w:bottom w:val="single" w:sz="4" w:space="0" w:color="7F7F7F"/>
              <w:right w:val="nil"/>
            </w:tcBorders>
          </w:tcPr>
          <w:p w:rsidR="00066115" w:rsidRPr="009B4D5F" w:rsidRDefault="00066115" w:rsidP="00A3436B">
            <w:pPr>
              <w:spacing w:before="60" w:after="60" w:line="360" w:lineRule="auto"/>
              <w:ind w:firstLine="709"/>
              <w:jc w:val="both"/>
              <w:rPr>
                <w:rFonts w:ascii="Times New Roman" w:eastAsia="Times New Roman" w:hAnsi="Times New Roman" w:cs="Times New Roman"/>
                <w:b/>
                <w:bCs/>
                <w:caps/>
              </w:rPr>
            </w:pPr>
            <w:r w:rsidRPr="009B4D5F">
              <w:rPr>
                <w:rFonts w:ascii="Times New Roman" w:eastAsia="Times New Roman" w:hAnsi="Times New Roman" w:cs="Times New Roman"/>
                <w:b/>
                <w:bCs/>
                <w:caps/>
              </w:rPr>
              <w:t>Şekil</w:t>
            </w:r>
          </w:p>
        </w:tc>
        <w:tc>
          <w:tcPr>
            <w:tcW w:w="5521" w:type="dxa"/>
            <w:tcBorders>
              <w:bottom w:val="single" w:sz="4" w:space="0" w:color="7F7F7F"/>
            </w:tcBorders>
          </w:tcPr>
          <w:p w:rsidR="00066115" w:rsidRPr="009B4D5F" w:rsidRDefault="00066115" w:rsidP="00A3436B">
            <w:pPr>
              <w:spacing w:before="60" w:after="60" w:line="360" w:lineRule="auto"/>
              <w:ind w:firstLine="709"/>
              <w:jc w:val="both"/>
              <w:rPr>
                <w:rFonts w:ascii="Times New Roman" w:eastAsia="Times New Roman" w:hAnsi="Times New Roman" w:cs="Times New Roman"/>
                <w:b/>
                <w:bCs/>
                <w:caps/>
              </w:rPr>
            </w:pPr>
            <w:r w:rsidRPr="009B4D5F">
              <w:rPr>
                <w:rFonts w:ascii="Times New Roman" w:eastAsia="Times New Roman" w:hAnsi="Times New Roman" w:cs="Times New Roman"/>
                <w:b/>
                <w:bCs/>
                <w:caps/>
              </w:rPr>
              <w:t>Anlamı</w:t>
            </w:r>
          </w:p>
        </w:tc>
      </w:tr>
      <w:tr w:rsidR="00066115" w:rsidRPr="009B4D5F" w:rsidTr="00A3436B">
        <w:trPr>
          <w:jc w:val="center"/>
        </w:trPr>
        <w:tc>
          <w:tcPr>
            <w:tcW w:w="2689" w:type="dxa"/>
            <w:tcBorders>
              <w:right w:val="single" w:sz="4" w:space="0" w:color="7F7F7F"/>
            </w:tcBorders>
            <w:shd w:val="clear" w:color="auto" w:fill="F2F2F2"/>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52705</wp:posOffset>
                      </wp:positionV>
                      <wp:extent cx="390525" cy="219075"/>
                      <wp:effectExtent l="0" t="0" r="9525" b="9525"/>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190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E2BADE" id="Oval 45" o:spid="_x0000_s1026" style="position:absolute;margin-left:4.75pt;margin-top:4.15pt;width:30.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" fillcolor="window" strokecolor="windowText" strokeweight="1.5pt">
                      <v:stroke joinstyle="miter"/>
                      <v:path arrowok="t"/>
                    </v:oval>
                  </w:pict>
                </mc:Fallback>
              </mc:AlternateContent>
            </w:r>
          </w:p>
        </w:tc>
        <w:tc>
          <w:tcPr>
            <w:tcW w:w="5521" w:type="dxa"/>
            <w:shd w:val="clear" w:color="auto" w:fill="F2F2F2"/>
          </w:tcPr>
          <w:p w:rsidR="00066115" w:rsidRPr="009B4D5F" w:rsidRDefault="0010450F"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Daire veya elips: Gözlenemeyen değişkeni tanımlar.</w:t>
            </w:r>
          </w:p>
        </w:tc>
      </w:tr>
      <w:tr w:rsidR="00066115" w:rsidRPr="009B4D5F" w:rsidTr="00A3436B">
        <w:trPr>
          <w:jc w:val="center"/>
        </w:trPr>
        <w:tc>
          <w:tcPr>
            <w:tcW w:w="2689" w:type="dxa"/>
            <w:tcBorders>
              <w:right w:val="single" w:sz="4" w:space="0" w:color="7F7F7F"/>
            </w:tcBorders>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68580</wp:posOffset>
                      </wp:positionV>
                      <wp:extent cx="409575" cy="209550"/>
                      <wp:effectExtent l="0" t="0" r="9525" b="0"/>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E48E3B" id="Dikdörtgen 44" o:spid="_x0000_s1026" style="position:absolute;margin-left:4.7pt;margin-top:5.4pt;width:3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" fillcolor="window" strokecolor="windowText" strokeweight="1.5pt">
                      <v:path arrowok="t"/>
                    </v:rect>
                  </w:pict>
                </mc:Fallback>
              </mc:AlternateContent>
            </w:r>
          </w:p>
        </w:tc>
        <w:tc>
          <w:tcPr>
            <w:tcW w:w="5521" w:type="dxa"/>
          </w:tcPr>
          <w:p w:rsidR="00066115" w:rsidRPr="009B4D5F" w:rsidRDefault="0010450F"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Kare veya</w:t>
            </w:r>
            <w:r w:rsidR="00066115" w:rsidRPr="009B4D5F">
              <w:rPr>
                <w:rFonts w:ascii="Times New Roman" w:eastAsia="Times New Roman" w:hAnsi="Times New Roman" w:cs="Times New Roman"/>
              </w:rPr>
              <w:t xml:space="preserve"> dikdörtgen: Gözle</w:t>
            </w:r>
            <w:r w:rsidRPr="009B4D5F">
              <w:rPr>
                <w:rFonts w:ascii="Times New Roman" w:eastAsia="Times New Roman" w:hAnsi="Times New Roman" w:cs="Times New Roman"/>
              </w:rPr>
              <w:t>mlenen değişkenleri simgeler.</w:t>
            </w:r>
          </w:p>
        </w:tc>
      </w:tr>
      <w:tr w:rsidR="00066115" w:rsidRPr="009B4D5F" w:rsidTr="00A3436B">
        <w:trPr>
          <w:jc w:val="center"/>
        </w:trPr>
        <w:tc>
          <w:tcPr>
            <w:tcW w:w="2689" w:type="dxa"/>
            <w:tcBorders>
              <w:right w:val="single" w:sz="4" w:space="0" w:color="7F7F7F"/>
            </w:tcBorders>
            <w:shd w:val="clear" w:color="auto" w:fill="F2F2F2"/>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63360" behindDoc="0" locked="0" layoutInCell="1" allowOverlap="1">
                      <wp:simplePos x="0" y="0"/>
                      <wp:positionH relativeFrom="column">
                        <wp:posOffset>60325</wp:posOffset>
                      </wp:positionH>
                      <wp:positionV relativeFrom="paragraph">
                        <wp:posOffset>274954</wp:posOffset>
                      </wp:positionV>
                      <wp:extent cx="409575" cy="0"/>
                      <wp:effectExtent l="0" t="76200" r="0" b="76200"/>
                      <wp:wrapNone/>
                      <wp:docPr id="43" name="Düz Ok Bağlayıcısı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DE9D1B2" id="_x0000_t32" coordsize="21600,21600" o:spt="32" o:oned="t" path="m,l21600,21600e" filled="f">
                      <v:path arrowok="t" fillok="f" o:connecttype="none"/>
                      <o:lock v:ext="edit" shapetype="t"/>
                    </v:shapetype>
                    <v:shape id="Düz Ok Bağlayıcısı 43" o:spid="_x0000_s1026" type="#_x0000_t32" style="position:absolute;margin-left:4.75pt;margin-top:21.65pt;width:32.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" strokecolor="windowText" strokeweight="1.5pt">
                      <v:stroke endarrow="block" joinstyle="miter"/>
                      <o:lock v:ext="edit" shapetype="f"/>
                    </v:shape>
                  </w:pict>
                </mc:Fallback>
              </mc:AlternateContent>
            </w:r>
          </w:p>
        </w:tc>
        <w:tc>
          <w:tcPr>
            <w:tcW w:w="5521" w:type="dxa"/>
            <w:shd w:val="clear" w:color="auto" w:fill="F2F2F2"/>
          </w:tcPr>
          <w:p w:rsidR="00066115" w:rsidRPr="009B4D5F" w:rsidRDefault="00066115" w:rsidP="00B84ED3">
            <w:pPr>
              <w:spacing w:before="60" w:after="60" w:line="360" w:lineRule="auto"/>
              <w:ind w:left="31" w:firstLine="709"/>
              <w:jc w:val="both"/>
              <w:rPr>
                <w:rFonts w:ascii="Times New Roman" w:eastAsia="Times New Roman" w:hAnsi="Times New Roman" w:cs="Times New Roman"/>
              </w:rPr>
            </w:pPr>
            <w:r w:rsidRPr="009B4D5F">
              <w:rPr>
                <w:rFonts w:ascii="Times New Roman" w:eastAsia="Times New Roman" w:hAnsi="Times New Roman" w:cs="Times New Roman"/>
              </w:rPr>
              <w:t>Tek yönlü ok: Bir değişkenin diğer bir değişken üzerindeki etkisini gösterir.</w:t>
            </w:r>
          </w:p>
        </w:tc>
      </w:tr>
      <w:tr w:rsidR="00066115" w:rsidRPr="009B4D5F" w:rsidTr="00A3436B">
        <w:trPr>
          <w:jc w:val="center"/>
        </w:trPr>
        <w:tc>
          <w:tcPr>
            <w:tcW w:w="2689" w:type="dxa"/>
            <w:tcBorders>
              <w:right w:val="single" w:sz="4" w:space="0" w:color="7F7F7F"/>
            </w:tcBorders>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64384" behindDoc="0" locked="0" layoutInCell="1" allowOverlap="1">
                      <wp:simplePos x="0" y="0"/>
                      <wp:positionH relativeFrom="column">
                        <wp:posOffset>60325</wp:posOffset>
                      </wp:positionH>
                      <wp:positionV relativeFrom="paragraph">
                        <wp:posOffset>318134</wp:posOffset>
                      </wp:positionV>
                      <wp:extent cx="409575" cy="0"/>
                      <wp:effectExtent l="38100" t="76200" r="0" b="76200"/>
                      <wp:wrapNone/>
                      <wp:docPr id="42" name="Düz Ok Bağlayıcısı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5E3DC4" id="Düz Ok Bağlayıcısı 42" o:spid="_x0000_s1026" type="#_x0000_t32" style="position:absolute;margin-left:4.75pt;margin-top:25.05pt;width:32.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" strokecolor="windowText" strokeweight="1.5pt">
                      <v:stroke startarrow="block" endarrow="block" joinstyle="miter"/>
                      <o:lock v:ext="edit" shapetype="f"/>
                    </v:shape>
                  </w:pict>
                </mc:Fallback>
              </mc:AlternateContent>
            </w:r>
          </w:p>
        </w:tc>
        <w:tc>
          <w:tcPr>
            <w:tcW w:w="5521" w:type="dxa"/>
          </w:tcPr>
          <w:p w:rsidR="00066115" w:rsidRPr="009B4D5F" w:rsidRDefault="00066115" w:rsidP="00B84ED3">
            <w:pPr>
              <w:spacing w:before="60" w:after="60" w:line="360" w:lineRule="auto"/>
              <w:ind w:left="31" w:firstLine="709"/>
              <w:jc w:val="both"/>
              <w:rPr>
                <w:rFonts w:ascii="Times New Roman" w:eastAsia="Times New Roman" w:hAnsi="Times New Roman" w:cs="Times New Roman"/>
              </w:rPr>
            </w:pPr>
            <w:r w:rsidRPr="009B4D5F">
              <w:rPr>
                <w:rFonts w:ascii="Times New Roman" w:eastAsia="Times New Roman" w:hAnsi="Times New Roman" w:cs="Times New Roman"/>
              </w:rPr>
              <w:t>Çift yönlü ok: İki deği</w:t>
            </w:r>
            <w:r w:rsidR="0010450F" w:rsidRPr="009B4D5F">
              <w:rPr>
                <w:rFonts w:ascii="Times New Roman" w:eastAsia="Times New Roman" w:hAnsi="Times New Roman" w:cs="Times New Roman"/>
              </w:rPr>
              <w:t>şken arasındaki kovaryansı veya varyansı simgeler</w:t>
            </w:r>
            <w:r w:rsidRPr="009B4D5F">
              <w:rPr>
                <w:rFonts w:ascii="Times New Roman" w:eastAsia="Times New Roman" w:hAnsi="Times New Roman" w:cs="Times New Roman"/>
              </w:rPr>
              <w:t>.</w:t>
            </w:r>
          </w:p>
        </w:tc>
      </w:tr>
      <w:tr w:rsidR="00066115" w:rsidRPr="009B4D5F" w:rsidTr="00A3436B">
        <w:trPr>
          <w:jc w:val="center"/>
        </w:trPr>
        <w:tc>
          <w:tcPr>
            <w:tcW w:w="2689" w:type="dxa"/>
            <w:tcBorders>
              <w:right w:val="single" w:sz="4" w:space="0" w:color="7F7F7F"/>
            </w:tcBorders>
            <w:shd w:val="clear" w:color="auto" w:fill="F2F2F2"/>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141605</wp:posOffset>
                      </wp:positionV>
                      <wp:extent cx="390525" cy="257175"/>
                      <wp:effectExtent l="0" t="0" r="9525" b="952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571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641878C" id="Oval 41" o:spid="_x0000_s1026" style="position:absolute;margin-left:.2pt;margin-top:11.15pt;width:30.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" fillcolor="window" strokecolor="windowText" strokeweight="1.5pt">
                      <v:stroke joinstyle="miter"/>
                      <v:path arrowok="t"/>
                    </v:oval>
                  </w:pict>
                </mc:Fallback>
              </mc:AlternateContent>
            </w:r>
            <w:r>
              <w:rPr>
                <w:rFonts w:ascii="Times New Roman" w:eastAsia="Times New Roman" w:hAnsi="Times New Roman" w:cs="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812165</wp:posOffset>
                      </wp:positionH>
                      <wp:positionV relativeFrom="paragraph">
                        <wp:posOffset>154940</wp:posOffset>
                      </wp:positionV>
                      <wp:extent cx="409575" cy="219075"/>
                      <wp:effectExtent l="0" t="0" r="9525" b="952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90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000ECF" id="Dikdörtgen 40" o:spid="_x0000_s1026" style="position:absolute;margin-left:63.95pt;margin-top:12.2pt;width:32.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" fillcolor="window" strokecolor="windowText" strokeweight="1.5pt">
                      <v:path arrowok="t"/>
                    </v:rect>
                  </w:pict>
                </mc:Fallback>
              </mc:AlternateContent>
            </w: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67456" behindDoc="0" locked="0" layoutInCell="1" allowOverlap="1">
                      <wp:simplePos x="0" y="0"/>
                      <wp:positionH relativeFrom="column">
                        <wp:posOffset>403225</wp:posOffset>
                      </wp:positionH>
                      <wp:positionV relativeFrom="paragraph">
                        <wp:posOffset>256539</wp:posOffset>
                      </wp:positionV>
                      <wp:extent cx="409575" cy="0"/>
                      <wp:effectExtent l="0" t="76200" r="0" b="76200"/>
                      <wp:wrapNone/>
                      <wp:docPr id="39" name="Düz Ok Bağlayıcıs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23DCDE" id="Düz Ok Bağlayıcısı 39" o:spid="_x0000_s1026" type="#_x0000_t32" style="position:absolute;margin-left:31.75pt;margin-top:20.2pt;width:32.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" strokecolor="windowText" strokeweight="1.5pt">
                      <v:stroke endarrow="block" joinstyle="miter"/>
                      <o:lock v:ext="edit" shapetype="f"/>
                    </v:shape>
                  </w:pict>
                </mc:Fallback>
              </mc:AlternateContent>
            </w:r>
          </w:p>
        </w:tc>
        <w:tc>
          <w:tcPr>
            <w:tcW w:w="5521" w:type="dxa"/>
            <w:shd w:val="clear" w:color="auto" w:fill="F2F2F2"/>
          </w:tcPr>
          <w:p w:rsidR="00066115" w:rsidRPr="009B4D5F" w:rsidRDefault="0010450F"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Gözlemlenebilen bir</w:t>
            </w:r>
            <w:r w:rsidR="00066115" w:rsidRPr="009B4D5F">
              <w:rPr>
                <w:rFonts w:ascii="Times New Roman" w:eastAsia="Times New Roman" w:hAnsi="Times New Roman" w:cs="Times New Roman"/>
              </w:rPr>
              <w:t xml:space="preserve"> değişkenden gözle</w:t>
            </w:r>
            <w:r w:rsidRPr="009B4D5F">
              <w:rPr>
                <w:rFonts w:ascii="Times New Roman" w:eastAsia="Times New Roman" w:hAnsi="Times New Roman" w:cs="Times New Roman"/>
              </w:rPr>
              <w:t>mle</w:t>
            </w:r>
            <w:r w:rsidR="00066115" w:rsidRPr="009B4D5F">
              <w:rPr>
                <w:rFonts w:ascii="Times New Roman" w:eastAsia="Times New Roman" w:hAnsi="Times New Roman" w:cs="Times New Roman"/>
              </w:rPr>
              <w:t>ne</w:t>
            </w:r>
            <w:r w:rsidRPr="009B4D5F">
              <w:rPr>
                <w:rFonts w:ascii="Times New Roman" w:eastAsia="Times New Roman" w:hAnsi="Times New Roman" w:cs="Times New Roman"/>
              </w:rPr>
              <w:t>meye</w:t>
            </w:r>
            <w:r w:rsidR="00066115" w:rsidRPr="009B4D5F">
              <w:rPr>
                <w:rFonts w:ascii="Times New Roman" w:eastAsia="Times New Roman" w:hAnsi="Times New Roman" w:cs="Times New Roman"/>
              </w:rPr>
              <w:t xml:space="preserve">n </w:t>
            </w:r>
            <w:r w:rsidRPr="009B4D5F">
              <w:rPr>
                <w:rFonts w:ascii="Times New Roman" w:eastAsia="Times New Roman" w:hAnsi="Times New Roman" w:cs="Times New Roman"/>
              </w:rPr>
              <w:t xml:space="preserve">bir </w:t>
            </w:r>
            <w:r w:rsidR="00066115" w:rsidRPr="009B4D5F">
              <w:rPr>
                <w:rFonts w:ascii="Times New Roman" w:eastAsia="Times New Roman" w:hAnsi="Times New Roman" w:cs="Times New Roman"/>
              </w:rPr>
              <w:t>değişken</w:t>
            </w:r>
            <w:r w:rsidRPr="009B4D5F">
              <w:rPr>
                <w:rFonts w:ascii="Times New Roman" w:eastAsia="Times New Roman" w:hAnsi="Times New Roman" w:cs="Times New Roman"/>
              </w:rPr>
              <w:t xml:space="preserve"> üzerindeki </w:t>
            </w:r>
            <w:r w:rsidR="00066115" w:rsidRPr="009B4D5F">
              <w:rPr>
                <w:rFonts w:ascii="Times New Roman" w:eastAsia="Times New Roman" w:hAnsi="Times New Roman" w:cs="Times New Roman"/>
              </w:rPr>
              <w:t>yol katsayısını gösterir.</w:t>
            </w:r>
          </w:p>
        </w:tc>
      </w:tr>
      <w:tr w:rsidR="00066115" w:rsidRPr="009B4D5F" w:rsidTr="00A3436B">
        <w:trPr>
          <w:trHeight w:val="999"/>
          <w:jc w:val="center"/>
        </w:trPr>
        <w:tc>
          <w:tcPr>
            <w:tcW w:w="2689" w:type="dxa"/>
            <w:tcBorders>
              <w:right w:val="single" w:sz="4" w:space="0" w:color="7F7F7F"/>
            </w:tcBorders>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793750</wp:posOffset>
                      </wp:positionH>
                      <wp:positionV relativeFrom="paragraph">
                        <wp:posOffset>169545</wp:posOffset>
                      </wp:positionV>
                      <wp:extent cx="390525" cy="257175"/>
                      <wp:effectExtent l="0" t="0" r="9525" b="952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571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53F970ED" id="Oval 38" o:spid="_x0000_s1026" style="position:absolute;margin-left:62.5pt;margin-top:13.35pt;width:30.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" fillcolor="window" strokecolor="windowText" strokeweight="1.5pt">
                      <v:stroke joinstyle="miter"/>
                      <v:path arrowok="t"/>
                    </v:oval>
                  </w:pict>
                </mc:Fallback>
              </mc:AlternateContent>
            </w: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70528" behindDoc="0" locked="0" layoutInCell="1" allowOverlap="1">
                      <wp:simplePos x="0" y="0"/>
                      <wp:positionH relativeFrom="column">
                        <wp:posOffset>384175</wp:posOffset>
                      </wp:positionH>
                      <wp:positionV relativeFrom="paragraph">
                        <wp:posOffset>283844</wp:posOffset>
                      </wp:positionV>
                      <wp:extent cx="409575" cy="0"/>
                      <wp:effectExtent l="0" t="76200" r="0" b="76200"/>
                      <wp:wrapNone/>
                      <wp:docPr id="37"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5F0CEF" id="Düz Ok Bağlayıcısı 37" o:spid="_x0000_s1026" type="#_x0000_t32" style="position:absolute;margin-left:30.25pt;margin-top:22.35pt;width:32.2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" strokecolor="windowText" strokeweight="1.5pt">
                      <v:stroke endarrow="block" joinstyle="miter"/>
                      <o:lock v:ext="edit" shapetype="f"/>
                    </v:shape>
                  </w:pict>
                </mc:Fallback>
              </mc:AlternateContent>
            </w:r>
            <w:r>
              <w:rPr>
                <w:rFonts w:ascii="Times New Roman" w:eastAsia="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151765</wp:posOffset>
                      </wp:positionV>
                      <wp:extent cx="390525" cy="257175"/>
                      <wp:effectExtent l="0" t="0" r="9525" b="9525"/>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571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411619FB" id="Oval 36" o:spid="_x0000_s1026" style="position:absolute;margin-left:-.55pt;margin-top:11.95pt;width:30.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" fillcolor="window" strokecolor="windowText" strokeweight="1.5pt">
                      <v:stroke joinstyle="miter"/>
                      <v:path arrowok="t"/>
                    </v:oval>
                  </w:pict>
                </mc:Fallback>
              </mc:AlternateContent>
            </w:r>
          </w:p>
        </w:tc>
        <w:tc>
          <w:tcPr>
            <w:tcW w:w="5521" w:type="dxa"/>
          </w:tcPr>
          <w:p w:rsidR="00066115" w:rsidRPr="009B4D5F" w:rsidRDefault="009B6D32"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Bir gözlenemeyen değişkenin diğer bir gözlenemeyen</w:t>
            </w:r>
            <w:r w:rsidR="00066115" w:rsidRPr="009B4D5F">
              <w:rPr>
                <w:rFonts w:ascii="Times New Roman" w:eastAsia="Times New Roman" w:hAnsi="Times New Roman" w:cs="Times New Roman"/>
              </w:rPr>
              <w:t xml:space="preserve"> değişken üzerindeki yol katsayısı</w:t>
            </w:r>
            <w:r w:rsidRPr="009B4D5F">
              <w:rPr>
                <w:rFonts w:ascii="Times New Roman" w:eastAsia="Times New Roman" w:hAnsi="Times New Roman" w:cs="Times New Roman"/>
              </w:rPr>
              <w:t>nı</w:t>
            </w:r>
            <w:r w:rsidR="00066115" w:rsidRPr="009B4D5F">
              <w:rPr>
                <w:rFonts w:ascii="Times New Roman" w:eastAsia="Times New Roman" w:hAnsi="Times New Roman" w:cs="Times New Roman"/>
              </w:rPr>
              <w:t xml:space="preserve"> gösterir.</w:t>
            </w:r>
          </w:p>
        </w:tc>
      </w:tr>
      <w:tr w:rsidR="00066115" w:rsidRPr="009B4D5F" w:rsidTr="00A3436B">
        <w:trPr>
          <w:trHeight w:val="614"/>
          <w:jc w:val="center"/>
        </w:trPr>
        <w:tc>
          <w:tcPr>
            <w:tcW w:w="2689" w:type="dxa"/>
            <w:tcBorders>
              <w:right w:val="single" w:sz="4" w:space="0" w:color="7F7F7F"/>
            </w:tcBorders>
            <w:shd w:val="clear" w:color="auto" w:fill="F2F2F2"/>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469265</wp:posOffset>
                      </wp:positionH>
                      <wp:positionV relativeFrom="paragraph">
                        <wp:posOffset>43180</wp:posOffset>
                      </wp:positionV>
                      <wp:extent cx="409575" cy="238125"/>
                      <wp:effectExtent l="0" t="0" r="9525" b="952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381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77128E" id="Dikdörtgen 35" o:spid="_x0000_s1026" style="position:absolute;margin-left:36.95pt;margin-top:3.4pt;width:32.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" fillcolor="window" strokecolor="windowText" strokeweight="1.5pt">
                      <v:path arrowok="t"/>
                    </v:rect>
                  </w:pict>
                </mc:Fallback>
              </mc:AlternateContent>
            </w: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71552" behindDoc="0" locked="0" layoutInCell="1" allowOverlap="1">
                      <wp:simplePos x="0" y="0"/>
                      <wp:positionH relativeFrom="column">
                        <wp:posOffset>60325</wp:posOffset>
                      </wp:positionH>
                      <wp:positionV relativeFrom="paragraph">
                        <wp:posOffset>165099</wp:posOffset>
                      </wp:positionV>
                      <wp:extent cx="409575" cy="0"/>
                      <wp:effectExtent l="0" t="76200" r="0" b="76200"/>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B419F2" id="Düz Ok Bağlayıcısı 34" o:spid="_x0000_s1026" type="#_x0000_t32" style="position:absolute;margin-left:4.75pt;margin-top:13pt;width:32.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" strokecolor="windowText" strokeweight="1.5pt">
                      <v:stroke endarrow="block" joinstyle="miter"/>
                      <o:lock v:ext="edit" shapetype="f"/>
                    </v:shape>
                  </w:pict>
                </mc:Fallback>
              </mc:AlternateContent>
            </w:r>
          </w:p>
        </w:tc>
        <w:tc>
          <w:tcPr>
            <w:tcW w:w="5521" w:type="dxa"/>
            <w:shd w:val="clear" w:color="auto" w:fill="F2F2F2"/>
          </w:tcPr>
          <w:p w:rsidR="00066115" w:rsidRPr="009B4D5F" w:rsidRDefault="00066115"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 xml:space="preserve">Gözlenen </w:t>
            </w:r>
            <w:r w:rsidR="009B6D32" w:rsidRPr="009B4D5F">
              <w:rPr>
                <w:rFonts w:ascii="Times New Roman" w:eastAsia="Times New Roman" w:hAnsi="Times New Roman" w:cs="Times New Roman"/>
              </w:rPr>
              <w:t xml:space="preserve">bir </w:t>
            </w:r>
            <w:r w:rsidRPr="009B4D5F">
              <w:rPr>
                <w:rFonts w:ascii="Times New Roman" w:eastAsia="Times New Roman" w:hAnsi="Times New Roman" w:cs="Times New Roman"/>
              </w:rPr>
              <w:t>değişkenin ölçüm hatası</w:t>
            </w:r>
            <w:r w:rsidR="009B6D32" w:rsidRPr="009B4D5F">
              <w:rPr>
                <w:rFonts w:ascii="Times New Roman" w:eastAsia="Times New Roman" w:hAnsi="Times New Roman" w:cs="Times New Roman"/>
              </w:rPr>
              <w:t>nı</w:t>
            </w:r>
            <w:r w:rsidRPr="009B4D5F">
              <w:rPr>
                <w:rFonts w:ascii="Times New Roman" w:eastAsia="Times New Roman" w:hAnsi="Times New Roman" w:cs="Times New Roman"/>
              </w:rPr>
              <w:t xml:space="preserve"> gösterir.</w:t>
            </w:r>
          </w:p>
        </w:tc>
      </w:tr>
      <w:tr w:rsidR="00066115" w:rsidRPr="009B4D5F" w:rsidTr="00A3436B">
        <w:trPr>
          <w:jc w:val="center"/>
        </w:trPr>
        <w:tc>
          <w:tcPr>
            <w:tcW w:w="2689" w:type="dxa"/>
            <w:tcBorders>
              <w:right w:val="single" w:sz="4" w:space="0" w:color="7F7F7F"/>
            </w:tcBorders>
          </w:tcPr>
          <w:p w:rsidR="00066115" w:rsidRPr="009B4D5F" w:rsidRDefault="00CC7544" w:rsidP="00A3436B">
            <w:pPr>
              <w:spacing w:before="60" w:after="60" w:line="360" w:lineRule="auto"/>
              <w:ind w:firstLine="709"/>
              <w:jc w:val="both"/>
              <w:rPr>
                <w:rFonts w:ascii="Times New Roman" w:eastAsia="Times New Roman" w:hAnsi="Times New Roman" w:cs="Times New Roman"/>
                <w:b/>
                <w:bCs/>
                <w:caps/>
              </w:rPr>
            </w:pPr>
            <w:r>
              <w:rPr>
                <w:rFonts w:ascii="Times New Roman" w:eastAsia="Times New Roman" w:hAnsi="Times New Roman" w:cs="Times New Roman"/>
                <w:noProof/>
                <w:lang w:eastAsia="tr-TR"/>
              </w:rPr>
              <mc:AlternateContent>
                <mc:Choice Requires="wps">
                  <w:drawing>
                    <wp:anchor distT="0" distB="0" distL="114300" distR="114300" simplePos="0" relativeHeight="251674624" behindDoc="0" locked="0" layoutInCell="1" allowOverlap="1">
                      <wp:simplePos x="0" y="0"/>
                      <wp:positionH relativeFrom="column">
                        <wp:posOffset>459740</wp:posOffset>
                      </wp:positionH>
                      <wp:positionV relativeFrom="paragraph">
                        <wp:posOffset>62865</wp:posOffset>
                      </wp:positionV>
                      <wp:extent cx="390525" cy="209550"/>
                      <wp:effectExtent l="0" t="0" r="9525"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209550"/>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8DF0331" id="Oval 33" o:spid="_x0000_s1026" style="position:absolute;margin-left:36.2pt;margin-top:4.95pt;width:30.7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" fillcolor="window" strokecolor="windowText" strokeweight="1.5pt">
                      <v:stroke joinstyle="miter"/>
                      <v:path arrowok="t"/>
                    </v:oval>
                  </w:pict>
                </mc:Fallback>
              </mc:AlternateContent>
            </w:r>
            <w:r>
              <w:rPr>
                <w:rFonts w:ascii="Times New Roman" w:eastAsia="Times New Roman" w:hAnsi="Times New Roman" w:cs="Times New Roman"/>
                <w:noProof/>
                <w:lang w:eastAsia="tr-TR"/>
              </w:rPr>
              <mc:AlternateContent>
                <mc:Choice Requires="wps">
                  <w:drawing>
                    <wp:anchor distT="4294967294" distB="4294967294" distL="114300" distR="114300" simplePos="0" relativeHeight="251672576" behindDoc="0" locked="0" layoutInCell="1" allowOverlap="1">
                      <wp:simplePos x="0" y="0"/>
                      <wp:positionH relativeFrom="column">
                        <wp:posOffset>60325</wp:posOffset>
                      </wp:positionH>
                      <wp:positionV relativeFrom="paragraph">
                        <wp:posOffset>166369</wp:posOffset>
                      </wp:positionV>
                      <wp:extent cx="409575" cy="0"/>
                      <wp:effectExtent l="0" t="76200" r="0" b="76200"/>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68FE731" id="Düz Ok Bağlayıcısı 32" o:spid="_x0000_s1026" type="#_x0000_t32" style="position:absolute;margin-left:4.75pt;margin-top:13.1pt;width:32.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" strokecolor="windowText" strokeweight="1.5pt">
                      <v:stroke endarrow="block" joinstyle="miter"/>
                      <o:lock v:ext="edit" shapetype="f"/>
                    </v:shape>
                  </w:pict>
                </mc:Fallback>
              </mc:AlternateContent>
            </w:r>
          </w:p>
        </w:tc>
        <w:tc>
          <w:tcPr>
            <w:tcW w:w="5521" w:type="dxa"/>
          </w:tcPr>
          <w:p w:rsidR="00066115" w:rsidRPr="009B4D5F" w:rsidRDefault="00066115" w:rsidP="00B84ED3">
            <w:pPr>
              <w:spacing w:before="60" w:after="60" w:line="360" w:lineRule="auto"/>
              <w:ind w:firstLine="709"/>
              <w:jc w:val="both"/>
              <w:rPr>
                <w:rFonts w:ascii="Times New Roman" w:eastAsia="Times New Roman" w:hAnsi="Times New Roman" w:cs="Times New Roman"/>
              </w:rPr>
            </w:pPr>
            <w:r w:rsidRPr="009B4D5F">
              <w:rPr>
                <w:rFonts w:ascii="Times New Roman" w:eastAsia="Times New Roman" w:hAnsi="Times New Roman" w:cs="Times New Roman"/>
              </w:rPr>
              <w:t xml:space="preserve">Gizil </w:t>
            </w:r>
            <w:r w:rsidR="009B6D32" w:rsidRPr="009B4D5F">
              <w:rPr>
                <w:rFonts w:ascii="Times New Roman" w:eastAsia="Times New Roman" w:hAnsi="Times New Roman" w:cs="Times New Roman"/>
              </w:rPr>
              <w:t>bir faktörün</w:t>
            </w:r>
            <w:r w:rsidRPr="009B4D5F">
              <w:rPr>
                <w:rFonts w:ascii="Times New Roman" w:eastAsia="Times New Roman" w:hAnsi="Times New Roman" w:cs="Times New Roman"/>
              </w:rPr>
              <w:t xml:space="preserve"> tahminindeki artık hatasını gösterir.</w:t>
            </w:r>
          </w:p>
        </w:tc>
      </w:tr>
    </w:tbl>
    <w:p w:rsidR="009B6D32" w:rsidRPr="009B4D5F" w:rsidRDefault="00066115" w:rsidP="004E54DE">
      <w:pPr>
        <w:pStyle w:val="Balk2"/>
        <w:rPr>
          <w:color w:val="auto"/>
        </w:rPr>
      </w:pPr>
      <w:bookmarkStart w:id="61" w:name="_Toc482259123"/>
      <w:bookmarkStart w:id="62" w:name="_Toc482259173"/>
      <w:bookmarkStart w:id="63" w:name="_Toc482259223"/>
      <w:r w:rsidRPr="009B4D5F">
        <w:rPr>
          <w:color w:val="auto"/>
        </w:rPr>
        <w:t>Şekil 3.2 YEM’de Kullanılan Bazı Semboller</w:t>
      </w:r>
      <w:bookmarkEnd w:id="61"/>
      <w:bookmarkEnd w:id="62"/>
      <w:bookmarkEnd w:id="63"/>
    </w:p>
    <w:p w:rsidR="009E556B" w:rsidRPr="009B4D5F" w:rsidRDefault="009E556B" w:rsidP="00F76518">
      <w:pPr>
        <w:spacing w:after="120" w:line="240" w:lineRule="auto"/>
        <w:ind w:firstLine="709"/>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Kaynak</w:t>
      </w:r>
      <w:r w:rsidR="00F76518" w:rsidRPr="009B4D5F">
        <w:rPr>
          <w:rFonts w:ascii="Times New Roman" w:eastAsia="Times New Roman" w:hAnsi="Times New Roman" w:cs="Times New Roman"/>
          <w:lang w:eastAsia="tr-TR"/>
        </w:rPr>
        <w:t xml:space="preserve">: </w:t>
      </w:r>
      <w:r w:rsidR="00A5548B" w:rsidRPr="009B4D5F">
        <w:rPr>
          <w:rFonts w:ascii="Times New Roman" w:eastAsia="Times New Roman" w:hAnsi="Times New Roman" w:cs="Times New Roman"/>
          <w:lang w:eastAsia="tr-TR"/>
        </w:rPr>
        <w:t>(</w:t>
      </w:r>
      <w:r w:rsidR="00F76518" w:rsidRPr="009B4D5F">
        <w:rPr>
          <w:rFonts w:ascii="Times New Roman" w:eastAsia="Times New Roman" w:hAnsi="Times New Roman" w:cs="Times New Roman"/>
          <w:lang w:eastAsia="tr-TR"/>
        </w:rPr>
        <w:t>Meydan, Şeşen 2015: 1</w:t>
      </w:r>
      <w:r w:rsidR="00A5548B" w:rsidRPr="009B4D5F">
        <w:rPr>
          <w:rFonts w:ascii="Times New Roman" w:eastAsia="Times New Roman" w:hAnsi="Times New Roman" w:cs="Times New Roman"/>
          <w:lang w:eastAsia="tr-TR"/>
        </w:rPr>
        <w:t>1)</w:t>
      </w:r>
    </w:p>
    <w:p w:rsidR="00066115" w:rsidRPr="009B4D5F" w:rsidRDefault="009B6D32" w:rsidP="004E54DE">
      <w:pPr>
        <w:pStyle w:val="Balk1"/>
        <w:rPr>
          <w:color w:val="auto"/>
        </w:rPr>
      </w:pPr>
      <w:r w:rsidRPr="009B4D5F">
        <w:rPr>
          <w:color w:val="auto"/>
        </w:rPr>
        <w:t xml:space="preserve"> </w:t>
      </w:r>
      <w:bookmarkStart w:id="64" w:name="_Toc482258879"/>
      <w:r w:rsidR="00BA5E20" w:rsidRPr="009B4D5F">
        <w:rPr>
          <w:color w:val="auto"/>
        </w:rPr>
        <w:t>3.1.3 Yapısal Model Tip</w:t>
      </w:r>
      <w:r w:rsidR="00066115" w:rsidRPr="009B4D5F">
        <w:rPr>
          <w:color w:val="auto"/>
        </w:rPr>
        <w:t>leri</w:t>
      </w:r>
      <w:bookmarkEnd w:id="64"/>
    </w:p>
    <w:p w:rsidR="001D289E" w:rsidRPr="009B4D5F" w:rsidRDefault="00066115" w:rsidP="00043D3A">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BC0758" w:rsidRPr="009B4D5F">
        <w:rPr>
          <w:rFonts w:ascii="Times New Roman" w:eastAsia="Times New Roman" w:hAnsi="Times New Roman" w:cs="Times New Roman"/>
          <w:sz w:val="24"/>
          <w:szCs w:val="24"/>
          <w:lang w:eastAsia="tr-TR"/>
        </w:rPr>
        <w:t>Çeşitli kaynaklarda u</w:t>
      </w:r>
      <w:r w:rsidRPr="009B4D5F">
        <w:rPr>
          <w:rFonts w:ascii="Times New Roman" w:eastAsia="Times New Roman" w:hAnsi="Times New Roman" w:cs="Times New Roman"/>
          <w:sz w:val="24"/>
          <w:szCs w:val="24"/>
          <w:lang w:eastAsia="tr-TR"/>
        </w:rPr>
        <w:t>ygula</w:t>
      </w:r>
      <w:r w:rsidR="00F76518" w:rsidRPr="009B4D5F">
        <w:rPr>
          <w:rFonts w:ascii="Times New Roman" w:eastAsia="Times New Roman" w:hAnsi="Times New Roman" w:cs="Times New Roman"/>
          <w:sz w:val="24"/>
          <w:szCs w:val="24"/>
          <w:lang w:eastAsia="tr-TR"/>
        </w:rPr>
        <w:t xml:space="preserve">nması </w:t>
      </w:r>
      <w:r w:rsidR="00BC0758" w:rsidRPr="009B4D5F">
        <w:rPr>
          <w:rFonts w:ascii="Times New Roman" w:eastAsia="Times New Roman" w:hAnsi="Times New Roman" w:cs="Times New Roman"/>
          <w:sz w:val="24"/>
          <w:szCs w:val="24"/>
          <w:lang w:eastAsia="tr-TR"/>
        </w:rPr>
        <w:t>açısından</w:t>
      </w:r>
      <w:r w:rsidRPr="009B4D5F">
        <w:rPr>
          <w:rFonts w:ascii="Times New Roman" w:eastAsia="Times New Roman" w:hAnsi="Times New Roman" w:cs="Times New Roman"/>
          <w:sz w:val="24"/>
          <w:szCs w:val="24"/>
          <w:lang w:eastAsia="tr-TR"/>
        </w:rPr>
        <w:t xml:space="preserve"> birçok </w:t>
      </w:r>
      <w:r w:rsidR="00BC0758" w:rsidRPr="009B4D5F">
        <w:rPr>
          <w:rFonts w:ascii="Times New Roman" w:eastAsia="Times New Roman" w:hAnsi="Times New Roman" w:cs="Times New Roman"/>
          <w:sz w:val="24"/>
          <w:szCs w:val="24"/>
          <w:lang w:eastAsia="tr-TR"/>
        </w:rPr>
        <w:t>farklı yapısal model şekilleri vardır. Fakat öne çıkan</w:t>
      </w:r>
      <w:r w:rsidRPr="009B4D5F">
        <w:rPr>
          <w:rFonts w:ascii="Times New Roman" w:eastAsia="Times New Roman" w:hAnsi="Times New Roman" w:cs="Times New Roman"/>
          <w:sz w:val="24"/>
          <w:szCs w:val="24"/>
          <w:lang w:eastAsia="tr-TR"/>
        </w:rPr>
        <w:t xml:space="preserve"> modeller; yol analizi modelleri, doğrulayıcı faktör analizi modelleri, yapısal regresyon modelleri ve g</w:t>
      </w:r>
      <w:r w:rsidR="00B44E29" w:rsidRPr="009B4D5F">
        <w:rPr>
          <w:rFonts w:ascii="Times New Roman" w:eastAsia="Times New Roman" w:hAnsi="Times New Roman" w:cs="Times New Roman"/>
          <w:sz w:val="24"/>
          <w:szCs w:val="24"/>
          <w:lang w:eastAsia="tr-TR"/>
        </w:rPr>
        <w:t>izil değişken değişim modelleridir.</w:t>
      </w:r>
    </w:p>
    <w:p w:rsidR="0097526F" w:rsidRPr="009B4D5F" w:rsidRDefault="001D289E"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t>Yol Analizi Modeli:</w:t>
      </w:r>
      <w:r w:rsidR="00066115"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 xml:space="preserve">Bu </w:t>
      </w:r>
      <w:r w:rsidR="00066115" w:rsidRPr="009B4D5F">
        <w:rPr>
          <w:rFonts w:ascii="Times New Roman" w:eastAsia="Times New Roman" w:hAnsi="Times New Roman" w:cs="Times New Roman"/>
          <w:sz w:val="24"/>
          <w:szCs w:val="24"/>
          <w:lang w:eastAsia="tr-TR"/>
        </w:rPr>
        <w:t>mode</w:t>
      </w:r>
      <w:r w:rsidRPr="009B4D5F">
        <w:rPr>
          <w:rFonts w:ascii="Times New Roman" w:eastAsia="Times New Roman" w:hAnsi="Times New Roman" w:cs="Times New Roman"/>
          <w:sz w:val="24"/>
          <w:szCs w:val="24"/>
          <w:lang w:eastAsia="tr-TR"/>
        </w:rPr>
        <w:t xml:space="preserve">lde yalnızca </w:t>
      </w:r>
      <w:r w:rsidR="00066115" w:rsidRPr="009B4D5F">
        <w:rPr>
          <w:rFonts w:ascii="Times New Roman" w:eastAsia="Times New Roman" w:hAnsi="Times New Roman" w:cs="Times New Roman"/>
          <w:sz w:val="24"/>
          <w:szCs w:val="24"/>
          <w:lang w:eastAsia="tr-TR"/>
        </w:rPr>
        <w:t xml:space="preserve">gözlenen değişkenler </w:t>
      </w:r>
      <w:r w:rsidR="00F76518" w:rsidRPr="009B4D5F">
        <w:rPr>
          <w:rFonts w:ascii="Times New Roman" w:eastAsia="Times New Roman" w:hAnsi="Times New Roman" w:cs="Times New Roman"/>
          <w:sz w:val="24"/>
          <w:szCs w:val="24"/>
          <w:lang w:eastAsia="tr-TR"/>
        </w:rPr>
        <w:t xml:space="preserve">kullanıldığı için, </w:t>
      </w:r>
      <w:r w:rsidR="00066115" w:rsidRPr="009B4D5F">
        <w:rPr>
          <w:rFonts w:ascii="Times New Roman" w:eastAsia="Times New Roman" w:hAnsi="Times New Roman" w:cs="Times New Roman"/>
          <w:sz w:val="24"/>
          <w:szCs w:val="24"/>
          <w:lang w:eastAsia="tr-TR"/>
        </w:rPr>
        <w:t xml:space="preserve">bazı yazarlar tarafından </w:t>
      </w:r>
      <w:r w:rsidRPr="009B4D5F">
        <w:rPr>
          <w:rFonts w:ascii="Times New Roman" w:eastAsia="Times New Roman" w:hAnsi="Times New Roman" w:cs="Times New Roman"/>
          <w:sz w:val="24"/>
          <w:szCs w:val="24"/>
          <w:lang w:eastAsia="tr-TR"/>
        </w:rPr>
        <w:t xml:space="preserve">bu model </w:t>
      </w:r>
      <w:r w:rsidR="0097526F" w:rsidRPr="009B4D5F">
        <w:rPr>
          <w:rFonts w:ascii="Times New Roman" w:eastAsia="Times New Roman" w:hAnsi="Times New Roman" w:cs="Times New Roman"/>
          <w:sz w:val="24"/>
          <w:szCs w:val="24"/>
          <w:lang w:eastAsia="tr-TR"/>
        </w:rPr>
        <w:t>YEM olarak değerlendirilmez. Bu teknik ile gözlenen değişkenlerin gözlenemeyen bir değişkeni açıkladığı düşünülerek en az iki gizil değişkenin bir model içerisindeki bağlantısını analiz eder.</w:t>
      </w:r>
    </w:p>
    <w:p w:rsidR="00733832" w:rsidRPr="009B4D5F" w:rsidRDefault="00CB5CF3"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lastRenderedPageBreak/>
        <w:t>D</w:t>
      </w:r>
      <w:r w:rsidR="00066115" w:rsidRPr="009B4D5F">
        <w:rPr>
          <w:rFonts w:ascii="Times New Roman" w:eastAsia="Times New Roman" w:hAnsi="Times New Roman" w:cs="Times New Roman"/>
          <w:b/>
          <w:sz w:val="24"/>
          <w:szCs w:val="24"/>
          <w:lang w:eastAsia="tr-TR"/>
        </w:rPr>
        <w:t>oğrulayı</w:t>
      </w:r>
      <w:r w:rsidRPr="009B4D5F">
        <w:rPr>
          <w:rFonts w:ascii="Times New Roman" w:eastAsia="Times New Roman" w:hAnsi="Times New Roman" w:cs="Times New Roman"/>
          <w:b/>
          <w:sz w:val="24"/>
          <w:szCs w:val="24"/>
          <w:lang w:eastAsia="tr-TR"/>
        </w:rPr>
        <w:t>cı Faktör Analizi:</w:t>
      </w:r>
      <w:r w:rsidRPr="009B4D5F">
        <w:rPr>
          <w:rFonts w:ascii="Times New Roman" w:eastAsia="Times New Roman" w:hAnsi="Times New Roman" w:cs="Times New Roman"/>
          <w:sz w:val="24"/>
          <w:szCs w:val="24"/>
          <w:lang w:eastAsia="tr-TR"/>
        </w:rPr>
        <w:t xml:space="preserve"> Bu analiz ile ortaya konulan yapıların, bir ölçme modeli olarak doğrulanıp doğrulanamadığı sorgulanır. Doğrulayıcı faktör analizi</w:t>
      </w:r>
      <w:r w:rsidR="00B84ED3" w:rsidRPr="009B4D5F">
        <w:rPr>
          <w:rFonts w:ascii="Times New Roman" w:eastAsia="Times New Roman" w:hAnsi="Times New Roman" w:cs="Times New Roman"/>
          <w:sz w:val="24"/>
          <w:szCs w:val="24"/>
          <w:lang w:eastAsia="tr-TR"/>
        </w:rPr>
        <w:t>nin, açıklayıcı faktör analiz</w:t>
      </w:r>
      <w:r w:rsidRPr="009B4D5F">
        <w:rPr>
          <w:rFonts w:ascii="Times New Roman" w:eastAsia="Times New Roman" w:hAnsi="Times New Roman" w:cs="Times New Roman"/>
          <w:sz w:val="24"/>
          <w:szCs w:val="24"/>
          <w:lang w:eastAsia="tr-TR"/>
        </w:rPr>
        <w:t xml:space="preserve">inden farkı, daha önceden araştırmacı tarafından saptanmış bir yapının doğrulanmasını test etmesidir. </w:t>
      </w:r>
      <w:r w:rsidR="00733832" w:rsidRPr="009B4D5F">
        <w:rPr>
          <w:rFonts w:ascii="Times New Roman" w:eastAsia="Times New Roman" w:hAnsi="Times New Roman" w:cs="Times New Roman"/>
          <w:sz w:val="24"/>
          <w:szCs w:val="24"/>
          <w:lang w:eastAsia="tr-TR"/>
        </w:rPr>
        <w:t xml:space="preserve">Bu model gözlenen değişkenlerin birden fazla gözlenemeyen değişkeni oluşturduğunu, </w:t>
      </w:r>
      <w:r w:rsidRPr="009B4D5F">
        <w:rPr>
          <w:rFonts w:ascii="Times New Roman" w:eastAsia="Times New Roman" w:hAnsi="Times New Roman" w:cs="Times New Roman"/>
          <w:sz w:val="24"/>
          <w:szCs w:val="24"/>
          <w:lang w:eastAsia="tr-TR"/>
        </w:rPr>
        <w:t>gizil değişkenin, bir başka gizil değişken tarafından açıklandığı varsayılır ve bu varsayımın veriye uygun</w:t>
      </w:r>
      <w:r w:rsidR="001D289E" w:rsidRPr="009B4D5F">
        <w:rPr>
          <w:rFonts w:ascii="Times New Roman" w:eastAsia="Times New Roman" w:hAnsi="Times New Roman" w:cs="Times New Roman"/>
          <w:sz w:val="24"/>
          <w:szCs w:val="24"/>
          <w:lang w:eastAsia="tr-TR"/>
        </w:rPr>
        <w:t>luğu test edilir (Kaya, 2013: 12</w:t>
      </w:r>
      <w:r w:rsidRPr="009B4D5F">
        <w:rPr>
          <w:rFonts w:ascii="Times New Roman" w:eastAsia="Times New Roman" w:hAnsi="Times New Roman" w:cs="Times New Roman"/>
          <w:sz w:val="24"/>
          <w:szCs w:val="24"/>
          <w:lang w:eastAsia="tr-TR"/>
        </w:rPr>
        <w:t>)</w:t>
      </w:r>
      <w:r w:rsidR="00733832" w:rsidRPr="009B4D5F">
        <w:rPr>
          <w:rFonts w:ascii="Times New Roman" w:eastAsia="Times New Roman" w:hAnsi="Times New Roman" w:cs="Times New Roman"/>
          <w:sz w:val="24"/>
          <w:szCs w:val="24"/>
          <w:lang w:eastAsia="tr-TR"/>
        </w:rPr>
        <w:t>.</w:t>
      </w:r>
    </w:p>
    <w:p w:rsidR="0028020E" w:rsidRPr="009B4D5F" w:rsidRDefault="00733832"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t>Yapısal Regresyon Modeli:</w:t>
      </w:r>
      <w:r w:rsidR="0028020E" w:rsidRPr="009B4D5F">
        <w:rPr>
          <w:rFonts w:ascii="Times New Roman" w:eastAsia="Times New Roman" w:hAnsi="Times New Roman" w:cs="Times New Roman"/>
          <w:sz w:val="24"/>
          <w:szCs w:val="24"/>
          <w:lang w:eastAsia="tr-TR"/>
        </w:rPr>
        <w:t xml:space="preserve"> D</w:t>
      </w:r>
      <w:r w:rsidR="00066115" w:rsidRPr="009B4D5F">
        <w:rPr>
          <w:rFonts w:ascii="Times New Roman" w:eastAsia="Times New Roman" w:hAnsi="Times New Roman" w:cs="Times New Roman"/>
          <w:sz w:val="24"/>
          <w:szCs w:val="24"/>
          <w:lang w:eastAsia="tr-TR"/>
        </w:rPr>
        <w:t>oğrulayıcı faktör analizi mode</w:t>
      </w:r>
      <w:r w:rsidR="0028020E" w:rsidRPr="009B4D5F">
        <w:rPr>
          <w:rFonts w:ascii="Times New Roman" w:eastAsia="Times New Roman" w:hAnsi="Times New Roman" w:cs="Times New Roman"/>
          <w:sz w:val="24"/>
          <w:szCs w:val="24"/>
          <w:lang w:eastAsia="tr-TR"/>
        </w:rPr>
        <w:t>l</w:t>
      </w:r>
      <w:r w:rsidR="00066115" w:rsidRPr="009B4D5F">
        <w:rPr>
          <w:rFonts w:ascii="Times New Roman" w:eastAsia="Times New Roman" w:hAnsi="Times New Roman" w:cs="Times New Roman"/>
          <w:sz w:val="24"/>
          <w:szCs w:val="24"/>
          <w:lang w:eastAsia="tr-TR"/>
        </w:rPr>
        <w:t>l</w:t>
      </w:r>
      <w:r w:rsidR="0028020E" w:rsidRPr="009B4D5F">
        <w:rPr>
          <w:rFonts w:ascii="Times New Roman" w:eastAsia="Times New Roman" w:hAnsi="Times New Roman" w:cs="Times New Roman"/>
          <w:sz w:val="24"/>
          <w:szCs w:val="24"/>
          <w:lang w:eastAsia="tr-TR"/>
        </w:rPr>
        <w:t>er</w:t>
      </w:r>
      <w:r w:rsidR="00066115" w:rsidRPr="009B4D5F">
        <w:rPr>
          <w:rFonts w:ascii="Times New Roman" w:eastAsia="Times New Roman" w:hAnsi="Times New Roman" w:cs="Times New Roman"/>
          <w:sz w:val="24"/>
          <w:szCs w:val="24"/>
          <w:lang w:eastAsia="tr-TR"/>
        </w:rPr>
        <w:t>ine benze</w:t>
      </w:r>
      <w:r w:rsidR="0028020E" w:rsidRPr="009B4D5F">
        <w:rPr>
          <w:rFonts w:ascii="Times New Roman" w:eastAsia="Times New Roman" w:hAnsi="Times New Roman" w:cs="Times New Roman"/>
          <w:sz w:val="24"/>
          <w:szCs w:val="24"/>
          <w:lang w:eastAsia="tr-TR"/>
        </w:rPr>
        <w:t>me</w:t>
      </w:r>
      <w:r w:rsidR="00066115" w:rsidRPr="009B4D5F">
        <w:rPr>
          <w:rFonts w:ascii="Times New Roman" w:eastAsia="Times New Roman" w:hAnsi="Times New Roman" w:cs="Times New Roman"/>
          <w:sz w:val="24"/>
          <w:szCs w:val="24"/>
          <w:lang w:eastAsia="tr-TR"/>
        </w:rPr>
        <w:t>s</w:t>
      </w:r>
      <w:r w:rsidR="0028020E" w:rsidRPr="009B4D5F">
        <w:rPr>
          <w:rFonts w:ascii="Times New Roman" w:eastAsia="Times New Roman" w:hAnsi="Times New Roman" w:cs="Times New Roman"/>
          <w:sz w:val="24"/>
          <w:szCs w:val="24"/>
          <w:lang w:eastAsia="tr-TR"/>
        </w:rPr>
        <w:t>ine rağmen gözlenemeyen</w:t>
      </w:r>
      <w:r w:rsidR="00066115" w:rsidRPr="009B4D5F">
        <w:rPr>
          <w:rFonts w:ascii="Times New Roman" w:eastAsia="Times New Roman" w:hAnsi="Times New Roman" w:cs="Times New Roman"/>
          <w:sz w:val="24"/>
          <w:szCs w:val="24"/>
          <w:lang w:eastAsia="tr-TR"/>
        </w:rPr>
        <w:t xml:space="preserve"> değişkenler </w:t>
      </w:r>
      <w:r w:rsidR="0028020E" w:rsidRPr="009B4D5F">
        <w:rPr>
          <w:rFonts w:ascii="Times New Roman" w:eastAsia="Times New Roman" w:hAnsi="Times New Roman" w:cs="Times New Roman"/>
          <w:sz w:val="24"/>
          <w:szCs w:val="24"/>
          <w:lang w:eastAsia="tr-TR"/>
        </w:rPr>
        <w:t xml:space="preserve">farklı bir yapı üzerine </w:t>
      </w:r>
      <w:r w:rsidR="00066115" w:rsidRPr="009B4D5F">
        <w:rPr>
          <w:rFonts w:ascii="Times New Roman" w:eastAsia="Times New Roman" w:hAnsi="Times New Roman" w:cs="Times New Roman"/>
          <w:sz w:val="24"/>
          <w:szCs w:val="24"/>
          <w:lang w:eastAsia="tr-TR"/>
        </w:rPr>
        <w:t xml:space="preserve">regresyon </w:t>
      </w:r>
      <w:r w:rsidR="0028020E" w:rsidRPr="009B4D5F">
        <w:rPr>
          <w:rFonts w:ascii="Times New Roman" w:eastAsia="Times New Roman" w:hAnsi="Times New Roman" w:cs="Times New Roman"/>
          <w:sz w:val="24"/>
          <w:szCs w:val="24"/>
          <w:lang w:eastAsia="tr-TR"/>
        </w:rPr>
        <w:t>edilirler. Bu model gizil değişkenlerin</w:t>
      </w:r>
      <w:r w:rsidR="00066115" w:rsidRPr="009B4D5F">
        <w:rPr>
          <w:rFonts w:ascii="Times New Roman" w:eastAsia="Times New Roman" w:hAnsi="Times New Roman" w:cs="Times New Roman"/>
          <w:sz w:val="24"/>
          <w:szCs w:val="24"/>
          <w:lang w:eastAsia="tr-TR"/>
        </w:rPr>
        <w:t xml:space="preserve"> ara</w:t>
      </w:r>
      <w:r w:rsidR="0028020E" w:rsidRPr="009B4D5F">
        <w:rPr>
          <w:rFonts w:ascii="Times New Roman" w:eastAsia="Times New Roman" w:hAnsi="Times New Roman" w:cs="Times New Roman"/>
          <w:sz w:val="24"/>
          <w:szCs w:val="24"/>
          <w:lang w:eastAsia="tr-TR"/>
        </w:rPr>
        <w:t>sın</w:t>
      </w:r>
      <w:r w:rsidR="00066115" w:rsidRPr="009B4D5F">
        <w:rPr>
          <w:rFonts w:ascii="Times New Roman" w:eastAsia="Times New Roman" w:hAnsi="Times New Roman" w:cs="Times New Roman"/>
          <w:sz w:val="24"/>
          <w:szCs w:val="24"/>
          <w:lang w:eastAsia="tr-TR"/>
        </w:rPr>
        <w:t xml:space="preserve">daki </w:t>
      </w:r>
      <w:r w:rsidR="0028020E" w:rsidRPr="009B4D5F">
        <w:rPr>
          <w:rFonts w:ascii="Times New Roman" w:eastAsia="Times New Roman" w:hAnsi="Times New Roman" w:cs="Times New Roman"/>
          <w:sz w:val="24"/>
          <w:szCs w:val="24"/>
          <w:lang w:eastAsia="tr-TR"/>
        </w:rPr>
        <w:t>açıklayıcı etkileşime ait kuramsal tahminlerin kabul edilebilirliğini araştırır. Yani teorik olarak var olan kavramsal modelin veri yardımıyla analizi sağlanır (Bayram 2013: 48).</w:t>
      </w:r>
    </w:p>
    <w:p w:rsidR="00043D3A" w:rsidRPr="009B4D5F" w:rsidRDefault="0028020E" w:rsidP="00043D3A">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t>G</w:t>
      </w:r>
      <w:r w:rsidR="00066115" w:rsidRPr="009B4D5F">
        <w:rPr>
          <w:rFonts w:ascii="Times New Roman" w:eastAsia="Times New Roman" w:hAnsi="Times New Roman" w:cs="Times New Roman"/>
          <w:b/>
          <w:sz w:val="24"/>
          <w:szCs w:val="24"/>
          <w:lang w:eastAsia="tr-TR"/>
        </w:rPr>
        <w:t>iz</w:t>
      </w:r>
      <w:r w:rsidRPr="009B4D5F">
        <w:rPr>
          <w:rFonts w:ascii="Times New Roman" w:eastAsia="Times New Roman" w:hAnsi="Times New Roman" w:cs="Times New Roman"/>
          <w:b/>
          <w:sz w:val="24"/>
          <w:szCs w:val="24"/>
          <w:lang w:eastAsia="tr-TR"/>
        </w:rPr>
        <w:t>il Değişken Değişim Modeli:</w:t>
      </w:r>
      <w:r w:rsidR="00066115" w:rsidRPr="009B4D5F">
        <w:rPr>
          <w:rFonts w:ascii="Times New Roman" w:eastAsia="Times New Roman" w:hAnsi="Times New Roman" w:cs="Times New Roman"/>
          <w:sz w:val="24"/>
          <w:szCs w:val="24"/>
          <w:lang w:eastAsia="tr-TR"/>
        </w:rPr>
        <w:t xml:space="preserve"> Bu model </w:t>
      </w:r>
      <w:r w:rsidR="00BC0758" w:rsidRPr="009B4D5F">
        <w:rPr>
          <w:rFonts w:ascii="Times New Roman" w:eastAsia="Times New Roman" w:hAnsi="Times New Roman" w:cs="Times New Roman"/>
          <w:sz w:val="24"/>
          <w:szCs w:val="24"/>
          <w:lang w:eastAsia="tr-TR"/>
        </w:rPr>
        <w:t>ile zamanla gözlenemeyen</w:t>
      </w:r>
      <w:r w:rsidR="00066115" w:rsidRPr="009B4D5F">
        <w:rPr>
          <w:rFonts w:ascii="Times New Roman" w:eastAsia="Times New Roman" w:hAnsi="Times New Roman" w:cs="Times New Roman"/>
          <w:sz w:val="24"/>
          <w:szCs w:val="24"/>
          <w:lang w:eastAsia="tr-TR"/>
        </w:rPr>
        <w:t xml:space="preserve"> de</w:t>
      </w:r>
      <w:r w:rsidR="00BC0758" w:rsidRPr="009B4D5F">
        <w:rPr>
          <w:rFonts w:ascii="Times New Roman" w:eastAsia="Times New Roman" w:hAnsi="Times New Roman" w:cs="Times New Roman"/>
          <w:sz w:val="24"/>
          <w:szCs w:val="24"/>
          <w:lang w:eastAsia="tr-TR"/>
        </w:rPr>
        <w:t>ğişkende meydana gelen değişim</w:t>
      </w:r>
      <w:r w:rsidR="00066115" w:rsidRPr="009B4D5F">
        <w:rPr>
          <w:rFonts w:ascii="Times New Roman" w:eastAsia="Times New Roman" w:hAnsi="Times New Roman" w:cs="Times New Roman"/>
          <w:sz w:val="24"/>
          <w:szCs w:val="24"/>
          <w:lang w:eastAsia="tr-TR"/>
        </w:rPr>
        <w:t xml:space="preserve"> gösteri</w:t>
      </w:r>
      <w:r w:rsidR="00BC0758" w:rsidRPr="009B4D5F">
        <w:rPr>
          <w:rFonts w:ascii="Times New Roman" w:eastAsia="Times New Roman" w:hAnsi="Times New Roman" w:cs="Times New Roman"/>
          <w:sz w:val="24"/>
          <w:szCs w:val="24"/>
          <w:lang w:eastAsia="tr-TR"/>
        </w:rPr>
        <w:t>li</w:t>
      </w:r>
      <w:r w:rsidR="00066115" w:rsidRPr="009B4D5F">
        <w:rPr>
          <w:rFonts w:ascii="Times New Roman" w:eastAsia="Times New Roman" w:hAnsi="Times New Roman" w:cs="Times New Roman"/>
          <w:sz w:val="24"/>
          <w:szCs w:val="24"/>
          <w:lang w:eastAsia="tr-TR"/>
        </w:rPr>
        <w:t xml:space="preserve">r. Enflasyon rakamları, büyüme oranları, </w:t>
      </w:r>
      <w:r w:rsidR="00BC0758" w:rsidRPr="009B4D5F">
        <w:rPr>
          <w:rFonts w:ascii="Times New Roman" w:eastAsia="Times New Roman" w:hAnsi="Times New Roman" w:cs="Times New Roman"/>
          <w:sz w:val="24"/>
          <w:szCs w:val="24"/>
          <w:lang w:eastAsia="tr-TR"/>
        </w:rPr>
        <w:t>kişilerin akademik başarılarının gelişim süreci, bir futbol takımının son beş yıllık maç sonuçları gibi</w:t>
      </w:r>
      <w:r w:rsidR="00066115" w:rsidRPr="009B4D5F">
        <w:rPr>
          <w:rFonts w:ascii="Times New Roman" w:eastAsia="Times New Roman" w:hAnsi="Times New Roman" w:cs="Times New Roman"/>
          <w:sz w:val="24"/>
          <w:szCs w:val="24"/>
          <w:lang w:eastAsia="tr-TR"/>
        </w:rPr>
        <w:t xml:space="preserve"> veriler</w:t>
      </w:r>
      <w:r w:rsidR="00BC0758" w:rsidRPr="009B4D5F">
        <w:rPr>
          <w:rFonts w:ascii="Times New Roman" w:eastAsia="Times New Roman" w:hAnsi="Times New Roman" w:cs="Times New Roman"/>
          <w:sz w:val="24"/>
          <w:szCs w:val="24"/>
          <w:lang w:eastAsia="tr-TR"/>
        </w:rPr>
        <w:t>dir. Bu modelle veriler uzun zaman dönemlerinde elde edilip araştırmacıya faktörün ya da faktörlerin zamanla izlediği süreci tanıma olanağı verir.</w:t>
      </w:r>
    </w:p>
    <w:p w:rsidR="00066115" w:rsidRPr="009B4D5F" w:rsidRDefault="003E145E" w:rsidP="004E54DE">
      <w:pPr>
        <w:pStyle w:val="Balk1"/>
        <w:rPr>
          <w:color w:val="auto"/>
        </w:rPr>
      </w:pPr>
      <w:bookmarkStart w:id="65" w:name="_Toc482258880"/>
      <w:r w:rsidRPr="009B4D5F">
        <w:rPr>
          <w:color w:val="auto"/>
        </w:rPr>
        <w:t xml:space="preserve">3.2 </w:t>
      </w:r>
      <w:r w:rsidR="004E54DE" w:rsidRPr="009B4D5F">
        <w:rPr>
          <w:color w:val="auto"/>
        </w:rPr>
        <w:t>Yem’in Varsayımları Ve Adımları</w:t>
      </w:r>
      <w:bookmarkEnd w:id="65"/>
    </w:p>
    <w:p w:rsidR="00066115" w:rsidRPr="009B4D5F" w:rsidRDefault="00872B67"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İ</w:t>
      </w:r>
      <w:r w:rsidR="00066115" w:rsidRPr="009B4D5F">
        <w:rPr>
          <w:rFonts w:ascii="Times New Roman" w:eastAsia="Times New Roman" w:hAnsi="Times New Roman" w:cs="Times New Roman"/>
          <w:sz w:val="24"/>
          <w:szCs w:val="24"/>
          <w:lang w:eastAsia="tr-TR"/>
        </w:rPr>
        <w:t>statistiksel yöntem</w:t>
      </w:r>
      <w:r w:rsidRPr="009B4D5F">
        <w:rPr>
          <w:rFonts w:ascii="Times New Roman" w:eastAsia="Times New Roman" w:hAnsi="Times New Roman" w:cs="Times New Roman"/>
          <w:sz w:val="24"/>
          <w:szCs w:val="24"/>
          <w:lang w:eastAsia="tr-TR"/>
        </w:rPr>
        <w:t xml:space="preserve">lerde bilimsel verilere dayalı olarak bazı varsayımlar </w:t>
      </w:r>
      <w:r w:rsidR="00066115" w:rsidRPr="009B4D5F">
        <w:rPr>
          <w:rFonts w:ascii="Times New Roman" w:eastAsia="Times New Roman" w:hAnsi="Times New Roman" w:cs="Times New Roman"/>
          <w:sz w:val="24"/>
          <w:szCs w:val="24"/>
          <w:lang w:eastAsia="tr-TR"/>
        </w:rPr>
        <w:t xml:space="preserve">ve </w:t>
      </w:r>
      <w:r w:rsidRPr="009B4D5F">
        <w:rPr>
          <w:rFonts w:ascii="Times New Roman" w:eastAsia="Times New Roman" w:hAnsi="Times New Roman" w:cs="Times New Roman"/>
          <w:sz w:val="24"/>
          <w:szCs w:val="24"/>
          <w:lang w:eastAsia="tr-TR"/>
        </w:rPr>
        <w:t>belirli aşamalar ile analiz yapılır. YEM’in</w:t>
      </w:r>
      <w:r w:rsidR="00066115" w:rsidRPr="009B4D5F">
        <w:rPr>
          <w:rFonts w:ascii="Times New Roman" w:eastAsia="Times New Roman" w:hAnsi="Times New Roman" w:cs="Times New Roman"/>
          <w:sz w:val="24"/>
          <w:szCs w:val="24"/>
          <w:lang w:eastAsia="tr-TR"/>
        </w:rPr>
        <w:t xml:space="preserve"> varsayımlar</w:t>
      </w:r>
      <w:r w:rsidRPr="009B4D5F">
        <w:rPr>
          <w:rFonts w:ascii="Times New Roman" w:eastAsia="Times New Roman" w:hAnsi="Times New Roman" w:cs="Times New Roman"/>
          <w:sz w:val="24"/>
          <w:szCs w:val="24"/>
          <w:lang w:eastAsia="tr-TR"/>
        </w:rPr>
        <w:t>ı ve adımları</w:t>
      </w:r>
      <w:r w:rsidR="00066115" w:rsidRPr="009B4D5F">
        <w:rPr>
          <w:rFonts w:ascii="Times New Roman" w:eastAsia="Times New Roman" w:hAnsi="Times New Roman" w:cs="Times New Roman"/>
          <w:sz w:val="24"/>
          <w:szCs w:val="24"/>
          <w:lang w:eastAsia="tr-TR"/>
        </w:rPr>
        <w:t xml:space="preserve"> aşağıdaki gibidir.</w:t>
      </w:r>
    </w:p>
    <w:p w:rsidR="00066115" w:rsidRPr="009B4D5F" w:rsidRDefault="00066115" w:rsidP="004E54DE">
      <w:pPr>
        <w:pStyle w:val="Balk1"/>
        <w:rPr>
          <w:color w:val="auto"/>
        </w:rPr>
      </w:pPr>
      <w:bookmarkStart w:id="66" w:name="_Toc482258881"/>
      <w:r w:rsidRPr="009B4D5F">
        <w:rPr>
          <w:color w:val="auto"/>
        </w:rPr>
        <w:t xml:space="preserve">3.2.1 YEM’in </w:t>
      </w:r>
      <w:r w:rsidR="003E145E" w:rsidRPr="009B4D5F">
        <w:rPr>
          <w:color w:val="auto"/>
        </w:rPr>
        <w:t xml:space="preserve">Temel </w:t>
      </w:r>
      <w:r w:rsidRPr="009B4D5F">
        <w:rPr>
          <w:color w:val="auto"/>
        </w:rPr>
        <w:t>Varsayımları</w:t>
      </w:r>
      <w:bookmarkEnd w:id="66"/>
    </w:p>
    <w:p w:rsidR="00066115" w:rsidRPr="009B4D5F" w:rsidRDefault="00066115" w:rsidP="00043D3A">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tab/>
      </w:r>
      <w:r w:rsidR="00872B67" w:rsidRPr="009B4D5F">
        <w:rPr>
          <w:rFonts w:ascii="Times New Roman" w:eastAsia="Times New Roman" w:hAnsi="Times New Roman" w:cs="Times New Roman"/>
          <w:sz w:val="24"/>
          <w:szCs w:val="24"/>
          <w:lang w:eastAsia="tr-TR"/>
        </w:rPr>
        <w:t>YEM’e ait varsayımlar</w:t>
      </w:r>
      <w:r w:rsidRPr="009B4D5F">
        <w:rPr>
          <w:rFonts w:ascii="Times New Roman" w:eastAsia="Times New Roman" w:hAnsi="Times New Roman" w:cs="Times New Roman"/>
          <w:sz w:val="24"/>
          <w:szCs w:val="24"/>
          <w:lang w:eastAsia="tr-TR"/>
        </w:rPr>
        <w:t xml:space="preserve"> </w:t>
      </w:r>
      <w:r w:rsidR="00872B67" w:rsidRPr="009B4D5F">
        <w:rPr>
          <w:rFonts w:ascii="Times New Roman" w:eastAsia="Times New Roman" w:hAnsi="Times New Roman" w:cs="Times New Roman"/>
          <w:sz w:val="24"/>
          <w:szCs w:val="24"/>
          <w:lang w:eastAsia="tr-TR"/>
        </w:rPr>
        <w:t>a</w:t>
      </w:r>
      <w:r w:rsidRPr="009B4D5F">
        <w:rPr>
          <w:rFonts w:ascii="Times New Roman" w:eastAsia="Times New Roman" w:hAnsi="Times New Roman" w:cs="Times New Roman"/>
          <w:sz w:val="24"/>
          <w:szCs w:val="24"/>
          <w:lang w:eastAsia="tr-TR"/>
        </w:rPr>
        <w:t>ş</w:t>
      </w:r>
      <w:r w:rsidR="00872B67" w:rsidRPr="009B4D5F">
        <w:rPr>
          <w:rFonts w:ascii="Times New Roman" w:eastAsia="Times New Roman" w:hAnsi="Times New Roman" w:cs="Times New Roman"/>
          <w:sz w:val="24"/>
          <w:szCs w:val="24"/>
          <w:lang w:eastAsia="tr-TR"/>
        </w:rPr>
        <w:t xml:space="preserve">ağıdaki gibi ele alınabilir </w:t>
      </w:r>
      <w:r w:rsidRPr="009B4D5F">
        <w:rPr>
          <w:rFonts w:ascii="Times New Roman" w:eastAsia="Times New Roman" w:hAnsi="Times New Roman" w:cs="Times New Roman"/>
          <w:sz w:val="24"/>
          <w:szCs w:val="24"/>
          <w:lang w:eastAsia="tr-TR"/>
        </w:rPr>
        <w:t>(Bayram 2013: 49-51):</w:t>
      </w:r>
    </w:p>
    <w:p w:rsidR="00066115" w:rsidRPr="009B4D5F" w:rsidRDefault="00066115" w:rsidP="00043D3A">
      <w:pPr>
        <w:pStyle w:val="ListeParagraf"/>
        <w:numPr>
          <w:ilvl w:val="0"/>
          <w:numId w:val="34"/>
        </w:numPr>
        <w:spacing w:after="120" w:line="360" w:lineRule="auto"/>
        <w:jc w:val="both"/>
        <w:rPr>
          <w:rFonts w:ascii="Times New Roman" w:hAnsi="Times New Roman"/>
          <w:sz w:val="24"/>
          <w:szCs w:val="24"/>
        </w:rPr>
      </w:pPr>
      <w:r w:rsidRPr="009B4D5F">
        <w:rPr>
          <w:rFonts w:ascii="Times New Roman" w:hAnsi="Times New Roman"/>
          <w:sz w:val="24"/>
          <w:szCs w:val="24"/>
        </w:rPr>
        <w:t>Gözlenen değişkenler</w:t>
      </w:r>
      <w:r w:rsidR="00872B67" w:rsidRPr="009B4D5F">
        <w:rPr>
          <w:rFonts w:ascii="Times New Roman" w:hAnsi="Times New Roman"/>
          <w:sz w:val="24"/>
          <w:szCs w:val="24"/>
        </w:rPr>
        <w:t>in</w:t>
      </w:r>
      <w:r w:rsidRPr="009B4D5F">
        <w:rPr>
          <w:rFonts w:ascii="Times New Roman" w:hAnsi="Times New Roman"/>
          <w:sz w:val="24"/>
          <w:szCs w:val="24"/>
        </w:rPr>
        <w:t xml:space="preserve"> çok değişkenl</w:t>
      </w:r>
      <w:r w:rsidR="00872B67" w:rsidRPr="009B4D5F">
        <w:rPr>
          <w:rFonts w:ascii="Times New Roman" w:hAnsi="Times New Roman"/>
          <w:sz w:val="24"/>
          <w:szCs w:val="24"/>
        </w:rPr>
        <w:t>i normal dağılıma sahip olması gerekir</w:t>
      </w:r>
    </w:p>
    <w:p w:rsidR="00066115" w:rsidRPr="009B4D5F" w:rsidRDefault="00872B67" w:rsidP="00043D3A">
      <w:pPr>
        <w:pStyle w:val="ListeParagraf"/>
        <w:numPr>
          <w:ilvl w:val="0"/>
          <w:numId w:val="34"/>
        </w:numPr>
        <w:spacing w:after="120" w:line="360" w:lineRule="auto"/>
        <w:jc w:val="both"/>
        <w:rPr>
          <w:rFonts w:ascii="Times New Roman" w:hAnsi="Times New Roman"/>
          <w:b/>
          <w:sz w:val="24"/>
          <w:szCs w:val="24"/>
        </w:rPr>
      </w:pPr>
      <w:r w:rsidRPr="009B4D5F">
        <w:rPr>
          <w:rFonts w:ascii="Times New Roman" w:hAnsi="Times New Roman"/>
          <w:sz w:val="24"/>
          <w:szCs w:val="24"/>
        </w:rPr>
        <w:t>Mo</w:t>
      </w:r>
      <w:r w:rsidR="00066115" w:rsidRPr="009B4D5F">
        <w:rPr>
          <w:rFonts w:ascii="Times New Roman" w:hAnsi="Times New Roman"/>
          <w:sz w:val="24"/>
          <w:szCs w:val="24"/>
        </w:rPr>
        <w:t>de</w:t>
      </w:r>
      <w:r w:rsidRPr="009B4D5F">
        <w:rPr>
          <w:rFonts w:ascii="Times New Roman" w:hAnsi="Times New Roman"/>
          <w:sz w:val="24"/>
          <w:szCs w:val="24"/>
        </w:rPr>
        <w:t>ldeki her bir bağımlı gözlenemeyen değişkenin diğer gözlenemeyen</w:t>
      </w:r>
      <w:r w:rsidR="00066115" w:rsidRPr="009B4D5F">
        <w:rPr>
          <w:rFonts w:ascii="Times New Roman" w:hAnsi="Times New Roman"/>
          <w:sz w:val="24"/>
          <w:szCs w:val="24"/>
        </w:rPr>
        <w:t xml:space="preserve"> değişken</w:t>
      </w:r>
      <w:r w:rsidRPr="009B4D5F">
        <w:rPr>
          <w:rFonts w:ascii="Times New Roman" w:hAnsi="Times New Roman"/>
          <w:sz w:val="24"/>
          <w:szCs w:val="24"/>
        </w:rPr>
        <w:t xml:space="preserve">lerin değerleri ile </w:t>
      </w:r>
      <w:r w:rsidR="00066115" w:rsidRPr="009B4D5F">
        <w:rPr>
          <w:rFonts w:ascii="Times New Roman" w:hAnsi="Times New Roman"/>
          <w:sz w:val="24"/>
          <w:szCs w:val="24"/>
        </w:rPr>
        <w:t xml:space="preserve">normal dağılıma sahip olmalıdır. </w:t>
      </w:r>
    </w:p>
    <w:p w:rsidR="00066115" w:rsidRPr="009B4D5F" w:rsidRDefault="00E12413" w:rsidP="00043D3A">
      <w:pPr>
        <w:pStyle w:val="ListeParagraf"/>
        <w:numPr>
          <w:ilvl w:val="0"/>
          <w:numId w:val="34"/>
        </w:numPr>
        <w:spacing w:after="120" w:line="360" w:lineRule="auto"/>
        <w:jc w:val="both"/>
        <w:rPr>
          <w:rFonts w:ascii="Times New Roman" w:hAnsi="Times New Roman"/>
          <w:b/>
          <w:sz w:val="24"/>
          <w:szCs w:val="24"/>
        </w:rPr>
      </w:pPr>
      <w:r w:rsidRPr="009B4D5F">
        <w:rPr>
          <w:rFonts w:ascii="Times New Roman" w:hAnsi="Times New Roman"/>
          <w:sz w:val="24"/>
          <w:szCs w:val="24"/>
        </w:rPr>
        <w:t>YEM’de gözlenemeyen</w:t>
      </w:r>
      <w:r w:rsidR="00066115" w:rsidRPr="009B4D5F">
        <w:rPr>
          <w:rFonts w:ascii="Times New Roman" w:hAnsi="Times New Roman"/>
          <w:sz w:val="24"/>
          <w:szCs w:val="24"/>
        </w:rPr>
        <w:t xml:space="preserve"> değişkenler</w:t>
      </w:r>
      <w:r w:rsidRPr="009B4D5F">
        <w:rPr>
          <w:rFonts w:ascii="Times New Roman" w:hAnsi="Times New Roman"/>
          <w:sz w:val="24"/>
          <w:szCs w:val="24"/>
        </w:rPr>
        <w:t>in arasında ve gözlenen değişkenler ile gözlenemeyen</w:t>
      </w:r>
      <w:r w:rsidR="00066115" w:rsidRPr="009B4D5F">
        <w:rPr>
          <w:rFonts w:ascii="Times New Roman" w:hAnsi="Times New Roman"/>
          <w:sz w:val="24"/>
          <w:szCs w:val="24"/>
        </w:rPr>
        <w:t xml:space="preserve"> değişkenler </w:t>
      </w:r>
      <w:r w:rsidRPr="009B4D5F">
        <w:rPr>
          <w:rFonts w:ascii="Times New Roman" w:hAnsi="Times New Roman"/>
          <w:sz w:val="24"/>
          <w:szCs w:val="24"/>
        </w:rPr>
        <w:t>arasında do</w:t>
      </w:r>
      <w:r w:rsidR="004678F7" w:rsidRPr="009B4D5F">
        <w:rPr>
          <w:rFonts w:ascii="Times New Roman" w:hAnsi="Times New Roman"/>
          <w:sz w:val="24"/>
          <w:szCs w:val="24"/>
        </w:rPr>
        <w:t xml:space="preserve">ğrusal </w:t>
      </w:r>
      <w:r w:rsidRPr="009B4D5F">
        <w:rPr>
          <w:rFonts w:ascii="Times New Roman" w:hAnsi="Times New Roman"/>
          <w:sz w:val="24"/>
          <w:szCs w:val="24"/>
        </w:rPr>
        <w:t xml:space="preserve">bağlantının </w:t>
      </w:r>
      <w:r w:rsidR="00066115" w:rsidRPr="009B4D5F">
        <w:rPr>
          <w:rFonts w:ascii="Times New Roman" w:hAnsi="Times New Roman"/>
          <w:sz w:val="24"/>
          <w:szCs w:val="24"/>
        </w:rPr>
        <w:t xml:space="preserve">olduğu </w:t>
      </w:r>
      <w:r w:rsidRPr="009B4D5F">
        <w:rPr>
          <w:rFonts w:ascii="Times New Roman" w:hAnsi="Times New Roman"/>
          <w:sz w:val="24"/>
          <w:szCs w:val="24"/>
        </w:rPr>
        <w:t>düşünülür.</w:t>
      </w:r>
    </w:p>
    <w:p w:rsidR="00066115" w:rsidRPr="009B4D5F" w:rsidRDefault="00E12413" w:rsidP="00043D3A">
      <w:pPr>
        <w:pStyle w:val="ListeParagraf"/>
        <w:numPr>
          <w:ilvl w:val="0"/>
          <w:numId w:val="34"/>
        </w:numPr>
        <w:spacing w:after="120" w:line="360" w:lineRule="auto"/>
        <w:jc w:val="both"/>
        <w:rPr>
          <w:rFonts w:ascii="Times New Roman" w:hAnsi="Times New Roman"/>
          <w:b/>
          <w:sz w:val="24"/>
          <w:szCs w:val="24"/>
        </w:rPr>
      </w:pPr>
      <w:r w:rsidRPr="009B4D5F">
        <w:rPr>
          <w:rFonts w:ascii="Times New Roman" w:hAnsi="Times New Roman"/>
          <w:sz w:val="24"/>
          <w:szCs w:val="24"/>
        </w:rPr>
        <w:t xml:space="preserve">YEM modelinin anlamlılığının etkilenmemesi için </w:t>
      </w:r>
      <w:r w:rsidR="00066115" w:rsidRPr="009B4D5F">
        <w:rPr>
          <w:rFonts w:ascii="Times New Roman" w:hAnsi="Times New Roman"/>
          <w:sz w:val="24"/>
          <w:szCs w:val="24"/>
        </w:rPr>
        <w:t xml:space="preserve">aykırı (outlier) değerlerden arındırılması gerekir. </w:t>
      </w:r>
    </w:p>
    <w:p w:rsidR="00066115" w:rsidRPr="009B4D5F" w:rsidRDefault="00066115" w:rsidP="00043D3A">
      <w:pPr>
        <w:pStyle w:val="ListeParagraf"/>
        <w:numPr>
          <w:ilvl w:val="0"/>
          <w:numId w:val="34"/>
        </w:numPr>
        <w:spacing w:after="120" w:line="360" w:lineRule="auto"/>
        <w:jc w:val="both"/>
        <w:rPr>
          <w:rFonts w:ascii="Times New Roman" w:hAnsi="Times New Roman"/>
          <w:b/>
          <w:sz w:val="24"/>
          <w:szCs w:val="24"/>
        </w:rPr>
      </w:pPr>
      <w:r w:rsidRPr="009B4D5F">
        <w:rPr>
          <w:rFonts w:ascii="Times New Roman" w:hAnsi="Times New Roman"/>
          <w:sz w:val="24"/>
          <w:szCs w:val="24"/>
        </w:rPr>
        <w:lastRenderedPageBreak/>
        <w:t xml:space="preserve">Modeldeki </w:t>
      </w:r>
      <w:r w:rsidR="00E12413" w:rsidRPr="009B4D5F">
        <w:rPr>
          <w:rFonts w:ascii="Times New Roman" w:hAnsi="Times New Roman"/>
          <w:sz w:val="24"/>
          <w:szCs w:val="24"/>
        </w:rPr>
        <w:t>tüm değişkenler genellikle gözlenem</w:t>
      </w:r>
      <w:r w:rsidR="00677458" w:rsidRPr="009B4D5F">
        <w:rPr>
          <w:rFonts w:ascii="Times New Roman" w:hAnsi="Times New Roman"/>
          <w:sz w:val="24"/>
          <w:szCs w:val="24"/>
        </w:rPr>
        <w:t>e</w:t>
      </w:r>
      <w:r w:rsidR="00E12413" w:rsidRPr="009B4D5F">
        <w:rPr>
          <w:rFonts w:ascii="Times New Roman" w:hAnsi="Times New Roman"/>
          <w:sz w:val="24"/>
          <w:szCs w:val="24"/>
        </w:rPr>
        <w:t>yen değişkenlerden oluşur.</w:t>
      </w:r>
    </w:p>
    <w:p w:rsidR="00E12413" w:rsidRPr="009B4D5F" w:rsidRDefault="00066115" w:rsidP="00043D3A">
      <w:pPr>
        <w:pStyle w:val="ListeParagraf"/>
        <w:numPr>
          <w:ilvl w:val="0"/>
          <w:numId w:val="34"/>
        </w:numPr>
        <w:spacing w:after="120" w:line="360" w:lineRule="auto"/>
        <w:jc w:val="both"/>
        <w:rPr>
          <w:rFonts w:ascii="Times New Roman" w:hAnsi="Times New Roman"/>
          <w:sz w:val="24"/>
          <w:szCs w:val="24"/>
        </w:rPr>
      </w:pPr>
      <w:r w:rsidRPr="009B4D5F">
        <w:rPr>
          <w:rFonts w:ascii="Times New Roman" w:hAnsi="Times New Roman"/>
          <w:sz w:val="24"/>
          <w:szCs w:val="24"/>
        </w:rPr>
        <w:t xml:space="preserve">Ölçülmek istenen </w:t>
      </w:r>
      <w:r w:rsidR="00E12413" w:rsidRPr="009B4D5F">
        <w:rPr>
          <w:rFonts w:ascii="Times New Roman" w:hAnsi="Times New Roman"/>
          <w:sz w:val="24"/>
          <w:szCs w:val="24"/>
        </w:rPr>
        <w:t>modeldeki her bir gözlenemeyen</w:t>
      </w:r>
      <w:r w:rsidRPr="009B4D5F">
        <w:rPr>
          <w:rFonts w:ascii="Times New Roman" w:hAnsi="Times New Roman"/>
          <w:sz w:val="24"/>
          <w:szCs w:val="24"/>
        </w:rPr>
        <w:t xml:space="preserve"> değişken</w:t>
      </w:r>
      <w:r w:rsidR="00E12413" w:rsidRPr="009B4D5F">
        <w:rPr>
          <w:rFonts w:ascii="Times New Roman" w:hAnsi="Times New Roman"/>
          <w:sz w:val="24"/>
          <w:szCs w:val="24"/>
        </w:rPr>
        <w:t xml:space="preserve">i ölçmek için en az üç </w:t>
      </w:r>
      <w:r w:rsidRPr="009B4D5F">
        <w:rPr>
          <w:rFonts w:ascii="Times New Roman" w:hAnsi="Times New Roman"/>
          <w:sz w:val="24"/>
          <w:szCs w:val="24"/>
        </w:rPr>
        <w:t xml:space="preserve">gözlenen değişkene </w:t>
      </w:r>
      <w:r w:rsidR="00E12413" w:rsidRPr="009B4D5F">
        <w:rPr>
          <w:rFonts w:ascii="Times New Roman" w:hAnsi="Times New Roman"/>
          <w:sz w:val="24"/>
          <w:szCs w:val="24"/>
        </w:rPr>
        <w:t xml:space="preserve">(gösterge) </w:t>
      </w:r>
      <w:r w:rsidRPr="009B4D5F">
        <w:rPr>
          <w:rFonts w:ascii="Times New Roman" w:hAnsi="Times New Roman"/>
          <w:sz w:val="24"/>
          <w:szCs w:val="24"/>
        </w:rPr>
        <w:t xml:space="preserve">ihtiyaç vardır. </w:t>
      </w:r>
    </w:p>
    <w:p w:rsidR="00066115" w:rsidRPr="009B4D5F" w:rsidRDefault="00E12413" w:rsidP="00043D3A">
      <w:pPr>
        <w:pStyle w:val="ListeParagraf"/>
        <w:numPr>
          <w:ilvl w:val="0"/>
          <w:numId w:val="34"/>
        </w:numPr>
        <w:spacing w:after="120" w:line="360" w:lineRule="auto"/>
        <w:jc w:val="both"/>
        <w:rPr>
          <w:rFonts w:ascii="Times New Roman" w:hAnsi="Times New Roman"/>
          <w:sz w:val="24"/>
          <w:szCs w:val="24"/>
        </w:rPr>
      </w:pPr>
      <w:r w:rsidRPr="009B4D5F">
        <w:rPr>
          <w:rFonts w:ascii="Times New Roman" w:hAnsi="Times New Roman"/>
          <w:sz w:val="24"/>
          <w:szCs w:val="24"/>
        </w:rPr>
        <w:t>R</w:t>
      </w:r>
      <w:r w:rsidR="004678F7" w:rsidRPr="009B4D5F">
        <w:rPr>
          <w:rFonts w:ascii="Times New Roman" w:hAnsi="Times New Roman"/>
          <w:sz w:val="24"/>
          <w:szCs w:val="24"/>
        </w:rPr>
        <w:t xml:space="preserve">egresyon analizindeki </w:t>
      </w:r>
      <w:r w:rsidR="00066115" w:rsidRPr="009B4D5F">
        <w:rPr>
          <w:rFonts w:ascii="Times New Roman" w:hAnsi="Times New Roman"/>
          <w:sz w:val="24"/>
          <w:szCs w:val="24"/>
        </w:rPr>
        <w:t>gibi hata terimleri</w:t>
      </w:r>
      <w:r w:rsidR="003A72CF" w:rsidRPr="009B4D5F">
        <w:rPr>
          <w:rFonts w:ascii="Times New Roman" w:hAnsi="Times New Roman"/>
          <w:sz w:val="24"/>
          <w:szCs w:val="24"/>
        </w:rPr>
        <w:t>nin korelasyonsuz olduğu</w:t>
      </w:r>
      <w:r w:rsidR="00066115" w:rsidRPr="009B4D5F">
        <w:rPr>
          <w:rFonts w:ascii="Times New Roman" w:hAnsi="Times New Roman"/>
          <w:sz w:val="24"/>
          <w:szCs w:val="24"/>
        </w:rPr>
        <w:t xml:space="preserve"> </w:t>
      </w:r>
      <w:r w:rsidR="003A72CF" w:rsidRPr="009B4D5F">
        <w:rPr>
          <w:rFonts w:ascii="Times New Roman" w:hAnsi="Times New Roman"/>
          <w:sz w:val="24"/>
          <w:szCs w:val="24"/>
        </w:rPr>
        <w:t xml:space="preserve">varsayılır </w:t>
      </w:r>
    </w:p>
    <w:p w:rsidR="00066115" w:rsidRPr="009B4D5F" w:rsidRDefault="00066115" w:rsidP="00043D3A">
      <w:pPr>
        <w:pStyle w:val="ListeParagraf"/>
        <w:numPr>
          <w:ilvl w:val="0"/>
          <w:numId w:val="34"/>
        </w:numPr>
        <w:spacing w:after="120" w:line="360" w:lineRule="auto"/>
        <w:jc w:val="both"/>
        <w:rPr>
          <w:rFonts w:ascii="Times New Roman" w:hAnsi="Times New Roman"/>
          <w:sz w:val="24"/>
          <w:szCs w:val="24"/>
        </w:rPr>
      </w:pPr>
      <w:r w:rsidRPr="009B4D5F">
        <w:rPr>
          <w:rFonts w:ascii="Times New Roman" w:hAnsi="Times New Roman"/>
          <w:sz w:val="24"/>
          <w:szCs w:val="24"/>
        </w:rPr>
        <w:t>YEM’de tam çoklu doğrusal bağlantı probleminin olmadığı varsayılır.</w:t>
      </w:r>
    </w:p>
    <w:p w:rsidR="00632DDD" w:rsidRPr="009B4D5F" w:rsidRDefault="00066115" w:rsidP="00F76518">
      <w:pPr>
        <w:pStyle w:val="ListeParagraf"/>
        <w:numPr>
          <w:ilvl w:val="0"/>
          <w:numId w:val="34"/>
        </w:numPr>
        <w:spacing w:after="120" w:line="360" w:lineRule="auto"/>
        <w:jc w:val="both"/>
        <w:rPr>
          <w:rFonts w:ascii="Times New Roman" w:hAnsi="Times New Roman"/>
          <w:b/>
          <w:sz w:val="24"/>
          <w:szCs w:val="24"/>
          <w:lang w:eastAsia="tr-TR"/>
        </w:rPr>
      </w:pPr>
      <w:r w:rsidRPr="009B4D5F">
        <w:rPr>
          <w:rFonts w:ascii="Times New Roman" w:hAnsi="Times New Roman"/>
          <w:sz w:val="24"/>
          <w:szCs w:val="24"/>
        </w:rPr>
        <w:t xml:space="preserve">YEM, kovaryans matrisindeki farkların anlamlılığına ve örneklem hacmine karşı duyarlı olan testlere dayandığı için </w:t>
      </w:r>
      <w:r w:rsidR="003A72CF" w:rsidRPr="009B4D5F">
        <w:rPr>
          <w:rFonts w:ascii="Times New Roman" w:hAnsi="Times New Roman"/>
          <w:sz w:val="24"/>
          <w:szCs w:val="24"/>
        </w:rPr>
        <w:t xml:space="preserve">bu modeller kurulurken </w:t>
      </w:r>
      <w:r w:rsidRPr="009B4D5F">
        <w:rPr>
          <w:rFonts w:ascii="Times New Roman" w:hAnsi="Times New Roman"/>
          <w:sz w:val="24"/>
          <w:szCs w:val="24"/>
        </w:rPr>
        <w:t>örneklem hacmi</w:t>
      </w:r>
      <w:r w:rsidR="003A72CF" w:rsidRPr="009B4D5F">
        <w:rPr>
          <w:rFonts w:ascii="Times New Roman" w:hAnsi="Times New Roman"/>
          <w:sz w:val="24"/>
          <w:szCs w:val="24"/>
        </w:rPr>
        <w:t>nin küçük olmamasına dikkat edilir.</w:t>
      </w:r>
      <w:r w:rsidRPr="009B4D5F">
        <w:rPr>
          <w:rFonts w:ascii="Times New Roman" w:hAnsi="Times New Roman"/>
          <w:sz w:val="24"/>
          <w:szCs w:val="24"/>
        </w:rPr>
        <w:t xml:space="preserve"> </w:t>
      </w:r>
      <w:r w:rsidR="003A72CF" w:rsidRPr="009B4D5F">
        <w:rPr>
          <w:rFonts w:ascii="Times New Roman" w:hAnsi="Times New Roman"/>
          <w:sz w:val="24"/>
          <w:szCs w:val="24"/>
        </w:rPr>
        <w:t>Ç</w:t>
      </w:r>
      <w:r w:rsidRPr="009B4D5F">
        <w:rPr>
          <w:rFonts w:ascii="Times New Roman" w:hAnsi="Times New Roman"/>
          <w:sz w:val="24"/>
          <w:szCs w:val="24"/>
        </w:rPr>
        <w:t xml:space="preserve">ok basit modeller için </w:t>
      </w:r>
      <w:r w:rsidR="003A72CF" w:rsidRPr="009B4D5F">
        <w:rPr>
          <w:rFonts w:ascii="Times New Roman" w:hAnsi="Times New Roman"/>
          <w:sz w:val="24"/>
          <w:szCs w:val="24"/>
        </w:rPr>
        <w:t xml:space="preserve">100’den az, çok karmaşık olmayan modeller için 100-200 arası ve çok karmaşık modeller içinde 200’den fazla </w:t>
      </w:r>
      <w:r w:rsidR="00B84ED3" w:rsidRPr="009B4D5F">
        <w:rPr>
          <w:rFonts w:ascii="Times New Roman" w:hAnsi="Times New Roman"/>
          <w:sz w:val="24"/>
          <w:szCs w:val="24"/>
        </w:rPr>
        <w:t>sayıda örneklem</w:t>
      </w:r>
      <w:r w:rsidR="006C656B" w:rsidRPr="009B4D5F">
        <w:rPr>
          <w:rFonts w:ascii="Times New Roman" w:hAnsi="Times New Roman"/>
          <w:sz w:val="24"/>
          <w:szCs w:val="24"/>
        </w:rPr>
        <w:t xml:space="preserve"> uygun olabilir.</w:t>
      </w:r>
    </w:p>
    <w:p w:rsidR="00066115" w:rsidRPr="009B4D5F" w:rsidRDefault="00BA5E20" w:rsidP="004E54DE">
      <w:pPr>
        <w:pStyle w:val="Balk1"/>
        <w:rPr>
          <w:color w:val="auto"/>
        </w:rPr>
      </w:pPr>
      <w:bookmarkStart w:id="67" w:name="_Toc482258882"/>
      <w:r w:rsidRPr="009B4D5F">
        <w:rPr>
          <w:color w:val="auto"/>
        </w:rPr>
        <w:t>3.2.2 YEM’in Adım</w:t>
      </w:r>
      <w:r w:rsidR="00066115" w:rsidRPr="009B4D5F">
        <w:rPr>
          <w:color w:val="auto"/>
        </w:rPr>
        <w:t>ları</w:t>
      </w:r>
      <w:bookmarkEnd w:id="67"/>
    </w:p>
    <w:p w:rsidR="00066115" w:rsidRPr="009B4D5F" w:rsidRDefault="00677458" w:rsidP="004E54DE">
      <w:pPr>
        <w:spacing w:after="120" w:line="360" w:lineRule="auto"/>
        <w:ind w:firstLine="708"/>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Yapıs</w:t>
      </w:r>
      <w:r w:rsidR="006C656B" w:rsidRPr="009B4D5F">
        <w:rPr>
          <w:rFonts w:ascii="Times New Roman" w:eastAsia="Times New Roman" w:hAnsi="Times New Roman" w:cs="Times New Roman"/>
          <w:sz w:val="24"/>
          <w:szCs w:val="24"/>
          <w:lang w:eastAsia="tr-TR"/>
        </w:rPr>
        <w:t>al eşitlik modellemesinin kurul</w:t>
      </w:r>
      <w:r w:rsidR="004678F7" w:rsidRPr="009B4D5F">
        <w:rPr>
          <w:rFonts w:ascii="Times New Roman" w:eastAsia="Times New Roman" w:hAnsi="Times New Roman" w:cs="Times New Roman"/>
          <w:sz w:val="24"/>
          <w:szCs w:val="24"/>
          <w:lang w:eastAsia="tr-TR"/>
        </w:rPr>
        <w:t xml:space="preserve">masındaki amaç </w:t>
      </w:r>
      <w:r w:rsidR="006C656B" w:rsidRPr="009B4D5F">
        <w:rPr>
          <w:rFonts w:ascii="Times New Roman" w:eastAsia="Times New Roman" w:hAnsi="Times New Roman" w:cs="Times New Roman"/>
          <w:sz w:val="24"/>
          <w:szCs w:val="24"/>
          <w:lang w:eastAsia="tr-TR"/>
        </w:rPr>
        <w:t xml:space="preserve">eldeki verilere </w:t>
      </w:r>
      <w:r w:rsidR="00066115" w:rsidRPr="009B4D5F">
        <w:rPr>
          <w:rFonts w:ascii="Times New Roman" w:eastAsia="Times New Roman" w:hAnsi="Times New Roman" w:cs="Times New Roman"/>
          <w:sz w:val="24"/>
          <w:szCs w:val="24"/>
          <w:lang w:eastAsia="tr-TR"/>
        </w:rPr>
        <w:t>e</w:t>
      </w:r>
      <w:r w:rsidR="006C656B" w:rsidRPr="009B4D5F">
        <w:rPr>
          <w:rFonts w:ascii="Times New Roman" w:eastAsia="Times New Roman" w:hAnsi="Times New Roman" w:cs="Times New Roman"/>
          <w:sz w:val="24"/>
          <w:szCs w:val="24"/>
          <w:lang w:eastAsia="tr-TR"/>
        </w:rPr>
        <w:t>n iyi uyan modeli bulmaktır. Genellikle kaynaklarda YEM’in</w:t>
      </w:r>
      <w:r w:rsidR="00F877FF" w:rsidRPr="009B4D5F">
        <w:rPr>
          <w:rFonts w:ascii="Times New Roman" w:eastAsia="Times New Roman" w:hAnsi="Times New Roman" w:cs="Times New Roman"/>
          <w:sz w:val="24"/>
          <w:szCs w:val="24"/>
          <w:lang w:eastAsia="tr-TR"/>
        </w:rPr>
        <w:t xml:space="preserve"> adımları</w:t>
      </w:r>
      <w:r w:rsidR="00066115" w:rsidRPr="009B4D5F">
        <w:rPr>
          <w:rFonts w:ascii="Times New Roman" w:eastAsia="Times New Roman" w:hAnsi="Times New Roman" w:cs="Times New Roman"/>
          <w:sz w:val="24"/>
          <w:szCs w:val="24"/>
          <w:lang w:eastAsia="tr-TR"/>
        </w:rPr>
        <w:t>; m</w:t>
      </w:r>
      <w:r w:rsidR="006C656B" w:rsidRPr="009B4D5F">
        <w:rPr>
          <w:rFonts w:ascii="Times New Roman" w:eastAsia="Times New Roman" w:hAnsi="Times New Roman" w:cs="Times New Roman"/>
          <w:sz w:val="24"/>
          <w:szCs w:val="24"/>
          <w:lang w:eastAsia="tr-TR"/>
        </w:rPr>
        <w:t xml:space="preserve">odel belirleme, model tanımlama, </w:t>
      </w:r>
      <w:r w:rsidR="00066115" w:rsidRPr="009B4D5F">
        <w:rPr>
          <w:rFonts w:ascii="Times New Roman" w:eastAsia="Times New Roman" w:hAnsi="Times New Roman" w:cs="Times New Roman"/>
          <w:sz w:val="24"/>
          <w:szCs w:val="24"/>
          <w:lang w:eastAsia="tr-TR"/>
        </w:rPr>
        <w:t>model tahmini, model t</w:t>
      </w:r>
      <w:r w:rsidR="00F877FF" w:rsidRPr="009B4D5F">
        <w:rPr>
          <w:rFonts w:ascii="Times New Roman" w:eastAsia="Times New Roman" w:hAnsi="Times New Roman" w:cs="Times New Roman"/>
          <w:sz w:val="24"/>
          <w:szCs w:val="24"/>
          <w:lang w:eastAsia="tr-TR"/>
        </w:rPr>
        <w:t xml:space="preserve">esti ve model modifikasyonudur. </w:t>
      </w:r>
      <w:r w:rsidR="00181213" w:rsidRPr="009B4D5F">
        <w:rPr>
          <w:rFonts w:ascii="Times New Roman" w:eastAsia="Times New Roman" w:hAnsi="Times New Roman" w:cs="Times New Roman"/>
          <w:sz w:val="24"/>
          <w:szCs w:val="24"/>
          <w:lang w:eastAsia="tr-TR"/>
        </w:rPr>
        <w:t>Şekil 3.3</w:t>
      </w:r>
      <w:r w:rsidR="00066115" w:rsidRPr="009B4D5F">
        <w:rPr>
          <w:rFonts w:ascii="Times New Roman" w:eastAsia="Times New Roman" w:hAnsi="Times New Roman" w:cs="Times New Roman"/>
          <w:sz w:val="24"/>
          <w:szCs w:val="24"/>
          <w:lang w:eastAsia="tr-TR"/>
        </w:rPr>
        <w:t>’de bir YEM’in oluşturulma süreci verilmi</w:t>
      </w:r>
      <w:r w:rsidR="00F76518" w:rsidRPr="009B4D5F">
        <w:rPr>
          <w:rFonts w:ascii="Times New Roman" w:eastAsia="Times New Roman" w:hAnsi="Times New Roman" w:cs="Times New Roman"/>
          <w:sz w:val="24"/>
          <w:szCs w:val="24"/>
          <w:lang w:eastAsia="tr-TR"/>
        </w:rPr>
        <w:t>ştir.</w:t>
      </w:r>
    </w:p>
    <w:p w:rsidR="004678F7" w:rsidRPr="009B4D5F" w:rsidRDefault="004E54DE" w:rsidP="00CF0A02">
      <w:pPr>
        <w:spacing w:before="240" w:after="120" w:line="360" w:lineRule="auto"/>
        <w:ind w:firstLine="709"/>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noProof/>
          <w:sz w:val="24"/>
          <w:szCs w:val="24"/>
          <w:lang w:eastAsia="tr-TR"/>
        </w:rPr>
        <w:drawing>
          <wp:anchor distT="0" distB="0" distL="63500" distR="63500" simplePos="0" relativeHeight="251676672" behindDoc="1" locked="0" layoutInCell="1" allowOverlap="1">
            <wp:simplePos x="0" y="0"/>
            <wp:positionH relativeFrom="margin">
              <wp:posOffset>309245</wp:posOffset>
            </wp:positionH>
            <wp:positionV relativeFrom="margin">
              <wp:posOffset>4282440</wp:posOffset>
            </wp:positionV>
            <wp:extent cx="3505200" cy="3505200"/>
            <wp:effectExtent l="19050" t="0" r="0" b="0"/>
            <wp:wrapTight wrapText="bothSides">
              <wp:wrapPolygon edited="0">
                <wp:start x="-117" y="0"/>
                <wp:lineTo x="-117" y="21483"/>
                <wp:lineTo x="21600" y="21483"/>
                <wp:lineTo x="21600" y="0"/>
                <wp:lineTo x="-117" y="0"/>
              </wp:wrapPolygon>
            </wp:wrapTight>
            <wp:docPr id="28" name="Resim 28" descr="C:\Users\ZAFERY~1\AppData\Local\Temp\FineReader11\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C:\Users\ZAFERY~1\AppData\Local\Temp\FineReader11\media\image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anchor>
        </w:drawing>
      </w:r>
      <w:r w:rsidR="00BA5E20" w:rsidRPr="009B4D5F">
        <w:rPr>
          <w:rFonts w:ascii="Times New Roman" w:eastAsia="Times New Roman" w:hAnsi="Times New Roman" w:cs="Times New Roman"/>
          <w:b/>
          <w:sz w:val="24"/>
          <w:szCs w:val="24"/>
          <w:lang w:eastAsia="tr-TR"/>
        </w:rPr>
        <w:tab/>
      </w:r>
    </w:p>
    <w:p w:rsidR="004678F7" w:rsidRPr="009B4D5F" w:rsidRDefault="004678F7" w:rsidP="00CF0A02">
      <w:pPr>
        <w:spacing w:before="240" w:after="120" w:line="360" w:lineRule="auto"/>
        <w:ind w:firstLine="709"/>
        <w:jc w:val="both"/>
        <w:rPr>
          <w:rFonts w:ascii="Times New Roman" w:eastAsia="Times New Roman" w:hAnsi="Times New Roman" w:cs="Times New Roman"/>
          <w:b/>
          <w:sz w:val="24"/>
          <w:szCs w:val="24"/>
          <w:lang w:eastAsia="tr-TR"/>
        </w:rPr>
      </w:pPr>
    </w:p>
    <w:p w:rsidR="004678F7" w:rsidRPr="009B4D5F" w:rsidRDefault="004678F7" w:rsidP="00CF0A02">
      <w:pPr>
        <w:spacing w:before="240" w:after="120" w:line="360" w:lineRule="auto"/>
        <w:ind w:firstLine="709"/>
        <w:jc w:val="both"/>
        <w:rPr>
          <w:rFonts w:ascii="Times New Roman" w:eastAsia="Times New Roman" w:hAnsi="Times New Roman" w:cs="Times New Roman"/>
          <w:b/>
          <w:sz w:val="24"/>
          <w:szCs w:val="24"/>
          <w:lang w:eastAsia="tr-TR"/>
        </w:rPr>
      </w:pPr>
    </w:p>
    <w:p w:rsidR="00677458" w:rsidRPr="009B4D5F" w:rsidRDefault="00677458" w:rsidP="00A3436B">
      <w:pPr>
        <w:spacing w:after="120" w:line="360" w:lineRule="auto"/>
        <w:jc w:val="both"/>
        <w:rPr>
          <w:rFonts w:ascii="Times New Roman" w:eastAsia="Times New Roman" w:hAnsi="Times New Roman" w:cs="Times New Roman"/>
          <w:b/>
          <w:sz w:val="24"/>
          <w:szCs w:val="24"/>
          <w:lang w:eastAsia="tr-TR"/>
        </w:rPr>
      </w:pPr>
    </w:p>
    <w:p w:rsidR="00B84ED3" w:rsidRPr="009B4D5F" w:rsidRDefault="00B84ED3" w:rsidP="00A3436B">
      <w:pPr>
        <w:spacing w:after="120" w:line="360" w:lineRule="auto"/>
        <w:jc w:val="both"/>
        <w:rPr>
          <w:rFonts w:ascii="Times New Roman" w:eastAsia="Times New Roman" w:hAnsi="Times New Roman" w:cs="Times New Roman"/>
          <w:b/>
          <w:sz w:val="24"/>
          <w:szCs w:val="24"/>
          <w:lang w:eastAsia="tr-TR"/>
        </w:rPr>
      </w:pPr>
    </w:p>
    <w:p w:rsidR="00B84ED3" w:rsidRPr="009B4D5F" w:rsidRDefault="00B84ED3" w:rsidP="00A3436B">
      <w:pPr>
        <w:spacing w:after="120" w:line="360" w:lineRule="auto"/>
        <w:jc w:val="both"/>
        <w:rPr>
          <w:rFonts w:ascii="Times New Roman" w:eastAsia="Times New Roman" w:hAnsi="Times New Roman" w:cs="Times New Roman"/>
          <w:b/>
          <w:sz w:val="24"/>
          <w:szCs w:val="24"/>
          <w:lang w:eastAsia="tr-TR"/>
        </w:rPr>
      </w:pPr>
    </w:p>
    <w:p w:rsidR="00B84ED3" w:rsidRPr="009B4D5F" w:rsidRDefault="00B84ED3" w:rsidP="00A3436B">
      <w:pPr>
        <w:spacing w:after="120" w:line="360" w:lineRule="auto"/>
        <w:jc w:val="both"/>
        <w:rPr>
          <w:rFonts w:ascii="Times New Roman" w:eastAsia="Times New Roman" w:hAnsi="Times New Roman" w:cs="Times New Roman"/>
          <w:b/>
          <w:sz w:val="24"/>
          <w:szCs w:val="24"/>
          <w:lang w:eastAsia="tr-TR"/>
        </w:rPr>
      </w:pPr>
    </w:p>
    <w:p w:rsidR="003925F4" w:rsidRPr="009B4D5F" w:rsidRDefault="003925F4" w:rsidP="00506F9E">
      <w:pPr>
        <w:spacing w:before="240" w:after="120" w:line="360" w:lineRule="auto"/>
        <w:ind w:left="708" w:firstLine="708"/>
        <w:rPr>
          <w:rFonts w:ascii="Times New Roman" w:eastAsia="Times New Roman" w:hAnsi="Times New Roman" w:cs="Times New Roman"/>
          <w:b/>
          <w:lang w:eastAsia="tr-TR"/>
        </w:rPr>
      </w:pPr>
    </w:p>
    <w:p w:rsidR="003925F4" w:rsidRPr="009B4D5F" w:rsidRDefault="003925F4" w:rsidP="00506F9E">
      <w:pPr>
        <w:spacing w:before="240" w:after="120" w:line="360" w:lineRule="auto"/>
        <w:ind w:left="708" w:firstLine="708"/>
        <w:rPr>
          <w:rFonts w:ascii="Times New Roman" w:eastAsia="Times New Roman" w:hAnsi="Times New Roman" w:cs="Times New Roman"/>
          <w:b/>
          <w:lang w:eastAsia="tr-TR"/>
        </w:rPr>
      </w:pPr>
    </w:p>
    <w:p w:rsidR="00F76518" w:rsidRPr="009B4D5F" w:rsidRDefault="00F76518" w:rsidP="001755F1">
      <w:pPr>
        <w:spacing w:before="240" w:after="120" w:line="360" w:lineRule="auto"/>
        <w:rPr>
          <w:rFonts w:ascii="Times New Roman" w:eastAsia="Times New Roman" w:hAnsi="Times New Roman" w:cs="Times New Roman"/>
          <w:b/>
          <w:lang w:eastAsia="tr-TR"/>
        </w:rPr>
      </w:pPr>
    </w:p>
    <w:p w:rsidR="00F76518" w:rsidRPr="009B4D5F" w:rsidRDefault="00181213" w:rsidP="004E54DE">
      <w:pPr>
        <w:pStyle w:val="Balk2"/>
        <w:rPr>
          <w:color w:val="auto"/>
        </w:rPr>
      </w:pPr>
      <w:bookmarkStart w:id="68" w:name="_Toc482259124"/>
      <w:bookmarkStart w:id="69" w:name="_Toc482259174"/>
      <w:bookmarkStart w:id="70" w:name="_Toc482259224"/>
      <w:r w:rsidRPr="009B4D5F">
        <w:rPr>
          <w:color w:val="auto"/>
        </w:rPr>
        <w:t>Şekil 3.3</w:t>
      </w:r>
      <w:r w:rsidR="00FC4C7D" w:rsidRPr="009B4D5F">
        <w:rPr>
          <w:color w:val="auto"/>
        </w:rPr>
        <w:t xml:space="preserve"> YEM Süreci</w:t>
      </w:r>
      <w:bookmarkEnd w:id="68"/>
      <w:bookmarkEnd w:id="69"/>
      <w:bookmarkEnd w:id="70"/>
    </w:p>
    <w:p w:rsidR="00F76518" w:rsidRPr="009B4D5F" w:rsidRDefault="00F76518" w:rsidP="004E54DE">
      <w:pPr>
        <w:spacing w:after="120" w:line="240" w:lineRule="auto"/>
        <w:ind w:firstLine="708"/>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 xml:space="preserve">Kaynak: </w:t>
      </w:r>
      <w:r w:rsidR="00A5548B" w:rsidRPr="009B4D5F">
        <w:rPr>
          <w:rFonts w:ascii="Times New Roman" w:eastAsia="Times New Roman" w:hAnsi="Times New Roman" w:cs="Times New Roman"/>
          <w:lang w:eastAsia="tr-TR"/>
        </w:rPr>
        <w:t>(</w:t>
      </w:r>
      <w:r w:rsidRPr="009B4D5F">
        <w:rPr>
          <w:rFonts w:ascii="Times New Roman" w:eastAsia="Times New Roman" w:hAnsi="Times New Roman" w:cs="Times New Roman"/>
          <w:lang w:eastAsia="tr-TR"/>
        </w:rPr>
        <w:t>Meydan, Şeşen 2015: 19</w:t>
      </w:r>
      <w:r w:rsidR="00A5548B" w:rsidRPr="009B4D5F">
        <w:rPr>
          <w:rFonts w:ascii="Times New Roman" w:eastAsia="Times New Roman" w:hAnsi="Times New Roman" w:cs="Times New Roman"/>
          <w:lang w:eastAsia="tr-TR"/>
        </w:rPr>
        <w:t>)</w:t>
      </w:r>
    </w:p>
    <w:p w:rsidR="00066115" w:rsidRPr="009B4D5F" w:rsidRDefault="00BA5E20" w:rsidP="004E54DE">
      <w:pPr>
        <w:pStyle w:val="Balk1"/>
        <w:rPr>
          <w:color w:val="auto"/>
        </w:rPr>
      </w:pPr>
      <w:bookmarkStart w:id="71" w:name="_Toc482258883"/>
      <w:r w:rsidRPr="009B4D5F">
        <w:rPr>
          <w:color w:val="auto"/>
        </w:rPr>
        <w:lastRenderedPageBreak/>
        <w:t>3.2.2.1 Yapısal Eşitlik Analizinde Modelleme</w:t>
      </w:r>
      <w:bookmarkEnd w:id="71"/>
    </w:p>
    <w:p w:rsidR="00066115" w:rsidRPr="009B4D5F" w:rsidRDefault="00F877FF"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Bu aşama araştırma konusuyla alakalı elde bulunan bütün teori, araştırma ve bilgiyi kullanarak teorik bir model geliştirmeyi amaçlamaktadır. Bu nedenle veri toplama ya da veri</w:t>
      </w:r>
      <w:r w:rsidR="001755F1" w:rsidRPr="009B4D5F">
        <w:rPr>
          <w:rFonts w:ascii="Times New Roman" w:eastAsia="Times New Roman" w:hAnsi="Times New Roman" w:cs="Times New Roman"/>
          <w:sz w:val="24"/>
          <w:szCs w:val="24"/>
          <w:lang w:eastAsia="tr-TR"/>
        </w:rPr>
        <w:t>,</w:t>
      </w:r>
      <w:r w:rsidRPr="009B4D5F">
        <w:rPr>
          <w:rFonts w:ascii="Times New Roman" w:eastAsia="Times New Roman" w:hAnsi="Times New Roman" w:cs="Times New Roman"/>
          <w:sz w:val="24"/>
          <w:szCs w:val="24"/>
          <w:lang w:eastAsia="tr-TR"/>
        </w:rPr>
        <w:t xml:space="preserve"> analizden daha önce gelir. Mevcut bilgi, teorik modele hangi değişkenlerin katılacağını ve bu değişkenlerin nasıl bağlantılı olduklarına karar vermede kullanılır. Model belirleme</w:t>
      </w:r>
      <w:r w:rsidR="00D91BBE" w:rsidRPr="009B4D5F">
        <w:rPr>
          <w:rFonts w:ascii="Times New Roman" w:eastAsia="Times New Roman" w:hAnsi="Times New Roman" w:cs="Times New Roman"/>
          <w:sz w:val="24"/>
          <w:szCs w:val="24"/>
          <w:lang w:eastAsia="tr-TR"/>
        </w:rPr>
        <w:t xml:space="preserve"> aşaması</w:t>
      </w:r>
      <w:r w:rsidRPr="009B4D5F">
        <w:rPr>
          <w:rFonts w:ascii="Times New Roman" w:eastAsia="Times New Roman" w:hAnsi="Times New Roman" w:cs="Times New Roman"/>
          <w:sz w:val="24"/>
          <w:szCs w:val="24"/>
          <w:lang w:eastAsia="tr-TR"/>
        </w:rPr>
        <w:t>, araştırmacının</w:t>
      </w:r>
      <w:r w:rsidR="00D91BBE" w:rsidRPr="009B4D5F">
        <w:rPr>
          <w:rFonts w:ascii="Times New Roman" w:eastAsia="Times New Roman" w:hAnsi="Times New Roman" w:cs="Times New Roman"/>
          <w:sz w:val="24"/>
          <w:szCs w:val="24"/>
          <w:lang w:eastAsia="tr-TR"/>
        </w:rPr>
        <w:t xml:space="preserve"> takip ettiği modeldeki her bağlantı</w:t>
      </w:r>
      <w:r w:rsidRPr="009B4D5F">
        <w:rPr>
          <w:rFonts w:ascii="Times New Roman" w:eastAsia="Times New Roman" w:hAnsi="Times New Roman" w:cs="Times New Roman"/>
          <w:sz w:val="24"/>
          <w:szCs w:val="24"/>
          <w:lang w:eastAsia="tr-TR"/>
        </w:rPr>
        <w:t xml:space="preserve"> ve parametrenin belirlendiği  aşamadır (Schumacker, Lomax 2004: 62).</w:t>
      </w:r>
      <w:r w:rsidR="00D91BBE" w:rsidRPr="009B4D5F">
        <w:rPr>
          <w:rFonts w:ascii="Times New Roman" w:eastAsia="Times New Roman" w:hAnsi="Times New Roman" w:cs="Times New Roman"/>
          <w:b/>
          <w:sz w:val="24"/>
          <w:szCs w:val="24"/>
          <w:lang w:eastAsia="tr-TR"/>
        </w:rPr>
        <w:t xml:space="preserve"> </w:t>
      </w:r>
      <w:r w:rsidR="00D91BBE" w:rsidRPr="009B4D5F">
        <w:rPr>
          <w:rFonts w:ascii="Times New Roman" w:eastAsia="Times New Roman" w:hAnsi="Times New Roman" w:cs="Times New Roman"/>
          <w:sz w:val="24"/>
          <w:szCs w:val="24"/>
          <w:lang w:eastAsia="tr-TR"/>
        </w:rPr>
        <w:t xml:space="preserve">Yani </w:t>
      </w:r>
      <w:r w:rsidR="00066115" w:rsidRPr="009B4D5F">
        <w:rPr>
          <w:rFonts w:ascii="Times New Roman" w:eastAsia="Times New Roman" w:hAnsi="Times New Roman" w:cs="Times New Roman"/>
          <w:sz w:val="24"/>
          <w:szCs w:val="24"/>
          <w:lang w:eastAsia="tr-TR"/>
        </w:rPr>
        <w:t>YEM’in</w:t>
      </w:r>
      <w:r w:rsidR="00D91BBE" w:rsidRPr="009B4D5F">
        <w:rPr>
          <w:rFonts w:ascii="Times New Roman" w:eastAsia="Times New Roman" w:hAnsi="Times New Roman" w:cs="Times New Roman"/>
          <w:sz w:val="24"/>
          <w:szCs w:val="24"/>
          <w:lang w:eastAsia="tr-TR"/>
        </w:rPr>
        <w:t xml:space="preserve"> ilk adım</w:t>
      </w:r>
      <w:r w:rsidR="00066115" w:rsidRPr="009B4D5F">
        <w:rPr>
          <w:rFonts w:ascii="Times New Roman" w:eastAsia="Times New Roman" w:hAnsi="Times New Roman" w:cs="Times New Roman"/>
          <w:sz w:val="24"/>
          <w:szCs w:val="24"/>
          <w:lang w:eastAsia="tr-TR"/>
        </w:rPr>
        <w:t xml:space="preserve">ı </w:t>
      </w:r>
      <w:r w:rsidRPr="009B4D5F">
        <w:rPr>
          <w:rFonts w:ascii="Times New Roman" w:eastAsia="Times New Roman" w:hAnsi="Times New Roman" w:cs="Times New Roman"/>
          <w:sz w:val="24"/>
          <w:szCs w:val="24"/>
          <w:lang w:eastAsia="tr-TR"/>
        </w:rPr>
        <w:t>teoriden hareket edilerek modelin belirlenme</w:t>
      </w:r>
      <w:r w:rsidR="00D91BBE" w:rsidRPr="009B4D5F">
        <w:rPr>
          <w:rFonts w:ascii="Times New Roman" w:eastAsia="Times New Roman" w:hAnsi="Times New Roman" w:cs="Times New Roman"/>
          <w:sz w:val="24"/>
          <w:szCs w:val="24"/>
          <w:lang w:eastAsia="tr-TR"/>
        </w:rPr>
        <w:t>sidir.</w:t>
      </w:r>
    </w:p>
    <w:p w:rsidR="005F5A6F" w:rsidRPr="009B4D5F" w:rsidRDefault="00066115" w:rsidP="00CF0A02">
      <w:pPr>
        <w:autoSpaceDE w:val="0"/>
        <w:autoSpaceDN w:val="0"/>
        <w:adjustRightInd w:val="0"/>
        <w:spacing w:after="120" w:line="360" w:lineRule="auto"/>
        <w:ind w:firstLine="709"/>
        <w:jc w:val="both"/>
        <w:rPr>
          <w:rFonts w:ascii="Times New Roman" w:eastAsia="F1" w:hAnsi="Times New Roman" w:cs="Times New Roman"/>
          <w:sz w:val="24"/>
          <w:szCs w:val="24"/>
          <w:lang w:eastAsia="tr-TR"/>
        </w:rPr>
      </w:pPr>
      <w:r w:rsidRPr="009B4D5F">
        <w:rPr>
          <w:rFonts w:ascii="Times New Roman" w:eastAsia="F1" w:hAnsi="Times New Roman" w:cs="Times New Roman"/>
          <w:sz w:val="24"/>
          <w:szCs w:val="24"/>
          <w:lang w:eastAsia="tr-TR"/>
        </w:rPr>
        <w:t>YEM’de model belirleme</w:t>
      </w:r>
      <w:r w:rsidR="00D91BBE" w:rsidRPr="009B4D5F">
        <w:rPr>
          <w:rFonts w:ascii="Times New Roman" w:eastAsia="F1" w:hAnsi="Times New Roman" w:cs="Times New Roman"/>
          <w:sz w:val="24"/>
          <w:szCs w:val="24"/>
          <w:lang w:eastAsia="tr-TR"/>
        </w:rPr>
        <w:t xml:space="preserve"> sürecinde modeldeki tüm ilişkiler doğrusal varsayılmıştır ve model kurma süreci modeldeki</w:t>
      </w:r>
      <w:r w:rsidRPr="009B4D5F">
        <w:rPr>
          <w:rFonts w:ascii="Times New Roman" w:eastAsia="F1" w:hAnsi="Times New Roman" w:cs="Times New Roman"/>
          <w:sz w:val="24"/>
          <w:szCs w:val="24"/>
          <w:lang w:eastAsia="tr-TR"/>
        </w:rPr>
        <w:t xml:space="preserve"> değişkenler</w:t>
      </w:r>
      <w:r w:rsidR="00D91BBE" w:rsidRPr="009B4D5F">
        <w:rPr>
          <w:rFonts w:ascii="Times New Roman" w:eastAsia="F1" w:hAnsi="Times New Roman" w:cs="Times New Roman"/>
          <w:sz w:val="24"/>
          <w:szCs w:val="24"/>
          <w:lang w:eastAsia="tr-TR"/>
        </w:rPr>
        <w:t xml:space="preserve">e ait tüm parametrelerin tanımlanması anlamına gelir. Parametrelerin tanımlanması ise modelde yer </w:t>
      </w:r>
      <w:r w:rsidR="001755F1" w:rsidRPr="009B4D5F">
        <w:rPr>
          <w:rFonts w:ascii="Times New Roman" w:eastAsia="F1" w:hAnsi="Times New Roman" w:cs="Times New Roman"/>
          <w:sz w:val="24"/>
          <w:szCs w:val="24"/>
          <w:lang w:eastAsia="tr-TR"/>
        </w:rPr>
        <w:t>alacak bütün değişkenlerin ve</w:t>
      </w:r>
      <w:r w:rsidR="00D91BBE" w:rsidRPr="009B4D5F">
        <w:rPr>
          <w:rFonts w:ascii="Times New Roman" w:eastAsia="F1" w:hAnsi="Times New Roman" w:cs="Times New Roman"/>
          <w:sz w:val="24"/>
          <w:szCs w:val="24"/>
          <w:lang w:eastAsia="tr-TR"/>
        </w:rPr>
        <w:t xml:space="preserve"> ilişkilerin belirlenmesidir</w:t>
      </w:r>
      <w:r w:rsidR="005F5A6F" w:rsidRPr="009B4D5F">
        <w:rPr>
          <w:rFonts w:ascii="Times New Roman" w:eastAsia="F1" w:hAnsi="Times New Roman" w:cs="Times New Roman"/>
          <w:sz w:val="24"/>
          <w:szCs w:val="24"/>
          <w:lang w:eastAsia="tr-TR"/>
        </w:rPr>
        <w:t xml:space="preserve"> </w:t>
      </w:r>
      <w:r w:rsidR="005F5A6F" w:rsidRPr="009B4D5F">
        <w:rPr>
          <w:rFonts w:ascii="Times New Roman" w:eastAsia="Times New Roman" w:hAnsi="Times New Roman" w:cs="Times New Roman"/>
          <w:sz w:val="24"/>
          <w:szCs w:val="24"/>
          <w:lang w:eastAsia="tr-TR"/>
        </w:rPr>
        <w:t>(Meydan, Şeşen 2015: 20).</w:t>
      </w:r>
    </w:p>
    <w:p w:rsidR="005F5A6F" w:rsidRPr="009B4D5F" w:rsidRDefault="00066115" w:rsidP="004E54DE">
      <w:pPr>
        <w:pStyle w:val="Balk1"/>
        <w:rPr>
          <w:color w:val="auto"/>
        </w:rPr>
      </w:pPr>
      <w:bookmarkStart w:id="72" w:name="_Toc482258884"/>
      <w:r w:rsidRPr="009B4D5F">
        <w:rPr>
          <w:color w:val="auto"/>
        </w:rPr>
        <w:t>3.2.2.2 Model Tanımlama</w:t>
      </w:r>
      <w:bookmarkEnd w:id="72"/>
    </w:p>
    <w:p w:rsidR="009C4E3C" w:rsidRPr="009B4D5F" w:rsidRDefault="009C4E3C" w:rsidP="003925F4">
      <w:pPr>
        <w:autoSpaceDE w:val="0"/>
        <w:autoSpaceDN w:val="0"/>
        <w:adjustRightInd w:val="0"/>
        <w:spacing w:after="120" w:line="360" w:lineRule="auto"/>
        <w:ind w:firstLine="708"/>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YEM’de model tanımlama yapılırken önce veri matrisindeki tüm sayısal değerler ve ölçülecek parametre sayısı belirlenir. Sonra modeldeki parametreler tanımlanır. Modeli tanımlayabilmek için modeldeki her bir parametre için tek bir sayısal çözüm elde edilmelidir. Belirlenen bu sayı bize toplam kovaryans ve varyans sayısını verir.</w:t>
      </w:r>
    </w:p>
    <w:p w:rsidR="004D6835" w:rsidRPr="009B4D5F" w:rsidRDefault="00725C5A" w:rsidP="003925F4">
      <w:pPr>
        <w:spacing w:after="120" w:line="360" w:lineRule="auto"/>
        <w:ind w:firstLine="708"/>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YEM’de modeller tam tanımlanmış, fazla tanımlanmış veya eksik tanımlanmış olabilmektedir. Tam tanımlanmış bir modelde hesaplanan eşitlik sayısı, modeldeki muhtemel bütün parametrelerin sayısı kadardır. Bu modelde tüm parametreler hesaplandığı için bu parametreler genellikle kovaryans matrisini harika bir şekilde yansıtır. </w:t>
      </w:r>
      <w:r w:rsidR="008476B0" w:rsidRPr="009B4D5F">
        <w:rPr>
          <w:rFonts w:ascii="Times New Roman" w:eastAsia="Times New Roman" w:hAnsi="Times New Roman" w:cs="Times New Roman"/>
          <w:sz w:val="24"/>
          <w:szCs w:val="24"/>
          <w:lang w:eastAsia="tr-TR"/>
        </w:rPr>
        <w:t>Fazla tanımlanmış modellerde</w:t>
      </w:r>
      <w:r w:rsidRPr="009B4D5F">
        <w:rPr>
          <w:rFonts w:ascii="Times New Roman" w:eastAsia="Times New Roman" w:hAnsi="Times New Roman" w:cs="Times New Roman"/>
          <w:sz w:val="24"/>
          <w:szCs w:val="24"/>
          <w:lang w:eastAsia="tr-TR"/>
        </w:rPr>
        <w:t xml:space="preserve"> parametre hesaplanması için gerekenden daha fazla eşitlik kullanılır ve en az iki yol</w:t>
      </w:r>
      <w:r w:rsidR="008476B0" w:rsidRPr="009B4D5F">
        <w:rPr>
          <w:rFonts w:ascii="Times New Roman" w:eastAsia="Times New Roman" w:hAnsi="Times New Roman" w:cs="Times New Roman"/>
          <w:sz w:val="24"/>
          <w:szCs w:val="24"/>
          <w:lang w:eastAsia="tr-TR"/>
        </w:rPr>
        <w:t xml:space="preserve">la tek çözüme ulaşılabilir. </w:t>
      </w:r>
      <w:r w:rsidRPr="009B4D5F">
        <w:rPr>
          <w:rFonts w:ascii="Times New Roman" w:eastAsia="Times New Roman" w:hAnsi="Times New Roman" w:cs="Times New Roman"/>
          <w:sz w:val="24"/>
          <w:szCs w:val="24"/>
          <w:lang w:eastAsia="tr-TR"/>
        </w:rPr>
        <w:t>Eksik tanımlanmış modellerde ise pa</w:t>
      </w:r>
      <w:r w:rsidR="008476B0" w:rsidRPr="009B4D5F">
        <w:rPr>
          <w:rFonts w:ascii="Times New Roman" w:eastAsia="Times New Roman" w:hAnsi="Times New Roman" w:cs="Times New Roman"/>
          <w:sz w:val="24"/>
          <w:szCs w:val="24"/>
          <w:lang w:eastAsia="tr-TR"/>
        </w:rPr>
        <w:t>rametre hesaplanması için gerekli bi</w:t>
      </w:r>
      <w:r w:rsidRPr="009B4D5F">
        <w:rPr>
          <w:rFonts w:ascii="Times New Roman" w:eastAsia="Times New Roman" w:hAnsi="Times New Roman" w:cs="Times New Roman"/>
          <w:sz w:val="24"/>
          <w:szCs w:val="24"/>
          <w:lang w:eastAsia="tr-TR"/>
        </w:rPr>
        <w:t xml:space="preserve">lgi </w:t>
      </w:r>
      <w:r w:rsidR="008476B0" w:rsidRPr="009B4D5F">
        <w:rPr>
          <w:rFonts w:ascii="Times New Roman" w:eastAsia="Times New Roman" w:hAnsi="Times New Roman" w:cs="Times New Roman"/>
          <w:sz w:val="24"/>
          <w:szCs w:val="24"/>
          <w:lang w:eastAsia="tr-TR"/>
        </w:rPr>
        <w:t xml:space="preserve">yoktur, </w:t>
      </w:r>
      <w:r w:rsidRPr="009B4D5F">
        <w:rPr>
          <w:rFonts w:ascii="Times New Roman" w:eastAsia="Times New Roman" w:hAnsi="Times New Roman" w:cs="Times New Roman"/>
          <w:sz w:val="24"/>
          <w:szCs w:val="24"/>
          <w:lang w:eastAsia="tr-TR"/>
        </w:rPr>
        <w:t xml:space="preserve">tek çözüm </w:t>
      </w:r>
      <w:r w:rsidR="008476B0" w:rsidRPr="009B4D5F">
        <w:rPr>
          <w:rFonts w:ascii="Times New Roman" w:eastAsia="Times New Roman" w:hAnsi="Times New Roman" w:cs="Times New Roman"/>
          <w:sz w:val="24"/>
          <w:szCs w:val="24"/>
          <w:lang w:eastAsia="tr-TR"/>
        </w:rPr>
        <w:t xml:space="preserve">mevcut değildir ve </w:t>
      </w:r>
      <w:r w:rsidRPr="009B4D5F">
        <w:rPr>
          <w:rFonts w:ascii="Times New Roman" w:eastAsia="Times New Roman" w:hAnsi="Times New Roman" w:cs="Times New Roman"/>
          <w:sz w:val="24"/>
          <w:szCs w:val="24"/>
          <w:lang w:eastAsia="tr-TR"/>
        </w:rPr>
        <w:t>parametre</w:t>
      </w:r>
      <w:r w:rsidR="008476B0" w:rsidRPr="009B4D5F">
        <w:rPr>
          <w:rFonts w:ascii="Times New Roman" w:eastAsia="Times New Roman" w:hAnsi="Times New Roman" w:cs="Times New Roman"/>
          <w:sz w:val="24"/>
          <w:szCs w:val="24"/>
          <w:lang w:eastAsia="tr-TR"/>
        </w:rPr>
        <w:t xml:space="preserve"> sayısı eşitlik sayısını geçer. Eğer</w:t>
      </w:r>
      <w:r w:rsidRPr="009B4D5F">
        <w:rPr>
          <w:rFonts w:ascii="Times New Roman" w:eastAsia="Times New Roman" w:hAnsi="Times New Roman" w:cs="Times New Roman"/>
          <w:sz w:val="24"/>
          <w:szCs w:val="24"/>
          <w:lang w:eastAsia="tr-TR"/>
        </w:rPr>
        <w:t xml:space="preserve"> model eksik tanımlanmışsa</w:t>
      </w:r>
      <w:r w:rsidR="008476B0" w:rsidRPr="009B4D5F">
        <w:rPr>
          <w:rFonts w:ascii="Times New Roman" w:eastAsia="Times New Roman" w:hAnsi="Times New Roman" w:cs="Times New Roman"/>
          <w:sz w:val="24"/>
          <w:szCs w:val="24"/>
          <w:lang w:eastAsia="tr-TR"/>
        </w:rPr>
        <w:t>, herhangi bir çözümü yoktur. Tam tanımlanmış modelde</w:t>
      </w:r>
      <w:r w:rsidRPr="009B4D5F">
        <w:rPr>
          <w:rFonts w:ascii="Times New Roman" w:eastAsia="Times New Roman" w:hAnsi="Times New Roman" w:cs="Times New Roman"/>
          <w:sz w:val="24"/>
          <w:szCs w:val="24"/>
          <w:lang w:eastAsia="tr-TR"/>
        </w:rPr>
        <w:t>, g</w:t>
      </w:r>
      <w:r w:rsidR="008476B0" w:rsidRPr="009B4D5F">
        <w:rPr>
          <w:rFonts w:ascii="Times New Roman" w:eastAsia="Times New Roman" w:hAnsi="Times New Roman" w:cs="Times New Roman"/>
          <w:sz w:val="24"/>
          <w:szCs w:val="24"/>
          <w:lang w:eastAsia="tr-TR"/>
        </w:rPr>
        <w:t xml:space="preserve">özlenen korelasyon matrisiyle bütünüyle uyumlu </w:t>
      </w:r>
      <w:r w:rsidRPr="009B4D5F">
        <w:rPr>
          <w:rFonts w:ascii="Times New Roman" w:eastAsia="Times New Roman" w:hAnsi="Times New Roman" w:cs="Times New Roman"/>
          <w:sz w:val="24"/>
          <w:szCs w:val="24"/>
          <w:lang w:eastAsia="tr-TR"/>
        </w:rPr>
        <w:t>d</w:t>
      </w:r>
      <w:r w:rsidR="008476B0" w:rsidRPr="009B4D5F">
        <w:rPr>
          <w:rFonts w:ascii="Times New Roman" w:eastAsia="Times New Roman" w:hAnsi="Times New Roman" w:cs="Times New Roman"/>
          <w:sz w:val="24"/>
          <w:szCs w:val="24"/>
          <w:lang w:eastAsia="tr-TR"/>
        </w:rPr>
        <w:t xml:space="preserve">eğerler seti elde edilmektedir ve bu matris </w:t>
      </w:r>
      <w:r w:rsidRPr="009B4D5F">
        <w:rPr>
          <w:rFonts w:ascii="Times New Roman" w:eastAsia="Times New Roman" w:hAnsi="Times New Roman" w:cs="Times New Roman"/>
          <w:sz w:val="24"/>
          <w:szCs w:val="24"/>
          <w:lang w:eastAsia="tr-TR"/>
        </w:rPr>
        <w:t xml:space="preserve">çok </w:t>
      </w:r>
      <w:r w:rsidR="008476B0" w:rsidRPr="009B4D5F">
        <w:rPr>
          <w:rFonts w:ascii="Times New Roman" w:eastAsia="Times New Roman" w:hAnsi="Times New Roman" w:cs="Times New Roman"/>
          <w:sz w:val="24"/>
          <w:szCs w:val="24"/>
          <w:lang w:eastAsia="tr-TR"/>
        </w:rPr>
        <w:t xml:space="preserve">fazla </w:t>
      </w:r>
      <w:r w:rsidRPr="009B4D5F">
        <w:rPr>
          <w:rFonts w:ascii="Times New Roman" w:eastAsia="Times New Roman" w:hAnsi="Times New Roman" w:cs="Times New Roman"/>
          <w:sz w:val="24"/>
          <w:szCs w:val="24"/>
          <w:lang w:eastAsia="tr-TR"/>
        </w:rPr>
        <w:t>hatayı</w:t>
      </w:r>
      <w:r w:rsidR="008476B0" w:rsidRPr="009B4D5F">
        <w:rPr>
          <w:rFonts w:ascii="Times New Roman" w:eastAsia="Times New Roman" w:hAnsi="Times New Roman" w:cs="Times New Roman"/>
          <w:sz w:val="24"/>
          <w:szCs w:val="24"/>
          <w:lang w:eastAsia="tr-TR"/>
        </w:rPr>
        <w:t xml:space="preserve"> da</w:t>
      </w:r>
      <w:r w:rsidRPr="009B4D5F">
        <w:rPr>
          <w:rFonts w:ascii="Times New Roman" w:eastAsia="Times New Roman" w:hAnsi="Times New Roman" w:cs="Times New Roman"/>
          <w:sz w:val="24"/>
          <w:szCs w:val="24"/>
          <w:lang w:eastAsia="tr-TR"/>
        </w:rPr>
        <w:t xml:space="preserve"> (örnekle</w:t>
      </w:r>
      <w:r w:rsidR="008476B0" w:rsidRPr="009B4D5F">
        <w:rPr>
          <w:rFonts w:ascii="Times New Roman" w:eastAsia="Times New Roman" w:hAnsi="Times New Roman" w:cs="Times New Roman"/>
          <w:sz w:val="24"/>
          <w:szCs w:val="24"/>
          <w:lang w:eastAsia="tr-TR"/>
        </w:rPr>
        <w:t xml:space="preserve">me hatası, ölçüm hatası vb.) </w:t>
      </w:r>
      <w:r w:rsidRPr="009B4D5F">
        <w:rPr>
          <w:rFonts w:ascii="Times New Roman" w:eastAsia="Times New Roman" w:hAnsi="Times New Roman" w:cs="Times New Roman"/>
          <w:sz w:val="24"/>
          <w:szCs w:val="24"/>
          <w:lang w:eastAsia="tr-TR"/>
        </w:rPr>
        <w:t xml:space="preserve">içermektedir. </w:t>
      </w:r>
      <w:r w:rsidR="008476B0" w:rsidRPr="009B4D5F">
        <w:rPr>
          <w:rFonts w:ascii="Times New Roman" w:eastAsia="Times New Roman" w:hAnsi="Times New Roman" w:cs="Times New Roman"/>
          <w:sz w:val="24"/>
          <w:szCs w:val="24"/>
          <w:lang w:eastAsia="tr-TR"/>
        </w:rPr>
        <w:t>Eğer model f</w:t>
      </w:r>
      <w:r w:rsidRPr="009B4D5F">
        <w:rPr>
          <w:rFonts w:ascii="Times New Roman" w:eastAsia="Times New Roman" w:hAnsi="Times New Roman" w:cs="Times New Roman"/>
          <w:sz w:val="24"/>
          <w:szCs w:val="24"/>
          <w:lang w:eastAsia="tr-TR"/>
        </w:rPr>
        <w:t xml:space="preserve">azla tanımlanmış </w:t>
      </w:r>
      <w:r w:rsidR="008476B0" w:rsidRPr="009B4D5F">
        <w:rPr>
          <w:rFonts w:ascii="Times New Roman" w:eastAsia="Times New Roman" w:hAnsi="Times New Roman" w:cs="Times New Roman"/>
          <w:sz w:val="24"/>
          <w:szCs w:val="24"/>
          <w:lang w:eastAsia="tr-TR"/>
        </w:rPr>
        <w:t>ise birkaç muhtemel</w:t>
      </w:r>
      <w:r w:rsidRPr="009B4D5F">
        <w:rPr>
          <w:rFonts w:ascii="Times New Roman" w:eastAsia="Times New Roman" w:hAnsi="Times New Roman" w:cs="Times New Roman"/>
          <w:sz w:val="24"/>
          <w:szCs w:val="24"/>
          <w:lang w:eastAsia="tr-TR"/>
        </w:rPr>
        <w:t xml:space="preserve"> çözüm</w:t>
      </w:r>
      <w:r w:rsidR="008476B0" w:rsidRPr="009B4D5F">
        <w:rPr>
          <w:rFonts w:ascii="Times New Roman" w:eastAsia="Times New Roman" w:hAnsi="Times New Roman" w:cs="Times New Roman"/>
          <w:sz w:val="24"/>
          <w:szCs w:val="24"/>
          <w:lang w:eastAsia="tr-TR"/>
        </w:rPr>
        <w:t>ü</w:t>
      </w:r>
      <w:r w:rsidR="00877A04" w:rsidRPr="009B4D5F">
        <w:rPr>
          <w:rFonts w:ascii="Times New Roman" w:eastAsia="Times New Roman" w:hAnsi="Times New Roman" w:cs="Times New Roman"/>
          <w:sz w:val="24"/>
          <w:szCs w:val="24"/>
          <w:lang w:eastAsia="tr-TR"/>
        </w:rPr>
        <w:t xml:space="preserve"> vardır ve kabul edilecek ölçüde bir hata oranı</w:t>
      </w:r>
      <w:r w:rsidRPr="009B4D5F">
        <w:rPr>
          <w:rFonts w:ascii="Times New Roman" w:eastAsia="Times New Roman" w:hAnsi="Times New Roman" w:cs="Times New Roman"/>
          <w:sz w:val="24"/>
          <w:szCs w:val="24"/>
          <w:lang w:eastAsia="tr-TR"/>
        </w:rPr>
        <w:t xml:space="preserve"> ile gözlenen veri</w:t>
      </w:r>
      <w:r w:rsidR="00877A04" w:rsidRPr="009B4D5F">
        <w:rPr>
          <w:rFonts w:ascii="Times New Roman" w:eastAsia="Times New Roman" w:hAnsi="Times New Roman" w:cs="Times New Roman"/>
          <w:sz w:val="24"/>
          <w:szCs w:val="24"/>
          <w:lang w:eastAsia="tr-TR"/>
        </w:rPr>
        <w:t>yi açıklayacak en uygun</w:t>
      </w:r>
      <w:r w:rsidRPr="009B4D5F">
        <w:rPr>
          <w:rFonts w:ascii="Times New Roman" w:eastAsia="Times New Roman" w:hAnsi="Times New Roman" w:cs="Times New Roman"/>
          <w:sz w:val="24"/>
          <w:szCs w:val="24"/>
          <w:lang w:eastAsia="tr-TR"/>
        </w:rPr>
        <w:t xml:space="preserve"> çözüm </w:t>
      </w:r>
      <w:r w:rsidR="00877A04" w:rsidRPr="009B4D5F">
        <w:rPr>
          <w:rFonts w:ascii="Times New Roman" w:eastAsia="Times New Roman" w:hAnsi="Times New Roman" w:cs="Times New Roman"/>
          <w:sz w:val="24"/>
          <w:szCs w:val="24"/>
          <w:lang w:eastAsia="tr-TR"/>
        </w:rPr>
        <w:t xml:space="preserve">seçilmektedir. </w:t>
      </w:r>
      <w:r w:rsidR="00877A04" w:rsidRPr="009B4D5F">
        <w:rPr>
          <w:rFonts w:ascii="Times New Roman" w:eastAsia="Times New Roman" w:hAnsi="Times New Roman" w:cs="Times New Roman"/>
          <w:sz w:val="24"/>
          <w:szCs w:val="24"/>
          <w:lang w:eastAsia="tr-TR"/>
        </w:rPr>
        <w:lastRenderedPageBreak/>
        <w:t xml:space="preserve">Böylece her zaman </w:t>
      </w:r>
      <w:r w:rsidRPr="009B4D5F">
        <w:rPr>
          <w:rFonts w:ascii="Times New Roman" w:eastAsia="Times New Roman" w:hAnsi="Times New Roman" w:cs="Times New Roman"/>
          <w:sz w:val="24"/>
          <w:szCs w:val="24"/>
          <w:lang w:eastAsia="tr-TR"/>
        </w:rPr>
        <w:t>modelin fazla tanımlanmış olması istenmektedir (Kelloway, 1998:</w:t>
      </w:r>
      <w:r w:rsidR="00FC4C7D"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 xml:space="preserve">14-15). </w:t>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Model tanımla</w:t>
      </w:r>
      <w:r w:rsidR="004D6835" w:rsidRPr="009B4D5F">
        <w:rPr>
          <w:rFonts w:ascii="Times New Roman" w:eastAsia="Times New Roman" w:hAnsi="Times New Roman" w:cs="Times New Roman"/>
          <w:sz w:val="24"/>
          <w:szCs w:val="24"/>
          <w:lang w:eastAsia="tr-TR"/>
        </w:rPr>
        <w:t>nmasını anlamak için serbestlik derecesi temel oluşturur</w:t>
      </w:r>
      <w:r w:rsidRPr="009B4D5F">
        <w:rPr>
          <w:rFonts w:ascii="Times New Roman" w:eastAsia="Times New Roman" w:hAnsi="Times New Roman" w:cs="Times New Roman"/>
          <w:sz w:val="24"/>
          <w:szCs w:val="24"/>
          <w:lang w:eastAsia="tr-TR"/>
        </w:rPr>
        <w:t xml:space="preserve">. Örneklem varyans- kovaryans matrisindeki </w:t>
      </w:r>
      <w:r w:rsidR="004D6835" w:rsidRPr="009B4D5F">
        <w:rPr>
          <w:rFonts w:ascii="Times New Roman" w:eastAsia="Times New Roman" w:hAnsi="Times New Roman" w:cs="Times New Roman"/>
          <w:sz w:val="24"/>
          <w:szCs w:val="24"/>
          <w:lang w:eastAsia="tr-TR"/>
        </w:rPr>
        <w:t xml:space="preserve">(S) </w:t>
      </w:r>
      <w:r w:rsidRPr="009B4D5F">
        <w:rPr>
          <w:rFonts w:ascii="Times New Roman" w:eastAsia="Times New Roman" w:hAnsi="Times New Roman" w:cs="Times New Roman"/>
          <w:sz w:val="24"/>
          <w:szCs w:val="24"/>
          <w:lang w:eastAsia="tr-TR"/>
        </w:rPr>
        <w:t>farklı değerlerin sayısı;</w:t>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noProof/>
          <w:sz w:val="24"/>
          <w:szCs w:val="24"/>
          <w:lang w:eastAsia="tr-TR"/>
        </w:rPr>
        <w:drawing>
          <wp:inline distT="0" distB="0" distL="0" distR="0">
            <wp:extent cx="704850" cy="3619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850" cy="361950"/>
                    </a:xfrm>
                    <a:prstGeom prst="rect">
                      <a:avLst/>
                    </a:prstGeom>
                    <a:noFill/>
                    <a:ln>
                      <a:noFill/>
                    </a:ln>
                  </pic:spPr>
                </pic:pic>
              </a:graphicData>
            </a:graphic>
          </wp:inline>
        </w:drawing>
      </w:r>
    </w:p>
    <w:p w:rsidR="00066115" w:rsidRPr="009B4D5F" w:rsidRDefault="004D6835" w:rsidP="00657571">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eşittir. Burada p gözlenen değişkenlerin sayısına eşittir. YEM’de </w:t>
      </w:r>
      <w:r w:rsidR="00066115" w:rsidRPr="009B4D5F">
        <w:rPr>
          <w:rFonts w:ascii="Times New Roman" w:eastAsia="Times New Roman" w:hAnsi="Times New Roman" w:cs="Times New Roman"/>
          <w:sz w:val="24"/>
          <w:szCs w:val="24"/>
          <w:lang w:eastAsia="tr-TR"/>
        </w:rPr>
        <w:t>serbestlik derecesi orta</w:t>
      </w:r>
      <w:r w:rsidR="00657571" w:rsidRPr="009B4D5F">
        <w:rPr>
          <w:rFonts w:ascii="Times New Roman" w:eastAsia="Times New Roman" w:hAnsi="Times New Roman" w:cs="Times New Roman"/>
          <w:sz w:val="24"/>
          <w:szCs w:val="24"/>
          <w:lang w:eastAsia="tr-TR"/>
        </w:rPr>
        <w:t>lama ve kovaryans yapı analizi</w:t>
      </w:r>
      <w:r w:rsidR="00066115" w:rsidRPr="009B4D5F">
        <w:rPr>
          <w:rFonts w:ascii="Times New Roman" w:eastAsia="Times New Roman" w:hAnsi="Times New Roman" w:cs="Times New Roman"/>
          <w:sz w:val="24"/>
          <w:szCs w:val="24"/>
          <w:lang w:eastAsia="tr-TR"/>
        </w:rPr>
        <w:t xml:space="preserve"> modeli için,</w:t>
      </w:r>
      <w:r w:rsidR="001755F1" w:rsidRPr="009B4D5F">
        <w:rPr>
          <w:rFonts w:ascii="Times New Roman" w:eastAsia="Times New Roman" w:hAnsi="Times New Roman" w:cs="Times New Roman"/>
          <w:sz w:val="24"/>
          <w:szCs w:val="24"/>
          <w:lang w:eastAsia="tr-TR"/>
        </w:rPr>
        <w:t xml:space="preserve"> serbestlik derecesi;</w:t>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noProof/>
          <w:sz w:val="24"/>
          <w:szCs w:val="24"/>
          <w:lang w:eastAsia="tr-TR"/>
        </w:rPr>
        <w:drawing>
          <wp:inline distT="0" distB="0" distL="0" distR="0">
            <wp:extent cx="1066800" cy="39052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şeklinde </w:t>
      </w:r>
      <w:r w:rsidR="004D6835" w:rsidRPr="009B4D5F">
        <w:rPr>
          <w:rFonts w:ascii="Times New Roman" w:eastAsia="Times New Roman" w:hAnsi="Times New Roman" w:cs="Times New Roman"/>
          <w:sz w:val="24"/>
          <w:szCs w:val="24"/>
          <w:lang w:eastAsia="tr-TR"/>
        </w:rPr>
        <w:t>olup,</w:t>
      </w:r>
      <w:r w:rsidRPr="009B4D5F">
        <w:rPr>
          <w:rFonts w:ascii="Times New Roman" w:eastAsia="Times New Roman" w:hAnsi="Times New Roman" w:cs="Times New Roman"/>
          <w:sz w:val="24"/>
          <w:szCs w:val="24"/>
          <w:lang w:eastAsia="tr-TR"/>
        </w:rPr>
        <w:t xml:space="preserve"> kovaryans yapı analizi için,</w:t>
      </w:r>
      <w:r w:rsidR="001755F1" w:rsidRPr="009B4D5F">
        <w:rPr>
          <w:rFonts w:ascii="Times New Roman" w:eastAsia="Times New Roman" w:hAnsi="Times New Roman" w:cs="Times New Roman"/>
          <w:sz w:val="24"/>
          <w:szCs w:val="24"/>
          <w:lang w:eastAsia="tr-TR"/>
        </w:rPr>
        <w:t xml:space="preserve"> serbestlik derecesi;</w:t>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noProof/>
          <w:sz w:val="24"/>
          <w:szCs w:val="24"/>
          <w:lang w:eastAsia="tr-TR"/>
        </w:rPr>
        <w:drawing>
          <wp:inline distT="0" distB="0" distL="0" distR="0">
            <wp:extent cx="1066800" cy="3905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rsidR="004D6835" w:rsidRPr="009B4D5F" w:rsidRDefault="004D683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şeklinde hesaplanır. Burada</w:t>
      </w:r>
      <w:r w:rsidR="00066115" w:rsidRPr="009B4D5F">
        <w:rPr>
          <w:rFonts w:ascii="Times New Roman" w:eastAsia="Times New Roman" w:hAnsi="Times New Roman" w:cs="Times New Roman"/>
          <w:sz w:val="24"/>
          <w:szCs w:val="24"/>
          <w:lang w:eastAsia="tr-TR"/>
        </w:rPr>
        <w:tab/>
      </w:r>
      <w:r w:rsidR="00F648F5" w:rsidRPr="009B4D5F">
        <w:rPr>
          <w:rFonts w:ascii="Times New Roman" w:eastAsia="Times New Roman" w:hAnsi="Times New Roman" w:cs="Times New Roman"/>
          <w:sz w:val="24"/>
          <w:szCs w:val="24"/>
          <w:lang w:eastAsia="tr-TR"/>
        </w:rPr>
        <w:fldChar w:fldCharType="begin"/>
      </w:r>
      <w:r w:rsidR="00066115" w:rsidRPr="009B4D5F">
        <w:rPr>
          <w:rFonts w:ascii="Times New Roman" w:eastAsia="Times New Roman" w:hAnsi="Times New Roman" w:cs="Times New Roman"/>
          <w:sz w:val="24"/>
          <w:szCs w:val="24"/>
          <w:lang w:eastAsia="tr-TR"/>
        </w:rPr>
        <w:instrText xml:space="preserve"> QUOTE </w:instrText>
      </w:r>
      <w:r w:rsidR="00066115" w:rsidRPr="009B4D5F">
        <w:rPr>
          <w:rFonts w:ascii="Times New Roman" w:eastAsia="Times New Roman" w:hAnsi="Times New Roman" w:cs="Times New Roman"/>
          <w:noProof/>
          <w:position w:val="-8"/>
          <w:sz w:val="24"/>
          <w:szCs w:val="24"/>
          <w:lang w:eastAsia="tr-TR"/>
        </w:rPr>
        <w:drawing>
          <wp:inline distT="0" distB="0" distL="0" distR="0">
            <wp:extent cx="352425" cy="1905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00066115" w:rsidRPr="009B4D5F">
        <w:rPr>
          <w:rFonts w:ascii="Times New Roman" w:eastAsia="Times New Roman" w:hAnsi="Times New Roman" w:cs="Times New Roman"/>
          <w:sz w:val="24"/>
          <w:szCs w:val="24"/>
          <w:lang w:eastAsia="tr-TR"/>
        </w:rPr>
        <w:instrText xml:space="preserve"> </w:instrText>
      </w:r>
      <w:r w:rsidR="00F648F5" w:rsidRPr="009B4D5F">
        <w:rPr>
          <w:rFonts w:ascii="Times New Roman" w:eastAsia="Times New Roman" w:hAnsi="Times New Roman" w:cs="Times New Roman"/>
          <w:sz w:val="24"/>
          <w:szCs w:val="24"/>
          <w:lang w:eastAsia="tr-TR"/>
        </w:rPr>
        <w:fldChar w:fldCharType="separate"/>
      </w:r>
      <w:r w:rsidR="00066115" w:rsidRPr="009B4D5F">
        <w:rPr>
          <w:rFonts w:ascii="Times New Roman" w:eastAsia="Times New Roman" w:hAnsi="Times New Roman" w:cs="Times New Roman"/>
          <w:noProof/>
          <w:position w:val="-8"/>
          <w:sz w:val="24"/>
          <w:szCs w:val="24"/>
          <w:lang w:eastAsia="tr-TR"/>
        </w:rPr>
        <w:drawing>
          <wp:inline distT="0" distB="0" distL="0" distR="0">
            <wp:extent cx="352425" cy="1905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sidR="00F648F5" w:rsidRPr="009B4D5F">
        <w:rPr>
          <w:rFonts w:ascii="Times New Roman" w:eastAsia="Times New Roman" w:hAnsi="Times New Roman" w:cs="Times New Roman"/>
          <w:sz w:val="24"/>
          <w:szCs w:val="24"/>
          <w:lang w:eastAsia="tr-TR"/>
        </w:rPr>
        <w:fldChar w:fldCharType="end"/>
      </w:r>
      <w:r w:rsidR="00066115" w:rsidRPr="009B4D5F">
        <w:rPr>
          <w:rFonts w:ascii="Times New Roman" w:eastAsia="Times New Roman" w:hAnsi="Times New Roman" w:cs="Times New Roman"/>
          <w:sz w:val="24"/>
          <w:szCs w:val="24"/>
          <w:lang w:eastAsia="tr-TR"/>
        </w:rPr>
        <w:t>: tahmin edilen parametre sayısı</w:t>
      </w:r>
      <w:r w:rsidRPr="009B4D5F">
        <w:rPr>
          <w:rFonts w:ascii="Times New Roman" w:eastAsia="Times New Roman" w:hAnsi="Times New Roman" w:cs="Times New Roman"/>
          <w:sz w:val="24"/>
          <w:szCs w:val="24"/>
          <w:lang w:eastAsia="tr-TR"/>
        </w:rPr>
        <w:t>nı göstermektedir (Bayram 2013: 52-53).</w:t>
      </w:r>
    </w:p>
    <w:p w:rsidR="00043D3A" w:rsidRPr="009B4D5F" w:rsidRDefault="004D6835" w:rsidP="00043D3A">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Serbestlik derecesi pozitif çıktığı zaman model</w:t>
      </w:r>
      <w:r w:rsidR="007E0185" w:rsidRPr="009B4D5F">
        <w:rPr>
          <w:rFonts w:ascii="Times New Roman" w:eastAsia="Times New Roman" w:hAnsi="Times New Roman" w:cs="Times New Roman"/>
          <w:sz w:val="24"/>
          <w:szCs w:val="24"/>
          <w:lang w:eastAsia="tr-TR"/>
        </w:rPr>
        <w:t xml:space="preserve"> aşırı tanımlanmış olup </w:t>
      </w:r>
      <w:r w:rsidR="00066115" w:rsidRPr="009B4D5F">
        <w:rPr>
          <w:rFonts w:ascii="Times New Roman" w:eastAsia="Times New Roman" w:hAnsi="Times New Roman" w:cs="Times New Roman"/>
          <w:sz w:val="24"/>
          <w:szCs w:val="24"/>
          <w:lang w:eastAsia="tr-TR"/>
        </w:rPr>
        <w:t>tahmin edi</w:t>
      </w:r>
      <w:r w:rsidR="007E0185" w:rsidRPr="009B4D5F">
        <w:rPr>
          <w:rFonts w:ascii="Times New Roman" w:eastAsia="Times New Roman" w:hAnsi="Times New Roman" w:cs="Times New Roman"/>
          <w:sz w:val="24"/>
          <w:szCs w:val="24"/>
          <w:lang w:eastAsia="tr-TR"/>
        </w:rPr>
        <w:t xml:space="preserve">len parametrelerin sayısı gözlenen </w:t>
      </w:r>
      <w:r w:rsidR="00066115" w:rsidRPr="009B4D5F">
        <w:rPr>
          <w:rFonts w:ascii="Times New Roman" w:eastAsia="Times New Roman" w:hAnsi="Times New Roman" w:cs="Times New Roman"/>
          <w:sz w:val="24"/>
          <w:szCs w:val="24"/>
          <w:lang w:eastAsia="tr-TR"/>
        </w:rPr>
        <w:t>değişke</w:t>
      </w:r>
      <w:r w:rsidR="007E0185" w:rsidRPr="009B4D5F">
        <w:rPr>
          <w:rFonts w:ascii="Times New Roman" w:eastAsia="Times New Roman" w:hAnsi="Times New Roman" w:cs="Times New Roman"/>
          <w:sz w:val="24"/>
          <w:szCs w:val="24"/>
          <w:lang w:eastAsia="tr-TR"/>
        </w:rPr>
        <w:t xml:space="preserve">nlerin varyans ve </w:t>
      </w:r>
      <w:r w:rsidR="00066115" w:rsidRPr="009B4D5F">
        <w:rPr>
          <w:rFonts w:ascii="Times New Roman" w:eastAsia="Times New Roman" w:hAnsi="Times New Roman" w:cs="Times New Roman"/>
          <w:sz w:val="24"/>
          <w:szCs w:val="24"/>
          <w:lang w:eastAsia="tr-TR"/>
        </w:rPr>
        <w:t>kovaryans sayısından daha azdır.</w:t>
      </w:r>
      <w:r w:rsidR="007E0185" w:rsidRPr="009B4D5F">
        <w:rPr>
          <w:rFonts w:ascii="Times New Roman" w:eastAsia="Times New Roman" w:hAnsi="Times New Roman" w:cs="Times New Roman"/>
          <w:sz w:val="24"/>
          <w:szCs w:val="24"/>
          <w:lang w:eastAsia="tr-TR"/>
        </w:rPr>
        <w:t xml:space="preserve"> S</w:t>
      </w:r>
      <w:r w:rsidR="00066115" w:rsidRPr="009B4D5F">
        <w:rPr>
          <w:rFonts w:ascii="Times New Roman" w:eastAsia="Times New Roman" w:hAnsi="Times New Roman" w:cs="Times New Roman"/>
          <w:sz w:val="24"/>
          <w:szCs w:val="24"/>
          <w:lang w:eastAsia="tr-TR"/>
        </w:rPr>
        <w:t>erbestlik derecesi sıfır</w:t>
      </w:r>
      <w:r w:rsidR="007E0185" w:rsidRPr="009B4D5F">
        <w:rPr>
          <w:rFonts w:ascii="Times New Roman" w:eastAsia="Times New Roman" w:hAnsi="Times New Roman" w:cs="Times New Roman"/>
          <w:sz w:val="24"/>
          <w:szCs w:val="24"/>
          <w:lang w:eastAsia="tr-TR"/>
        </w:rPr>
        <w:t xml:space="preserve">sa model tam tanımlanmış olup </w:t>
      </w:r>
      <w:r w:rsidR="00066115" w:rsidRPr="009B4D5F">
        <w:rPr>
          <w:rFonts w:ascii="Times New Roman" w:eastAsia="Times New Roman" w:hAnsi="Times New Roman" w:cs="Times New Roman"/>
          <w:sz w:val="24"/>
          <w:szCs w:val="24"/>
          <w:lang w:eastAsia="tr-TR"/>
        </w:rPr>
        <w:t>gö</w:t>
      </w:r>
      <w:r w:rsidR="007E0185" w:rsidRPr="009B4D5F">
        <w:rPr>
          <w:rFonts w:ascii="Times New Roman" w:eastAsia="Times New Roman" w:hAnsi="Times New Roman" w:cs="Times New Roman"/>
          <w:sz w:val="24"/>
          <w:szCs w:val="24"/>
          <w:lang w:eastAsia="tr-TR"/>
        </w:rPr>
        <w:t>zlenen değişkenlere ait varyans ve kovaryans sayısı</w:t>
      </w:r>
      <w:r w:rsidR="00066115" w:rsidRPr="009B4D5F">
        <w:rPr>
          <w:rFonts w:ascii="Times New Roman" w:eastAsia="Times New Roman" w:hAnsi="Times New Roman" w:cs="Times New Roman"/>
          <w:sz w:val="24"/>
          <w:szCs w:val="24"/>
          <w:lang w:eastAsia="tr-TR"/>
        </w:rPr>
        <w:t xml:space="preserve"> tahmin ed</w:t>
      </w:r>
      <w:r w:rsidR="007E0185" w:rsidRPr="009B4D5F">
        <w:rPr>
          <w:rFonts w:ascii="Times New Roman" w:eastAsia="Times New Roman" w:hAnsi="Times New Roman" w:cs="Times New Roman"/>
          <w:sz w:val="24"/>
          <w:szCs w:val="24"/>
          <w:lang w:eastAsia="tr-TR"/>
        </w:rPr>
        <w:t>ilen parametre sayısı kadardır. S</w:t>
      </w:r>
      <w:r w:rsidR="00066115" w:rsidRPr="009B4D5F">
        <w:rPr>
          <w:rFonts w:ascii="Times New Roman" w:eastAsia="Times New Roman" w:hAnsi="Times New Roman" w:cs="Times New Roman"/>
          <w:sz w:val="24"/>
          <w:szCs w:val="24"/>
          <w:lang w:eastAsia="tr-TR"/>
        </w:rPr>
        <w:t xml:space="preserve">erbestlik </w:t>
      </w:r>
      <w:r w:rsidR="007E0185" w:rsidRPr="009B4D5F">
        <w:rPr>
          <w:rFonts w:ascii="Times New Roman" w:eastAsia="Times New Roman" w:hAnsi="Times New Roman" w:cs="Times New Roman"/>
          <w:sz w:val="24"/>
          <w:szCs w:val="24"/>
          <w:lang w:eastAsia="tr-TR"/>
        </w:rPr>
        <w:t xml:space="preserve">derecesi negatif ise model eksik tanımlanmış olup modeldeki tahmin edilen parametrelerin sayısı gözlenen değişkenlerin varyans ve kovaryans sayısından </w:t>
      </w:r>
      <w:r w:rsidR="00066115" w:rsidRPr="009B4D5F">
        <w:rPr>
          <w:rFonts w:ascii="Times New Roman" w:eastAsia="Times New Roman" w:hAnsi="Times New Roman" w:cs="Times New Roman"/>
          <w:sz w:val="24"/>
          <w:szCs w:val="24"/>
          <w:lang w:eastAsia="tr-TR"/>
        </w:rPr>
        <w:t xml:space="preserve">daha </w:t>
      </w:r>
      <w:r w:rsidR="007E0185" w:rsidRPr="009B4D5F">
        <w:rPr>
          <w:rFonts w:ascii="Times New Roman" w:eastAsia="Times New Roman" w:hAnsi="Times New Roman" w:cs="Times New Roman"/>
          <w:sz w:val="24"/>
          <w:szCs w:val="24"/>
          <w:lang w:eastAsia="tr-TR"/>
        </w:rPr>
        <w:t>f</w:t>
      </w:r>
      <w:r w:rsidR="00066115" w:rsidRPr="009B4D5F">
        <w:rPr>
          <w:rFonts w:ascii="Times New Roman" w:eastAsia="Times New Roman" w:hAnsi="Times New Roman" w:cs="Times New Roman"/>
          <w:sz w:val="24"/>
          <w:szCs w:val="24"/>
          <w:lang w:eastAsia="tr-TR"/>
        </w:rPr>
        <w:t>az</w:t>
      </w:r>
      <w:r w:rsidR="007E0185" w:rsidRPr="009B4D5F">
        <w:rPr>
          <w:rFonts w:ascii="Times New Roman" w:eastAsia="Times New Roman" w:hAnsi="Times New Roman" w:cs="Times New Roman"/>
          <w:sz w:val="24"/>
          <w:szCs w:val="24"/>
          <w:lang w:eastAsia="tr-TR"/>
        </w:rPr>
        <w:t>ladır. Şayet</w:t>
      </w:r>
      <w:r w:rsidR="00066115" w:rsidRPr="009B4D5F">
        <w:rPr>
          <w:rFonts w:ascii="Times New Roman" w:eastAsia="Times New Roman" w:hAnsi="Times New Roman" w:cs="Times New Roman"/>
          <w:sz w:val="24"/>
          <w:szCs w:val="24"/>
          <w:lang w:eastAsia="tr-TR"/>
        </w:rPr>
        <w:t xml:space="preserve"> model tam veya aşırı tanımlanmış ise modeldeki parametre tahmin</w:t>
      </w:r>
      <w:r w:rsidR="007E0185" w:rsidRPr="009B4D5F">
        <w:rPr>
          <w:rFonts w:ascii="Times New Roman" w:eastAsia="Times New Roman" w:hAnsi="Times New Roman" w:cs="Times New Roman"/>
          <w:sz w:val="24"/>
          <w:szCs w:val="24"/>
          <w:lang w:eastAsia="tr-TR"/>
        </w:rPr>
        <w:t>lerine güvenilir fakat</w:t>
      </w:r>
      <w:r w:rsidR="00066115" w:rsidRPr="009B4D5F">
        <w:rPr>
          <w:rFonts w:ascii="Times New Roman" w:eastAsia="Times New Roman" w:hAnsi="Times New Roman" w:cs="Times New Roman"/>
          <w:sz w:val="24"/>
          <w:szCs w:val="24"/>
          <w:lang w:eastAsia="tr-TR"/>
        </w:rPr>
        <w:t xml:space="preserve"> </w:t>
      </w:r>
      <w:r w:rsidR="00A40080" w:rsidRPr="009B4D5F">
        <w:rPr>
          <w:rFonts w:ascii="Times New Roman" w:eastAsia="Times New Roman" w:hAnsi="Times New Roman" w:cs="Times New Roman"/>
          <w:sz w:val="24"/>
          <w:szCs w:val="24"/>
          <w:lang w:eastAsia="tr-TR"/>
        </w:rPr>
        <w:t xml:space="preserve">model eksik tanımlanmışsa </w:t>
      </w:r>
      <w:r w:rsidR="00066115" w:rsidRPr="009B4D5F">
        <w:rPr>
          <w:rFonts w:ascii="Times New Roman" w:eastAsia="Times New Roman" w:hAnsi="Times New Roman" w:cs="Times New Roman"/>
          <w:sz w:val="24"/>
          <w:szCs w:val="24"/>
          <w:lang w:eastAsia="tr-TR"/>
        </w:rPr>
        <w:t>parametrelerin tahminlerin</w:t>
      </w:r>
      <w:r w:rsidR="00043D3A" w:rsidRPr="009B4D5F">
        <w:rPr>
          <w:rFonts w:ascii="Times New Roman" w:eastAsia="Times New Roman" w:hAnsi="Times New Roman" w:cs="Times New Roman"/>
          <w:sz w:val="24"/>
          <w:szCs w:val="24"/>
          <w:lang w:eastAsia="tr-TR"/>
        </w:rPr>
        <w:t>e güvenilmez (Bayram 2013: 53).</w:t>
      </w:r>
    </w:p>
    <w:p w:rsidR="00066115" w:rsidRPr="009B4D5F" w:rsidRDefault="00FA4F6E" w:rsidP="004E54DE">
      <w:pPr>
        <w:pStyle w:val="Balk1"/>
        <w:rPr>
          <w:color w:val="auto"/>
        </w:rPr>
      </w:pPr>
      <w:bookmarkStart w:id="73" w:name="_Toc482258885"/>
      <w:r w:rsidRPr="009B4D5F">
        <w:rPr>
          <w:color w:val="auto"/>
        </w:rPr>
        <w:t>3.2</w:t>
      </w:r>
      <w:r w:rsidR="00C13083" w:rsidRPr="009B4D5F">
        <w:rPr>
          <w:color w:val="auto"/>
        </w:rPr>
        <w:t xml:space="preserve">.2.3 </w:t>
      </w:r>
      <w:r w:rsidR="00C13083" w:rsidRPr="009B4D5F">
        <w:rPr>
          <w:color w:val="auto"/>
          <w:szCs w:val="24"/>
        </w:rPr>
        <w:t>Yapısal</w:t>
      </w:r>
      <w:r w:rsidR="00C13083" w:rsidRPr="009B4D5F">
        <w:rPr>
          <w:color w:val="auto"/>
        </w:rPr>
        <w:t xml:space="preserve"> Eşitlik Modelinin </w:t>
      </w:r>
      <w:r w:rsidR="00FC4C7D" w:rsidRPr="009B4D5F">
        <w:rPr>
          <w:color w:val="auto"/>
        </w:rPr>
        <w:t>Kestirimi</w:t>
      </w:r>
      <w:bookmarkEnd w:id="73"/>
    </w:p>
    <w:p w:rsidR="00487D8A" w:rsidRPr="009B4D5F" w:rsidRDefault="00066115" w:rsidP="00043D3A">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487D8A" w:rsidRPr="009B4D5F">
        <w:rPr>
          <w:rFonts w:ascii="Times New Roman" w:eastAsia="Times New Roman" w:hAnsi="Times New Roman" w:cs="Times New Roman"/>
          <w:sz w:val="24"/>
          <w:szCs w:val="24"/>
          <w:lang w:eastAsia="tr-TR"/>
        </w:rPr>
        <w:t xml:space="preserve">Kaynaklarda öne çıkan model parametre tahminin yöntemleri şunlardır: </w:t>
      </w:r>
      <w:r w:rsidR="001755F1" w:rsidRPr="009B4D5F">
        <w:rPr>
          <w:rFonts w:ascii="Times New Roman" w:eastAsia="Times New Roman" w:hAnsi="Times New Roman" w:cs="Times New Roman"/>
          <w:sz w:val="24"/>
          <w:szCs w:val="24"/>
          <w:lang w:eastAsia="tr-TR"/>
        </w:rPr>
        <w:t>Maksimum Olabilirlik Yöntemi, Genelleştirilmiş En Küçük Kareler Yöntemi, Olağan En Küçük Kareler Yöntemi</w:t>
      </w:r>
      <w:r w:rsidR="00487D8A" w:rsidRPr="009B4D5F">
        <w:rPr>
          <w:rFonts w:ascii="Times New Roman" w:eastAsia="Times New Roman" w:hAnsi="Times New Roman" w:cs="Times New Roman"/>
          <w:sz w:val="24"/>
          <w:szCs w:val="24"/>
          <w:lang w:eastAsia="tr-TR"/>
        </w:rPr>
        <w:t xml:space="preserve">, </w:t>
      </w:r>
      <w:r w:rsidR="001755F1" w:rsidRPr="009B4D5F">
        <w:rPr>
          <w:rFonts w:ascii="Times New Roman" w:eastAsia="Times New Roman" w:hAnsi="Times New Roman" w:cs="Times New Roman"/>
          <w:sz w:val="24"/>
          <w:szCs w:val="24"/>
          <w:lang w:eastAsia="tr-TR"/>
        </w:rPr>
        <w:t>Ölçekten Bağımsız En Küçük Kareler Yöntemi ve Asimptotik Olarak Dağılımdan Bağımsız Tahmin Yöntemleridir.</w:t>
      </w:r>
    </w:p>
    <w:p w:rsidR="00043D3A" w:rsidRPr="009B4D5F" w:rsidRDefault="00487D8A" w:rsidP="00043D3A">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Maksimum olabilirlik tekniği</w:t>
      </w:r>
      <w:r w:rsidR="00D71760" w:rsidRPr="009B4D5F">
        <w:rPr>
          <w:rFonts w:ascii="Times New Roman" w:eastAsia="Times New Roman" w:hAnsi="Times New Roman" w:cs="Times New Roman"/>
          <w:sz w:val="24"/>
          <w:szCs w:val="24"/>
          <w:lang w:eastAsia="tr-TR"/>
        </w:rPr>
        <w:t>nin kullanılabilmesi için n</w:t>
      </w:r>
      <w:r w:rsidR="00A40080" w:rsidRPr="009B4D5F">
        <w:rPr>
          <w:rFonts w:ascii="Times New Roman" w:eastAsia="Times New Roman" w:hAnsi="Times New Roman" w:cs="Times New Roman"/>
          <w:sz w:val="24"/>
          <w:szCs w:val="24"/>
          <w:lang w:eastAsia="tr-TR"/>
        </w:rPr>
        <w:t xml:space="preserve">ormal dağılım koşulunun sağlanması </w:t>
      </w:r>
      <w:r w:rsidR="00D71760" w:rsidRPr="009B4D5F">
        <w:rPr>
          <w:rFonts w:ascii="Times New Roman" w:eastAsia="Times New Roman" w:hAnsi="Times New Roman" w:cs="Times New Roman"/>
          <w:sz w:val="24"/>
          <w:szCs w:val="24"/>
          <w:lang w:eastAsia="tr-TR"/>
        </w:rPr>
        <w:t xml:space="preserve">gerekir. Bu koşul sağlanmazsa </w:t>
      </w:r>
      <w:r w:rsidR="00A40080" w:rsidRPr="009B4D5F">
        <w:rPr>
          <w:rFonts w:ascii="Times New Roman" w:eastAsia="Times New Roman" w:hAnsi="Times New Roman" w:cs="Times New Roman"/>
          <w:sz w:val="24"/>
          <w:szCs w:val="24"/>
          <w:lang w:eastAsia="tr-TR"/>
        </w:rPr>
        <w:t xml:space="preserve">amaca göre en küçük kareler tekniği de kullanılabilmektedir. </w:t>
      </w:r>
      <w:r w:rsidR="00D71760" w:rsidRPr="009B4D5F">
        <w:rPr>
          <w:rFonts w:ascii="Times New Roman" w:eastAsia="Times New Roman" w:hAnsi="Times New Roman" w:cs="Times New Roman"/>
          <w:sz w:val="24"/>
          <w:szCs w:val="24"/>
          <w:lang w:eastAsia="tr-TR"/>
        </w:rPr>
        <w:t>Eğer s</w:t>
      </w:r>
      <w:r w:rsidR="00A40080" w:rsidRPr="009B4D5F">
        <w:rPr>
          <w:rFonts w:ascii="Times New Roman" w:eastAsia="Times New Roman" w:hAnsi="Times New Roman" w:cs="Times New Roman"/>
          <w:sz w:val="24"/>
          <w:szCs w:val="24"/>
          <w:lang w:eastAsia="tr-TR"/>
        </w:rPr>
        <w:t>eç</w:t>
      </w:r>
      <w:r w:rsidR="00D71760" w:rsidRPr="009B4D5F">
        <w:rPr>
          <w:rFonts w:ascii="Times New Roman" w:eastAsia="Times New Roman" w:hAnsi="Times New Roman" w:cs="Times New Roman"/>
          <w:sz w:val="24"/>
          <w:szCs w:val="24"/>
          <w:lang w:eastAsia="tr-TR"/>
        </w:rPr>
        <w:t>ilen teknik dikkate alınmazsa</w:t>
      </w:r>
      <w:r w:rsidR="00A40080" w:rsidRPr="009B4D5F">
        <w:rPr>
          <w:rFonts w:ascii="Times New Roman" w:eastAsia="Times New Roman" w:hAnsi="Times New Roman" w:cs="Times New Roman"/>
          <w:sz w:val="24"/>
          <w:szCs w:val="24"/>
          <w:lang w:eastAsia="tr-TR"/>
        </w:rPr>
        <w:t>, eldeki veriyle önerilen modelin ne oranda uyuştuğu</w:t>
      </w:r>
      <w:r w:rsidR="00D71760" w:rsidRPr="009B4D5F">
        <w:rPr>
          <w:rFonts w:ascii="Times New Roman" w:eastAsia="Times New Roman" w:hAnsi="Times New Roman" w:cs="Times New Roman"/>
          <w:sz w:val="24"/>
          <w:szCs w:val="24"/>
          <w:lang w:eastAsia="tr-TR"/>
        </w:rPr>
        <w:t xml:space="preserve">na bakılır. Yani </w:t>
      </w:r>
      <w:r w:rsidR="00A40080" w:rsidRPr="009B4D5F">
        <w:rPr>
          <w:rFonts w:ascii="Times New Roman" w:eastAsia="Times New Roman" w:hAnsi="Times New Roman" w:cs="Times New Roman"/>
          <w:sz w:val="24"/>
          <w:szCs w:val="24"/>
          <w:lang w:eastAsia="tr-TR"/>
        </w:rPr>
        <w:t>gözlenen kovaryans matrisi</w:t>
      </w:r>
      <w:r w:rsidR="00D71760" w:rsidRPr="009B4D5F">
        <w:rPr>
          <w:rFonts w:ascii="Times New Roman" w:eastAsia="Times New Roman" w:hAnsi="Times New Roman" w:cs="Times New Roman"/>
          <w:sz w:val="24"/>
          <w:szCs w:val="24"/>
          <w:lang w:eastAsia="tr-TR"/>
        </w:rPr>
        <w:t xml:space="preserve"> ile model tanımlamayla elde edilen</w:t>
      </w:r>
      <w:r w:rsidR="00A40080" w:rsidRPr="009B4D5F">
        <w:rPr>
          <w:rFonts w:ascii="Times New Roman" w:eastAsia="Times New Roman" w:hAnsi="Times New Roman" w:cs="Times New Roman"/>
          <w:sz w:val="24"/>
          <w:szCs w:val="24"/>
          <w:lang w:eastAsia="tr-TR"/>
        </w:rPr>
        <w:t xml:space="preserve"> kovaryans matrisinin </w:t>
      </w:r>
      <w:r w:rsidR="00D71760" w:rsidRPr="009B4D5F">
        <w:rPr>
          <w:rFonts w:ascii="Times New Roman" w:eastAsia="Times New Roman" w:hAnsi="Times New Roman" w:cs="Times New Roman"/>
          <w:sz w:val="24"/>
          <w:szCs w:val="24"/>
          <w:lang w:eastAsia="tr-TR"/>
        </w:rPr>
        <w:t>ne kadar benzeştiğine bakılır</w:t>
      </w:r>
      <w:r w:rsidR="00A40080" w:rsidRPr="009B4D5F">
        <w:rPr>
          <w:rFonts w:ascii="Times New Roman" w:eastAsia="Times New Roman" w:hAnsi="Times New Roman" w:cs="Times New Roman"/>
          <w:sz w:val="24"/>
          <w:szCs w:val="24"/>
          <w:lang w:eastAsia="tr-TR"/>
        </w:rPr>
        <w:t>. Faktör analizin</w:t>
      </w:r>
      <w:r w:rsidR="00D71760" w:rsidRPr="009B4D5F">
        <w:rPr>
          <w:rFonts w:ascii="Times New Roman" w:eastAsia="Times New Roman" w:hAnsi="Times New Roman" w:cs="Times New Roman"/>
          <w:sz w:val="24"/>
          <w:szCs w:val="24"/>
          <w:lang w:eastAsia="tr-TR"/>
        </w:rPr>
        <w:t>d</w:t>
      </w:r>
      <w:r w:rsidR="00A40080" w:rsidRPr="009B4D5F">
        <w:rPr>
          <w:rFonts w:ascii="Times New Roman" w:eastAsia="Times New Roman" w:hAnsi="Times New Roman" w:cs="Times New Roman"/>
          <w:sz w:val="24"/>
          <w:szCs w:val="24"/>
          <w:lang w:eastAsia="tr-TR"/>
        </w:rPr>
        <w:t>e</w:t>
      </w:r>
      <w:r w:rsidR="00D71760" w:rsidRPr="009B4D5F">
        <w:rPr>
          <w:rFonts w:ascii="Times New Roman" w:eastAsia="Times New Roman" w:hAnsi="Times New Roman" w:cs="Times New Roman"/>
          <w:sz w:val="24"/>
          <w:szCs w:val="24"/>
          <w:lang w:eastAsia="tr-TR"/>
        </w:rPr>
        <w:t xml:space="preserve">ki gibi </w:t>
      </w:r>
      <w:r w:rsidR="00A40080" w:rsidRPr="009B4D5F">
        <w:rPr>
          <w:rFonts w:ascii="Times New Roman" w:eastAsia="Times New Roman" w:hAnsi="Times New Roman" w:cs="Times New Roman"/>
          <w:sz w:val="24"/>
          <w:szCs w:val="24"/>
          <w:lang w:eastAsia="tr-TR"/>
        </w:rPr>
        <w:t>her bir iterasyonda gözlenen ve tanımlanan matris ar</w:t>
      </w:r>
      <w:r w:rsidR="00D71760" w:rsidRPr="009B4D5F">
        <w:rPr>
          <w:rFonts w:ascii="Times New Roman" w:eastAsia="Times New Roman" w:hAnsi="Times New Roman" w:cs="Times New Roman"/>
          <w:sz w:val="24"/>
          <w:szCs w:val="24"/>
          <w:lang w:eastAsia="tr-TR"/>
        </w:rPr>
        <w:t>asındaki fark hesap edilir</w:t>
      </w:r>
      <w:r w:rsidR="00A40080" w:rsidRPr="009B4D5F">
        <w:rPr>
          <w:rFonts w:ascii="Times New Roman" w:eastAsia="Times New Roman" w:hAnsi="Times New Roman" w:cs="Times New Roman"/>
          <w:sz w:val="24"/>
          <w:szCs w:val="24"/>
          <w:lang w:eastAsia="tr-TR"/>
        </w:rPr>
        <w:t xml:space="preserve">. </w:t>
      </w:r>
      <w:r w:rsidR="00D71760" w:rsidRPr="009B4D5F">
        <w:rPr>
          <w:rFonts w:ascii="Times New Roman" w:eastAsia="Times New Roman" w:hAnsi="Times New Roman" w:cs="Times New Roman"/>
          <w:sz w:val="24"/>
          <w:szCs w:val="24"/>
          <w:lang w:eastAsia="tr-TR"/>
        </w:rPr>
        <w:t>Daha sonra b</w:t>
      </w:r>
      <w:r w:rsidR="00A40080" w:rsidRPr="009B4D5F">
        <w:rPr>
          <w:rFonts w:ascii="Times New Roman" w:eastAsia="Times New Roman" w:hAnsi="Times New Roman" w:cs="Times New Roman"/>
          <w:sz w:val="24"/>
          <w:szCs w:val="24"/>
          <w:lang w:eastAsia="tr-TR"/>
        </w:rPr>
        <w:t>u farklardan oluşan matris maks</w:t>
      </w:r>
      <w:r w:rsidR="00D71760" w:rsidRPr="009B4D5F">
        <w:rPr>
          <w:rFonts w:ascii="Times New Roman" w:eastAsia="Times New Roman" w:hAnsi="Times New Roman" w:cs="Times New Roman"/>
          <w:sz w:val="24"/>
          <w:szCs w:val="24"/>
          <w:lang w:eastAsia="tr-TR"/>
        </w:rPr>
        <w:t>imum seviyede</w:t>
      </w:r>
      <w:r w:rsidR="00A40080" w:rsidRPr="009B4D5F">
        <w:rPr>
          <w:rFonts w:ascii="Times New Roman" w:eastAsia="Times New Roman" w:hAnsi="Times New Roman" w:cs="Times New Roman"/>
          <w:sz w:val="24"/>
          <w:szCs w:val="24"/>
          <w:lang w:eastAsia="tr-TR"/>
        </w:rPr>
        <w:t xml:space="preserve"> küçülünceye kadar iterasyon</w:t>
      </w:r>
      <w:r w:rsidR="00D71760" w:rsidRPr="009B4D5F">
        <w:rPr>
          <w:rFonts w:ascii="Times New Roman" w:eastAsia="Times New Roman" w:hAnsi="Times New Roman" w:cs="Times New Roman"/>
          <w:sz w:val="24"/>
          <w:szCs w:val="24"/>
          <w:lang w:eastAsia="tr-TR"/>
        </w:rPr>
        <w:t xml:space="preserve">a devam edilerek </w:t>
      </w:r>
      <w:r w:rsidR="00A40080" w:rsidRPr="009B4D5F">
        <w:rPr>
          <w:rFonts w:ascii="Times New Roman" w:eastAsia="Times New Roman" w:hAnsi="Times New Roman" w:cs="Times New Roman"/>
          <w:sz w:val="24"/>
          <w:szCs w:val="24"/>
          <w:lang w:eastAsia="tr-TR"/>
        </w:rPr>
        <w:t>artık küçülmenin mümkün olmadığı</w:t>
      </w:r>
      <w:r w:rsidR="00D71760" w:rsidRPr="009B4D5F">
        <w:rPr>
          <w:rFonts w:ascii="Times New Roman" w:eastAsia="Times New Roman" w:hAnsi="Times New Roman" w:cs="Times New Roman"/>
          <w:sz w:val="24"/>
          <w:szCs w:val="24"/>
          <w:lang w:eastAsia="tr-TR"/>
        </w:rPr>
        <w:t xml:space="preserve"> noktada çözüme ulaşılır (Tunalı 2012: 55-56</w:t>
      </w:r>
      <w:r w:rsidR="001755F1" w:rsidRPr="009B4D5F">
        <w:rPr>
          <w:rFonts w:ascii="Times New Roman" w:eastAsia="Times New Roman" w:hAnsi="Times New Roman" w:cs="Times New Roman"/>
          <w:sz w:val="24"/>
          <w:szCs w:val="24"/>
          <w:lang w:eastAsia="tr-TR"/>
        </w:rPr>
        <w:t>).</w:t>
      </w:r>
    </w:p>
    <w:p w:rsidR="00066115" w:rsidRPr="009B4D5F" w:rsidRDefault="00066115" w:rsidP="004E54DE">
      <w:pPr>
        <w:pStyle w:val="Balk1"/>
        <w:rPr>
          <w:color w:val="auto"/>
        </w:rPr>
      </w:pPr>
      <w:bookmarkStart w:id="74" w:name="_Toc482258886"/>
      <w:r w:rsidRPr="009B4D5F">
        <w:rPr>
          <w:color w:val="auto"/>
        </w:rPr>
        <w:t>3.2.2.4 Model</w:t>
      </w:r>
      <w:r w:rsidR="00C13083" w:rsidRPr="009B4D5F">
        <w:rPr>
          <w:color w:val="auto"/>
        </w:rPr>
        <w:t xml:space="preserve">in </w:t>
      </w:r>
      <w:r w:rsidR="003E145E" w:rsidRPr="009B4D5F">
        <w:rPr>
          <w:color w:val="auto"/>
        </w:rPr>
        <w:t>Sınanması</w:t>
      </w:r>
      <w:bookmarkEnd w:id="74"/>
    </w:p>
    <w:p w:rsidR="00066115" w:rsidRPr="009B4D5F" w:rsidRDefault="00E96DE3" w:rsidP="00CF0A02">
      <w:pPr>
        <w:spacing w:after="120" w:line="360" w:lineRule="auto"/>
        <w:ind w:left="60"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YEM’de bir model için parametre hesaplamaları yapıldıktan sonra verinin modelle ne</w:t>
      </w:r>
      <w:r w:rsidR="00657571" w:rsidRPr="009B4D5F">
        <w:rPr>
          <w:rFonts w:ascii="Times New Roman" w:eastAsia="Times New Roman" w:hAnsi="Times New Roman" w:cs="Times New Roman"/>
          <w:sz w:val="24"/>
          <w:szCs w:val="24"/>
          <w:lang w:eastAsia="tr-TR"/>
        </w:rPr>
        <w:t xml:space="preserve"> kadar uyumlu olduğu</w:t>
      </w:r>
      <w:r w:rsidRPr="009B4D5F">
        <w:rPr>
          <w:rFonts w:ascii="Times New Roman" w:eastAsia="Times New Roman" w:hAnsi="Times New Roman" w:cs="Times New Roman"/>
          <w:sz w:val="24"/>
          <w:szCs w:val="24"/>
          <w:lang w:eastAsia="tr-TR"/>
        </w:rPr>
        <w:t xml:space="preserve"> belirle</w:t>
      </w:r>
      <w:r w:rsidR="00657571" w:rsidRPr="009B4D5F">
        <w:rPr>
          <w:rFonts w:ascii="Times New Roman" w:eastAsia="Times New Roman" w:hAnsi="Times New Roman" w:cs="Times New Roman"/>
          <w:sz w:val="24"/>
          <w:szCs w:val="24"/>
          <w:lang w:eastAsia="tr-TR"/>
        </w:rPr>
        <w:t>n</w:t>
      </w:r>
      <w:r w:rsidRPr="009B4D5F">
        <w:rPr>
          <w:rFonts w:ascii="Times New Roman" w:eastAsia="Times New Roman" w:hAnsi="Times New Roman" w:cs="Times New Roman"/>
          <w:sz w:val="24"/>
          <w:szCs w:val="24"/>
          <w:lang w:eastAsia="tr-TR"/>
        </w:rPr>
        <w:t>melidir. İstatistiksel tekniklerin çoğundan farklı olarak YEM’de çok fazla model uyum indeksi bulunmaktadır. Bu model uyum indekslerinin çoğu, model kovaryans matrisi ile örneklem kovaryans matrisinin karşılaştırılmasına dayanmaktadır (Schumacker ve Lomax, 2004: 69-70). Bu matrislerin arasındaki fark yüksek ise eldeki veriler teorik olarak ortaya konan yapıya uymaz, fark düşükse verilerin teorik yapıyla uyumlu olduğu düşünülür.</w:t>
      </w:r>
    </w:p>
    <w:p w:rsidR="00066115" w:rsidRPr="009B4D5F" w:rsidRDefault="00066115" w:rsidP="004E54DE">
      <w:pPr>
        <w:pStyle w:val="Balk1"/>
        <w:rPr>
          <w:color w:val="auto"/>
        </w:rPr>
      </w:pPr>
      <w:bookmarkStart w:id="75" w:name="_Toc482258887"/>
      <w:r w:rsidRPr="009B4D5F">
        <w:rPr>
          <w:color w:val="auto"/>
        </w:rPr>
        <w:t>3.2.2.5 Model</w:t>
      </w:r>
      <w:r w:rsidR="00C13083" w:rsidRPr="009B4D5F">
        <w:rPr>
          <w:color w:val="auto"/>
        </w:rPr>
        <w:t>de</w:t>
      </w:r>
      <w:r w:rsidRPr="009B4D5F">
        <w:rPr>
          <w:color w:val="auto"/>
        </w:rPr>
        <w:t xml:space="preserve"> M</w:t>
      </w:r>
      <w:r w:rsidR="00C13083" w:rsidRPr="009B4D5F">
        <w:rPr>
          <w:color w:val="auto"/>
        </w:rPr>
        <w:t>odifikasyon Yapma</w:t>
      </w:r>
      <w:bookmarkEnd w:id="75"/>
    </w:p>
    <w:p w:rsidR="00066115" w:rsidRPr="009B4D5F" w:rsidRDefault="00066115" w:rsidP="00043D3A">
      <w:pPr>
        <w:autoSpaceDE w:val="0"/>
        <w:autoSpaceDN w:val="0"/>
        <w:adjustRightInd w:val="0"/>
        <w:spacing w:after="120" w:line="360" w:lineRule="auto"/>
        <w:jc w:val="both"/>
        <w:rPr>
          <w:rFonts w:ascii="Times New Roman" w:eastAsia="TimesNewRomanPSMT" w:hAnsi="Times New Roman" w:cs="Times New Roman"/>
          <w:sz w:val="24"/>
          <w:szCs w:val="24"/>
          <w:lang w:eastAsia="tr-TR"/>
        </w:rPr>
      </w:pPr>
      <w:r w:rsidRPr="009B4D5F">
        <w:rPr>
          <w:rFonts w:ascii="Times New Roman" w:eastAsia="Times New Roman" w:hAnsi="Times New Roman" w:cs="Times New Roman"/>
          <w:sz w:val="24"/>
          <w:szCs w:val="24"/>
          <w:lang w:eastAsia="tr-TR"/>
        </w:rPr>
        <w:tab/>
        <w:t>YEM’de uyum indekslerin</w:t>
      </w:r>
      <w:r w:rsidR="000046BE" w:rsidRPr="009B4D5F">
        <w:rPr>
          <w:rFonts w:ascii="Times New Roman" w:eastAsia="Times New Roman" w:hAnsi="Times New Roman" w:cs="Times New Roman"/>
          <w:sz w:val="24"/>
          <w:szCs w:val="24"/>
          <w:lang w:eastAsia="tr-TR"/>
        </w:rPr>
        <w:t>d</w:t>
      </w:r>
      <w:r w:rsidRPr="009B4D5F">
        <w:rPr>
          <w:rFonts w:ascii="Times New Roman" w:eastAsia="Times New Roman" w:hAnsi="Times New Roman" w:cs="Times New Roman"/>
          <w:sz w:val="24"/>
          <w:szCs w:val="24"/>
          <w:lang w:eastAsia="tr-TR"/>
        </w:rPr>
        <w:t>e</w:t>
      </w:r>
      <w:r w:rsidR="000046BE" w:rsidRPr="009B4D5F">
        <w:rPr>
          <w:rFonts w:ascii="Times New Roman" w:eastAsia="Times New Roman" w:hAnsi="Times New Roman" w:cs="Times New Roman"/>
          <w:sz w:val="24"/>
          <w:szCs w:val="24"/>
          <w:lang w:eastAsia="tr-TR"/>
        </w:rPr>
        <w:t xml:space="preserve">n hemen sonra incelenen konu modelin modifikasyonu hakkında bilgi veren modifikasyon indeksleridir. Bu indeksler gözlenen ve gözlenemeyen değişkenler arasındaki kovaryansa bakarak araştırmacıya modele ilişkin modifikasyonlar önerir. Bu modifikasyonlar hata terimleri temelinde oluşturulur ve modelde orijinal olarak tahmin edilmeyen fakat gerekli düzenlemelerin yapılmasıyla modelde kazanılacak ki-kare miktarını gösterir. Böylece modifikasyonlar gözlenen veya gözlenemeyen değişkenler arasında </w:t>
      </w:r>
      <w:r w:rsidR="0053341D" w:rsidRPr="009B4D5F">
        <w:rPr>
          <w:rFonts w:ascii="Times New Roman" w:eastAsia="Times New Roman" w:hAnsi="Times New Roman" w:cs="Times New Roman"/>
          <w:sz w:val="24"/>
          <w:szCs w:val="24"/>
          <w:lang w:eastAsia="tr-TR"/>
        </w:rPr>
        <w:t xml:space="preserve">önerilen yeni bağlantıları kapsar </w:t>
      </w:r>
      <w:r w:rsidR="0053341D" w:rsidRPr="009B4D5F">
        <w:rPr>
          <w:rFonts w:ascii="Times New Roman" w:eastAsia="TimesNewRomanPSMT" w:hAnsi="Times New Roman" w:cs="Times New Roman"/>
          <w:sz w:val="24"/>
          <w:szCs w:val="24"/>
          <w:lang w:eastAsia="tr-TR"/>
        </w:rPr>
        <w:t xml:space="preserve">(Meydan, Şeşen 2015: 38). </w:t>
      </w:r>
      <w:r w:rsidR="0053341D" w:rsidRPr="009B4D5F">
        <w:rPr>
          <w:rFonts w:ascii="Times New Roman" w:eastAsia="Times New Roman" w:hAnsi="Times New Roman" w:cs="Times New Roman"/>
          <w:sz w:val="24"/>
          <w:szCs w:val="24"/>
          <w:lang w:eastAsia="tr-TR"/>
        </w:rPr>
        <w:t xml:space="preserve">Şayet </w:t>
      </w:r>
      <w:r w:rsidRPr="009B4D5F">
        <w:rPr>
          <w:rFonts w:ascii="Times New Roman" w:eastAsia="Times New Roman" w:hAnsi="Times New Roman" w:cs="Times New Roman"/>
          <w:sz w:val="24"/>
          <w:szCs w:val="24"/>
          <w:lang w:eastAsia="tr-TR"/>
        </w:rPr>
        <w:t>model kötü uyum indeksleri</w:t>
      </w:r>
      <w:r w:rsidR="0053341D" w:rsidRPr="009B4D5F">
        <w:rPr>
          <w:rFonts w:ascii="Times New Roman" w:eastAsia="Times New Roman" w:hAnsi="Times New Roman" w:cs="Times New Roman"/>
          <w:sz w:val="24"/>
          <w:szCs w:val="24"/>
          <w:lang w:eastAsia="tr-TR"/>
        </w:rPr>
        <w:t>ne sahipse bu durumda teorik yapıya sadık</w:t>
      </w:r>
      <w:r w:rsidRPr="009B4D5F">
        <w:rPr>
          <w:rFonts w:ascii="Times New Roman" w:eastAsia="Times New Roman" w:hAnsi="Times New Roman" w:cs="Times New Roman"/>
          <w:sz w:val="24"/>
          <w:szCs w:val="24"/>
          <w:lang w:eastAsia="tr-TR"/>
        </w:rPr>
        <w:t xml:space="preserve"> kalarak modeli</w:t>
      </w:r>
      <w:r w:rsidR="0053341D" w:rsidRPr="009B4D5F">
        <w:rPr>
          <w:rFonts w:ascii="Times New Roman" w:eastAsia="Times New Roman" w:hAnsi="Times New Roman" w:cs="Times New Roman"/>
          <w:sz w:val="24"/>
          <w:szCs w:val="24"/>
          <w:lang w:eastAsia="tr-TR"/>
        </w:rPr>
        <w:t xml:space="preserve">n uyumunun geliştirilmesi için </w:t>
      </w:r>
      <w:r w:rsidRPr="009B4D5F">
        <w:rPr>
          <w:rFonts w:ascii="Times New Roman" w:eastAsia="Times New Roman" w:hAnsi="Times New Roman" w:cs="Times New Roman"/>
          <w:sz w:val="24"/>
          <w:szCs w:val="24"/>
          <w:lang w:eastAsia="tr-TR"/>
        </w:rPr>
        <w:t>model modifikasyo</w:t>
      </w:r>
      <w:r w:rsidR="0053341D" w:rsidRPr="009B4D5F">
        <w:rPr>
          <w:rFonts w:ascii="Times New Roman" w:eastAsia="Times New Roman" w:hAnsi="Times New Roman" w:cs="Times New Roman"/>
          <w:sz w:val="24"/>
          <w:szCs w:val="24"/>
          <w:lang w:eastAsia="tr-TR"/>
        </w:rPr>
        <w:t>nuna ihtiyaç vardır. Böylece</w:t>
      </w:r>
      <w:r w:rsidRPr="009B4D5F">
        <w:rPr>
          <w:rFonts w:ascii="Times New Roman" w:eastAsia="Times New Roman" w:hAnsi="Times New Roman" w:cs="Times New Roman"/>
          <w:sz w:val="24"/>
          <w:szCs w:val="24"/>
          <w:lang w:eastAsia="tr-TR"/>
        </w:rPr>
        <w:t xml:space="preserve"> </w:t>
      </w:r>
      <w:r w:rsidR="0053341D" w:rsidRPr="009B4D5F">
        <w:rPr>
          <w:rFonts w:ascii="Times New Roman" w:eastAsia="Times New Roman" w:hAnsi="Times New Roman" w:cs="Times New Roman"/>
          <w:sz w:val="24"/>
          <w:szCs w:val="24"/>
          <w:lang w:eastAsia="tr-TR"/>
        </w:rPr>
        <w:t>değişkenler arasındaki bağlantılar</w:t>
      </w:r>
      <w:r w:rsidRPr="009B4D5F">
        <w:rPr>
          <w:rFonts w:ascii="Times New Roman" w:eastAsia="Times New Roman" w:hAnsi="Times New Roman" w:cs="Times New Roman"/>
          <w:sz w:val="24"/>
          <w:szCs w:val="24"/>
          <w:lang w:eastAsia="tr-TR"/>
        </w:rPr>
        <w:t xml:space="preserve"> daha iyi tahmin edilecektir.</w:t>
      </w:r>
    </w:p>
    <w:p w:rsidR="004E54DE" w:rsidRPr="009B4D5F" w:rsidRDefault="004E54DE">
      <w:pPr>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br w:type="page"/>
      </w:r>
    </w:p>
    <w:p w:rsidR="00066115" w:rsidRPr="009B4D5F" w:rsidRDefault="00176324" w:rsidP="00CF0A02">
      <w:pPr>
        <w:spacing w:after="120" w:line="360" w:lineRule="auto"/>
        <w:ind w:left="60"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 xml:space="preserve">YEM’de model modifikasyonu işlemi için şu adımlar önerilmektedir </w:t>
      </w:r>
      <w:r w:rsidR="00066115" w:rsidRPr="009B4D5F">
        <w:rPr>
          <w:rFonts w:ascii="Times New Roman" w:eastAsia="Times New Roman" w:hAnsi="Times New Roman" w:cs="Times New Roman"/>
          <w:sz w:val="24"/>
          <w:szCs w:val="24"/>
          <w:lang w:eastAsia="tr-TR"/>
        </w:rPr>
        <w:t>(Bayram 2013: 61):</w:t>
      </w:r>
    </w:p>
    <w:p w:rsidR="00066115" w:rsidRPr="009B4D5F" w:rsidRDefault="00176324" w:rsidP="00043D3A">
      <w:pPr>
        <w:pStyle w:val="ListeParagraf"/>
        <w:numPr>
          <w:ilvl w:val="0"/>
          <w:numId w:val="35"/>
        </w:numPr>
        <w:spacing w:after="120" w:line="360" w:lineRule="auto"/>
        <w:jc w:val="both"/>
        <w:rPr>
          <w:rFonts w:ascii="Times New Roman" w:hAnsi="Times New Roman"/>
          <w:sz w:val="24"/>
          <w:szCs w:val="24"/>
        </w:rPr>
      </w:pPr>
      <w:r w:rsidRPr="009B4D5F">
        <w:rPr>
          <w:rFonts w:ascii="Times New Roman" w:hAnsi="Times New Roman"/>
          <w:sz w:val="24"/>
          <w:szCs w:val="24"/>
        </w:rPr>
        <w:t>Önceki araştırmalar ve mevcut teori</w:t>
      </w:r>
      <w:r w:rsidR="00066115" w:rsidRPr="009B4D5F">
        <w:rPr>
          <w:rFonts w:ascii="Times New Roman" w:hAnsi="Times New Roman"/>
          <w:sz w:val="24"/>
          <w:szCs w:val="24"/>
        </w:rPr>
        <w:t xml:space="preserve">, </w:t>
      </w:r>
      <w:r w:rsidRPr="009B4D5F">
        <w:rPr>
          <w:rFonts w:ascii="Times New Roman" w:hAnsi="Times New Roman"/>
          <w:sz w:val="24"/>
          <w:szCs w:val="24"/>
        </w:rPr>
        <w:t xml:space="preserve">oluşturulacak </w:t>
      </w:r>
      <w:r w:rsidR="00066115" w:rsidRPr="009B4D5F">
        <w:rPr>
          <w:rFonts w:ascii="Times New Roman" w:hAnsi="Times New Roman"/>
          <w:sz w:val="24"/>
          <w:szCs w:val="24"/>
        </w:rPr>
        <w:t>model iç</w:t>
      </w:r>
      <w:r w:rsidRPr="009B4D5F">
        <w:rPr>
          <w:rFonts w:ascii="Times New Roman" w:hAnsi="Times New Roman"/>
          <w:sz w:val="24"/>
          <w:szCs w:val="24"/>
        </w:rPr>
        <w:t>in rehber niteliğinde olmalıdır ve teorik model test edilmelidir.</w:t>
      </w:r>
    </w:p>
    <w:p w:rsidR="00066115" w:rsidRPr="009B4D5F" w:rsidRDefault="00176324" w:rsidP="00043D3A">
      <w:pPr>
        <w:pStyle w:val="ListeParagraf"/>
        <w:numPr>
          <w:ilvl w:val="0"/>
          <w:numId w:val="35"/>
        </w:numPr>
        <w:spacing w:after="120" w:line="360" w:lineRule="auto"/>
        <w:jc w:val="both"/>
        <w:rPr>
          <w:rFonts w:ascii="Times New Roman" w:hAnsi="Times New Roman"/>
          <w:sz w:val="24"/>
          <w:szCs w:val="24"/>
        </w:rPr>
      </w:pPr>
      <w:r w:rsidRPr="009B4D5F">
        <w:rPr>
          <w:rFonts w:ascii="Times New Roman" w:hAnsi="Times New Roman"/>
          <w:sz w:val="24"/>
          <w:szCs w:val="24"/>
        </w:rPr>
        <w:t>İlk önce</w:t>
      </w:r>
      <w:r w:rsidR="00066115" w:rsidRPr="009B4D5F">
        <w:rPr>
          <w:rFonts w:ascii="Times New Roman" w:hAnsi="Times New Roman"/>
          <w:sz w:val="24"/>
          <w:szCs w:val="24"/>
        </w:rPr>
        <w:t xml:space="preserve"> ölçüm modeli </w:t>
      </w:r>
      <w:r w:rsidRPr="009B4D5F">
        <w:rPr>
          <w:rFonts w:ascii="Times New Roman" w:hAnsi="Times New Roman"/>
          <w:sz w:val="24"/>
          <w:szCs w:val="24"/>
        </w:rPr>
        <w:t xml:space="preserve">için </w:t>
      </w:r>
      <w:r w:rsidR="00066115" w:rsidRPr="009B4D5F">
        <w:rPr>
          <w:rFonts w:ascii="Times New Roman" w:hAnsi="Times New Roman"/>
          <w:sz w:val="24"/>
          <w:szCs w:val="24"/>
        </w:rPr>
        <w:t>sonra yapısal model için belirleme araştırması yapılır.</w:t>
      </w:r>
    </w:p>
    <w:p w:rsidR="00066115" w:rsidRPr="009B4D5F" w:rsidRDefault="00066115" w:rsidP="00043D3A">
      <w:pPr>
        <w:pStyle w:val="ListeParagraf"/>
        <w:numPr>
          <w:ilvl w:val="0"/>
          <w:numId w:val="35"/>
        </w:numPr>
        <w:spacing w:after="120" w:line="360" w:lineRule="auto"/>
        <w:jc w:val="both"/>
        <w:rPr>
          <w:rFonts w:ascii="Times New Roman" w:hAnsi="Times New Roman"/>
          <w:sz w:val="24"/>
          <w:szCs w:val="24"/>
        </w:rPr>
      </w:pPr>
      <w:r w:rsidRPr="009B4D5F">
        <w:rPr>
          <w:rFonts w:ascii="Times New Roman" w:hAnsi="Times New Roman"/>
          <w:sz w:val="24"/>
          <w:szCs w:val="24"/>
        </w:rPr>
        <w:t xml:space="preserve">Test edilen her modelin uyum </w:t>
      </w:r>
      <w:r w:rsidR="008F2565" w:rsidRPr="009B4D5F">
        <w:rPr>
          <w:rFonts w:ascii="Times New Roman" w:hAnsi="Times New Roman"/>
          <w:sz w:val="24"/>
          <w:szCs w:val="24"/>
        </w:rPr>
        <w:t xml:space="preserve">iyiliği </w:t>
      </w:r>
      <w:r w:rsidRPr="009B4D5F">
        <w:rPr>
          <w:rFonts w:ascii="Times New Roman" w:hAnsi="Times New Roman"/>
          <w:sz w:val="24"/>
          <w:szCs w:val="24"/>
        </w:rPr>
        <w:t>indeksleri kontrol edilmelidir.</w:t>
      </w:r>
      <w:r w:rsidR="008F2565" w:rsidRPr="009B4D5F">
        <w:rPr>
          <w:rFonts w:ascii="Times New Roman" w:hAnsi="Times New Roman"/>
          <w:sz w:val="24"/>
          <w:szCs w:val="24"/>
        </w:rPr>
        <w:t xml:space="preserve"> Böylece parametrelerin beklenen yönde olup olmadığı görülebilir.</w:t>
      </w:r>
    </w:p>
    <w:p w:rsidR="00066115" w:rsidRPr="009B4D5F" w:rsidRDefault="00066115" w:rsidP="00043D3A">
      <w:pPr>
        <w:pStyle w:val="ListeParagraf"/>
        <w:numPr>
          <w:ilvl w:val="0"/>
          <w:numId w:val="35"/>
        </w:numPr>
        <w:spacing w:after="120" w:line="360" w:lineRule="auto"/>
        <w:jc w:val="both"/>
        <w:rPr>
          <w:rFonts w:ascii="Times New Roman" w:hAnsi="Times New Roman"/>
          <w:sz w:val="24"/>
          <w:szCs w:val="24"/>
        </w:rPr>
      </w:pPr>
      <w:r w:rsidRPr="009B4D5F">
        <w:rPr>
          <w:rFonts w:ascii="Times New Roman" w:hAnsi="Times New Roman"/>
          <w:sz w:val="24"/>
          <w:szCs w:val="24"/>
        </w:rPr>
        <w:t xml:space="preserve">Sabit olmayan parametrelerin </w:t>
      </w:r>
      <w:r w:rsidR="008F2565" w:rsidRPr="009B4D5F">
        <w:rPr>
          <w:rFonts w:ascii="Times New Roman" w:hAnsi="Times New Roman"/>
          <w:sz w:val="24"/>
          <w:szCs w:val="24"/>
        </w:rPr>
        <w:t xml:space="preserve">bir sonraki modelde sabitlenip sabitlenmediğine bakılarak </w:t>
      </w:r>
      <w:r w:rsidRPr="009B4D5F">
        <w:rPr>
          <w:rFonts w:ascii="Times New Roman" w:hAnsi="Times New Roman"/>
          <w:sz w:val="24"/>
          <w:szCs w:val="24"/>
        </w:rPr>
        <w:t>istatistikse</w:t>
      </w:r>
      <w:r w:rsidR="008F2565" w:rsidRPr="009B4D5F">
        <w:rPr>
          <w:rFonts w:ascii="Times New Roman" w:hAnsi="Times New Roman"/>
          <w:sz w:val="24"/>
          <w:szCs w:val="24"/>
        </w:rPr>
        <w:t>l açıdan anlamlılığı test edilir.</w:t>
      </w:r>
    </w:p>
    <w:p w:rsidR="00066115" w:rsidRPr="009B4D5F" w:rsidRDefault="00066115" w:rsidP="00043D3A">
      <w:pPr>
        <w:pStyle w:val="ListeParagraf"/>
        <w:numPr>
          <w:ilvl w:val="0"/>
          <w:numId w:val="35"/>
        </w:numPr>
        <w:spacing w:after="120" w:line="360" w:lineRule="auto"/>
        <w:jc w:val="both"/>
        <w:rPr>
          <w:rFonts w:ascii="Times New Roman" w:hAnsi="Times New Roman"/>
          <w:b/>
          <w:sz w:val="24"/>
          <w:szCs w:val="24"/>
        </w:rPr>
      </w:pPr>
      <w:r w:rsidRPr="009B4D5F">
        <w:rPr>
          <w:rFonts w:ascii="Times New Roman" w:hAnsi="Times New Roman"/>
          <w:sz w:val="24"/>
          <w:szCs w:val="24"/>
        </w:rPr>
        <w:t xml:space="preserve">Model </w:t>
      </w:r>
      <w:r w:rsidR="008F2565" w:rsidRPr="009B4D5F">
        <w:rPr>
          <w:rFonts w:ascii="Times New Roman" w:hAnsi="Times New Roman"/>
          <w:sz w:val="24"/>
          <w:szCs w:val="24"/>
        </w:rPr>
        <w:t xml:space="preserve">modifikasyon indeksleri test edilerek </w:t>
      </w:r>
      <w:r w:rsidRPr="009B4D5F">
        <w:rPr>
          <w:rFonts w:ascii="Times New Roman" w:hAnsi="Times New Roman"/>
          <w:sz w:val="24"/>
          <w:szCs w:val="24"/>
        </w:rPr>
        <w:t>bir modeldeki sabit parametrenin sonraki modelde serbest olup olmadığına bakılır.</w:t>
      </w:r>
    </w:p>
    <w:p w:rsidR="008F2565" w:rsidRPr="009B4D5F" w:rsidRDefault="008F2565" w:rsidP="007B1904">
      <w:pPr>
        <w:pStyle w:val="ListeParagraf"/>
        <w:numPr>
          <w:ilvl w:val="0"/>
          <w:numId w:val="35"/>
        </w:numPr>
        <w:spacing w:after="120" w:line="360" w:lineRule="auto"/>
        <w:jc w:val="both"/>
        <w:rPr>
          <w:rFonts w:ascii="Times New Roman" w:hAnsi="Times New Roman"/>
          <w:b/>
          <w:sz w:val="24"/>
          <w:szCs w:val="24"/>
        </w:rPr>
      </w:pPr>
      <w:r w:rsidRPr="009B4D5F">
        <w:rPr>
          <w:rFonts w:ascii="Times New Roman" w:hAnsi="Times New Roman"/>
          <w:sz w:val="24"/>
          <w:szCs w:val="24"/>
        </w:rPr>
        <w:t>Gözlenen bir değişkenin daha büyük bir değere sahip olup olmadığını görmek için standardize edilen kalıntı matrisi test edilir.</w:t>
      </w:r>
    </w:p>
    <w:p w:rsidR="00B17BEA" w:rsidRPr="009B4D5F" w:rsidRDefault="00B17BEA" w:rsidP="007B1904">
      <w:pPr>
        <w:pStyle w:val="ListeParagraf"/>
        <w:numPr>
          <w:ilvl w:val="0"/>
          <w:numId w:val="35"/>
        </w:numPr>
        <w:spacing w:after="120" w:line="360" w:lineRule="auto"/>
        <w:jc w:val="both"/>
        <w:rPr>
          <w:rFonts w:ascii="Times New Roman" w:hAnsi="Times New Roman"/>
          <w:b/>
          <w:sz w:val="24"/>
          <w:szCs w:val="24"/>
        </w:rPr>
      </w:pPr>
      <w:r w:rsidRPr="009B4D5F">
        <w:rPr>
          <w:rFonts w:ascii="Times New Roman" w:hAnsi="Times New Roman"/>
          <w:sz w:val="24"/>
          <w:szCs w:val="24"/>
        </w:rPr>
        <w:t>Kabul edilebilir bir model test edildiği anadan itibaren yeni bir örneklem veya örneklemin yarısı ile çapraz geçerlilik testi yapılır.</w:t>
      </w:r>
    </w:p>
    <w:p w:rsidR="00066115" w:rsidRPr="009B4D5F" w:rsidRDefault="00066115" w:rsidP="004E54DE">
      <w:pPr>
        <w:pStyle w:val="Balk1"/>
        <w:rPr>
          <w:color w:val="auto"/>
        </w:rPr>
      </w:pPr>
      <w:bookmarkStart w:id="76" w:name="_Toc482258888"/>
      <w:r w:rsidRPr="009B4D5F">
        <w:rPr>
          <w:color w:val="auto"/>
        </w:rPr>
        <w:t xml:space="preserve">3.3 </w:t>
      </w:r>
      <w:r w:rsidR="004E54DE" w:rsidRPr="009B4D5F">
        <w:rPr>
          <w:color w:val="auto"/>
        </w:rPr>
        <w:t>Faktör Analizi</w:t>
      </w:r>
      <w:bookmarkEnd w:id="76"/>
    </w:p>
    <w:p w:rsidR="00066115" w:rsidRPr="009B4D5F" w:rsidRDefault="00B17BEA"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Faktör analizi birbirleriyle ilişkili p değişkenden oluşan veri setinin birbirinden bağımsız ve daha az sayıda yeni değişkenler içeren veri setlerine dönüştürmek, bu veri setindeki değişkenleri gruplayarak bir oluşumu ya da bir olayı açıkladıkları varsayılan ortak faktörler </w:t>
      </w:r>
      <w:r w:rsidR="005A6C87" w:rsidRPr="009B4D5F">
        <w:rPr>
          <w:rFonts w:ascii="Times New Roman" w:eastAsia="Times New Roman" w:hAnsi="Times New Roman" w:cs="Times New Roman"/>
          <w:sz w:val="24"/>
          <w:szCs w:val="24"/>
          <w:lang w:eastAsia="tr-TR"/>
        </w:rPr>
        <w:t>olarak belirlemek, oluşumu etkileyen değişken gruplarından majör ve minör faktörleri tanımlamak amacıyla başvurulan bir yöntemdir. F</w:t>
      </w:r>
      <w:r w:rsidR="00066115" w:rsidRPr="009B4D5F">
        <w:rPr>
          <w:rFonts w:ascii="Times New Roman" w:eastAsia="Times New Roman" w:hAnsi="Times New Roman" w:cs="Times New Roman"/>
          <w:sz w:val="24"/>
          <w:szCs w:val="24"/>
          <w:lang w:eastAsia="tr-TR"/>
        </w:rPr>
        <w:t>akt</w:t>
      </w:r>
      <w:r w:rsidR="005A6C87" w:rsidRPr="009B4D5F">
        <w:rPr>
          <w:rFonts w:ascii="Times New Roman" w:eastAsia="Times New Roman" w:hAnsi="Times New Roman" w:cs="Times New Roman"/>
          <w:sz w:val="24"/>
          <w:szCs w:val="24"/>
          <w:lang w:eastAsia="tr-TR"/>
        </w:rPr>
        <w:t>ör analizinin iki amacı vardır. D</w:t>
      </w:r>
      <w:r w:rsidR="00066115" w:rsidRPr="009B4D5F">
        <w:rPr>
          <w:rFonts w:ascii="Times New Roman" w:eastAsia="Times New Roman" w:hAnsi="Times New Roman" w:cs="Times New Roman"/>
          <w:sz w:val="24"/>
          <w:szCs w:val="24"/>
          <w:lang w:eastAsia="tr-TR"/>
        </w:rPr>
        <w:t>eğişke</w:t>
      </w:r>
      <w:r w:rsidR="005A6C87" w:rsidRPr="009B4D5F">
        <w:rPr>
          <w:rFonts w:ascii="Times New Roman" w:eastAsia="Times New Roman" w:hAnsi="Times New Roman" w:cs="Times New Roman"/>
          <w:sz w:val="24"/>
          <w:szCs w:val="24"/>
          <w:lang w:eastAsia="tr-TR"/>
        </w:rPr>
        <w:t xml:space="preserve">n sayısını azaltmak ve asıl </w:t>
      </w:r>
      <w:r w:rsidR="00066115" w:rsidRPr="009B4D5F">
        <w:rPr>
          <w:rFonts w:ascii="Times New Roman" w:eastAsia="Times New Roman" w:hAnsi="Times New Roman" w:cs="Times New Roman"/>
          <w:sz w:val="24"/>
          <w:szCs w:val="24"/>
          <w:lang w:eastAsia="tr-TR"/>
        </w:rPr>
        <w:t>de</w:t>
      </w:r>
      <w:r w:rsidR="005A6C87" w:rsidRPr="009B4D5F">
        <w:rPr>
          <w:rFonts w:ascii="Times New Roman" w:eastAsia="Times New Roman" w:hAnsi="Times New Roman" w:cs="Times New Roman"/>
          <w:sz w:val="24"/>
          <w:szCs w:val="24"/>
          <w:lang w:eastAsia="tr-TR"/>
        </w:rPr>
        <w:t>ğişkenler arsındaki bağlantılardan faydalanarak aralarında ilişki olmayan fakat grup oluşturabilecek yapılar</w:t>
      </w:r>
      <w:r w:rsidR="00066115" w:rsidRPr="009B4D5F">
        <w:rPr>
          <w:rFonts w:ascii="Times New Roman" w:eastAsia="Times New Roman" w:hAnsi="Times New Roman" w:cs="Times New Roman"/>
          <w:sz w:val="24"/>
          <w:szCs w:val="24"/>
          <w:lang w:eastAsia="tr-TR"/>
        </w:rPr>
        <w:t xml:space="preserve"> </w:t>
      </w:r>
      <w:r w:rsidR="005A6C87" w:rsidRPr="009B4D5F">
        <w:rPr>
          <w:rFonts w:ascii="Times New Roman" w:eastAsia="Times New Roman" w:hAnsi="Times New Roman" w:cs="Times New Roman"/>
          <w:sz w:val="24"/>
          <w:szCs w:val="24"/>
          <w:lang w:eastAsia="tr-TR"/>
        </w:rPr>
        <w:t>ortaya çıkarmaktır (Özdamar 2013: 209</w:t>
      </w:r>
      <w:r w:rsidR="00066115" w:rsidRPr="009B4D5F">
        <w:rPr>
          <w:rFonts w:ascii="Times New Roman" w:eastAsia="Times New Roman" w:hAnsi="Times New Roman" w:cs="Times New Roman"/>
          <w:sz w:val="24"/>
          <w:szCs w:val="24"/>
          <w:lang w:eastAsia="tr-TR"/>
        </w:rPr>
        <w:t>).</w:t>
      </w:r>
    </w:p>
    <w:p w:rsidR="00066115" w:rsidRPr="009B4D5F" w:rsidRDefault="005A6C87"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Kaynaklarda faktör analizi uygulanma</w:t>
      </w:r>
      <w:r w:rsidR="00066115" w:rsidRPr="009B4D5F">
        <w:rPr>
          <w:rFonts w:ascii="Times New Roman" w:eastAsia="Times New Roman" w:hAnsi="Times New Roman" w:cs="Times New Roman"/>
          <w:sz w:val="24"/>
          <w:szCs w:val="24"/>
          <w:lang w:eastAsia="tr-TR"/>
        </w:rPr>
        <w:t xml:space="preserve"> amacı</w:t>
      </w:r>
      <w:r w:rsidRPr="009B4D5F">
        <w:rPr>
          <w:rFonts w:ascii="Times New Roman" w:eastAsia="Times New Roman" w:hAnsi="Times New Roman" w:cs="Times New Roman"/>
          <w:sz w:val="24"/>
          <w:szCs w:val="24"/>
          <w:lang w:eastAsia="tr-TR"/>
        </w:rPr>
        <w:t>na ve biçimine göre</w:t>
      </w:r>
      <w:r w:rsidR="00066115"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 xml:space="preserve">farklı isimlerde karşımıza çıkmaktadır. En yaygın olanları </w:t>
      </w:r>
      <w:r w:rsidR="00066115" w:rsidRPr="009B4D5F">
        <w:rPr>
          <w:rFonts w:ascii="Times New Roman" w:eastAsia="Times New Roman" w:hAnsi="Times New Roman" w:cs="Times New Roman"/>
          <w:sz w:val="24"/>
          <w:szCs w:val="24"/>
          <w:lang w:eastAsia="tr-TR"/>
        </w:rPr>
        <w:t>açıklayıcı v</w:t>
      </w:r>
      <w:r w:rsidRPr="009B4D5F">
        <w:rPr>
          <w:rFonts w:ascii="Times New Roman" w:eastAsia="Times New Roman" w:hAnsi="Times New Roman" w:cs="Times New Roman"/>
          <w:sz w:val="24"/>
          <w:szCs w:val="24"/>
          <w:lang w:eastAsia="tr-TR"/>
        </w:rPr>
        <w:t>e doğrulayıcı faktör analizidir</w:t>
      </w:r>
      <w:r w:rsidR="00066115" w:rsidRPr="009B4D5F">
        <w:rPr>
          <w:rFonts w:ascii="Times New Roman" w:eastAsia="Times New Roman" w:hAnsi="Times New Roman" w:cs="Times New Roman"/>
          <w:sz w:val="24"/>
          <w:szCs w:val="24"/>
          <w:lang w:eastAsia="tr-TR"/>
        </w:rPr>
        <w:t>.</w:t>
      </w:r>
    </w:p>
    <w:p w:rsidR="00066115" w:rsidRPr="009B4D5F" w:rsidRDefault="00066115" w:rsidP="004E54DE">
      <w:pPr>
        <w:pStyle w:val="Balk1"/>
        <w:rPr>
          <w:color w:val="auto"/>
        </w:rPr>
      </w:pPr>
      <w:bookmarkStart w:id="77" w:name="_Toc482258889"/>
      <w:r w:rsidRPr="009B4D5F">
        <w:rPr>
          <w:color w:val="auto"/>
        </w:rPr>
        <w:lastRenderedPageBreak/>
        <w:t>3.3.1 Açıklayıcı Faktör Analizi (AFA)</w:t>
      </w:r>
      <w:bookmarkEnd w:id="77"/>
    </w:p>
    <w:p w:rsidR="00DD4314"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DD4314" w:rsidRPr="009B4D5F">
        <w:rPr>
          <w:rFonts w:ascii="Times New Roman" w:eastAsia="Times New Roman" w:hAnsi="Times New Roman" w:cs="Times New Roman"/>
          <w:sz w:val="24"/>
          <w:szCs w:val="24"/>
          <w:lang w:eastAsia="tr-TR"/>
        </w:rPr>
        <w:t xml:space="preserve">Araştırmacının ölçme aracının ölçtüğü faktörlerin sayısı hakkında bir bilgi sahibi olmadığı, belli bir hipotezi test etmek yerine, ölçme aracıyla ölçülen </w:t>
      </w:r>
      <w:r w:rsidR="00215E01" w:rsidRPr="009B4D5F">
        <w:rPr>
          <w:rFonts w:ascii="Times New Roman" w:eastAsia="Times New Roman" w:hAnsi="Times New Roman" w:cs="Times New Roman"/>
          <w:sz w:val="24"/>
          <w:szCs w:val="24"/>
          <w:lang w:eastAsia="tr-TR"/>
        </w:rPr>
        <w:t xml:space="preserve">faktörlerin doğası hakkında bir bilgi sağlamaya çalıştığı inceleme türüne açıklayıcı </w:t>
      </w:r>
      <w:r w:rsidRPr="009B4D5F">
        <w:rPr>
          <w:rFonts w:ascii="Times New Roman" w:eastAsia="Times New Roman" w:hAnsi="Times New Roman" w:cs="Times New Roman"/>
          <w:sz w:val="24"/>
          <w:szCs w:val="24"/>
          <w:lang w:eastAsia="tr-TR"/>
        </w:rPr>
        <w:t>faktör analizi</w:t>
      </w:r>
      <w:r w:rsidR="00DD4314" w:rsidRPr="009B4D5F">
        <w:rPr>
          <w:rFonts w:ascii="Times New Roman" w:eastAsia="Times New Roman" w:hAnsi="Times New Roman" w:cs="Times New Roman"/>
          <w:sz w:val="24"/>
          <w:szCs w:val="24"/>
          <w:lang w:eastAsia="tr-TR"/>
        </w:rPr>
        <w:t xml:space="preserve"> denir (Tavşancıl 2010: 46).</w:t>
      </w:r>
    </w:p>
    <w:p w:rsidR="00332AA1" w:rsidRPr="009B4D5F" w:rsidRDefault="00DD4314"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lang w:eastAsia="tr-TR"/>
        </w:rPr>
        <w:t>Açıklayıcı faktör analizi,</w:t>
      </w:r>
      <w:r w:rsidR="00332AA1" w:rsidRPr="009B4D5F">
        <w:rPr>
          <w:rFonts w:ascii="Times New Roman" w:hAnsi="Times New Roman" w:cs="Times New Roman"/>
          <w:sz w:val="24"/>
          <w:szCs w:val="24"/>
          <w:lang w:eastAsia="tr-TR"/>
        </w:rPr>
        <w:t xml:space="preserve"> çok fazla</w:t>
      </w:r>
      <w:r w:rsidR="00066115" w:rsidRPr="009B4D5F">
        <w:rPr>
          <w:rFonts w:ascii="Times New Roman" w:hAnsi="Times New Roman" w:cs="Times New Roman"/>
          <w:sz w:val="24"/>
          <w:szCs w:val="24"/>
          <w:lang w:eastAsia="tr-TR"/>
        </w:rPr>
        <w:t xml:space="preserve"> değişkeni, belirli sayıda g</w:t>
      </w:r>
      <w:r w:rsidR="00332AA1" w:rsidRPr="009B4D5F">
        <w:rPr>
          <w:rFonts w:ascii="Times New Roman" w:hAnsi="Times New Roman" w:cs="Times New Roman"/>
          <w:sz w:val="24"/>
          <w:szCs w:val="24"/>
          <w:lang w:eastAsia="tr-TR"/>
        </w:rPr>
        <w:t>ruplara ayırarak, grupların</w:t>
      </w:r>
      <w:r w:rsidR="00066115" w:rsidRPr="009B4D5F">
        <w:rPr>
          <w:rFonts w:ascii="Times New Roman" w:hAnsi="Times New Roman" w:cs="Times New Roman"/>
          <w:sz w:val="24"/>
          <w:szCs w:val="24"/>
          <w:lang w:eastAsia="tr-TR"/>
        </w:rPr>
        <w:t xml:space="preserve"> içindek</w:t>
      </w:r>
      <w:r w:rsidR="00332AA1" w:rsidRPr="009B4D5F">
        <w:rPr>
          <w:rFonts w:ascii="Times New Roman" w:hAnsi="Times New Roman" w:cs="Times New Roman"/>
          <w:sz w:val="24"/>
          <w:szCs w:val="24"/>
          <w:lang w:eastAsia="tr-TR"/>
        </w:rPr>
        <w:t>i değişkenler arasındaki bağlantıyı</w:t>
      </w:r>
      <w:r w:rsidR="00066115" w:rsidRPr="009B4D5F">
        <w:rPr>
          <w:rFonts w:ascii="Times New Roman" w:hAnsi="Times New Roman" w:cs="Times New Roman"/>
          <w:sz w:val="24"/>
          <w:szCs w:val="24"/>
          <w:lang w:eastAsia="tr-TR"/>
        </w:rPr>
        <w:t xml:space="preserve"> maksi</w:t>
      </w:r>
      <w:r w:rsidR="00332AA1" w:rsidRPr="009B4D5F">
        <w:rPr>
          <w:rFonts w:ascii="Times New Roman" w:hAnsi="Times New Roman" w:cs="Times New Roman"/>
          <w:sz w:val="24"/>
          <w:szCs w:val="24"/>
          <w:lang w:eastAsia="tr-TR"/>
        </w:rPr>
        <w:t xml:space="preserve">mum, gruplar arasındaki bağlantıyı </w:t>
      </w:r>
      <w:r w:rsidR="00066115" w:rsidRPr="009B4D5F">
        <w:rPr>
          <w:rFonts w:ascii="Times New Roman" w:hAnsi="Times New Roman" w:cs="Times New Roman"/>
          <w:sz w:val="24"/>
          <w:szCs w:val="24"/>
          <w:lang w:eastAsia="tr-TR"/>
        </w:rPr>
        <w:t>minimum yaparak, bu grupları yeni değişkenlere dönüştür</w:t>
      </w:r>
      <w:r w:rsidR="00332AA1" w:rsidRPr="009B4D5F">
        <w:rPr>
          <w:rFonts w:ascii="Times New Roman" w:hAnsi="Times New Roman" w:cs="Times New Roman"/>
          <w:sz w:val="24"/>
          <w:szCs w:val="24"/>
          <w:lang w:eastAsia="tr-TR"/>
        </w:rPr>
        <w:t>en bir analiz türüdür. Oluşturulan bu farklı</w:t>
      </w:r>
      <w:r w:rsidR="00066115" w:rsidRPr="009B4D5F">
        <w:rPr>
          <w:rFonts w:ascii="Times New Roman" w:hAnsi="Times New Roman" w:cs="Times New Roman"/>
          <w:sz w:val="24"/>
          <w:szCs w:val="24"/>
          <w:lang w:eastAsia="tr-TR"/>
        </w:rPr>
        <w:t xml:space="preserve"> değişkenlere faktör</w:t>
      </w:r>
      <w:r w:rsidR="00332AA1" w:rsidRPr="009B4D5F">
        <w:rPr>
          <w:rFonts w:ascii="Times New Roman" w:hAnsi="Times New Roman" w:cs="Times New Roman"/>
          <w:sz w:val="24"/>
          <w:szCs w:val="24"/>
          <w:lang w:eastAsia="tr-TR"/>
        </w:rPr>
        <w:t xml:space="preserve"> adı verilmektedir (Karagöz 2016</w:t>
      </w:r>
      <w:r w:rsidR="00066115" w:rsidRPr="009B4D5F">
        <w:rPr>
          <w:rFonts w:ascii="Times New Roman" w:hAnsi="Times New Roman" w:cs="Times New Roman"/>
          <w:sz w:val="24"/>
          <w:szCs w:val="24"/>
          <w:lang w:eastAsia="tr-TR"/>
        </w:rPr>
        <w:t>:</w:t>
      </w:r>
      <w:r w:rsidR="00332AA1" w:rsidRPr="009B4D5F">
        <w:rPr>
          <w:rFonts w:ascii="Times New Roman" w:hAnsi="Times New Roman" w:cs="Times New Roman"/>
          <w:sz w:val="24"/>
          <w:szCs w:val="24"/>
          <w:lang w:eastAsia="tr-TR"/>
        </w:rPr>
        <w:t xml:space="preserve"> 1001</w:t>
      </w:r>
      <w:r w:rsidR="00066115" w:rsidRPr="009B4D5F">
        <w:rPr>
          <w:rFonts w:ascii="Times New Roman" w:hAnsi="Times New Roman" w:cs="Times New Roman"/>
          <w:sz w:val="24"/>
          <w:szCs w:val="24"/>
          <w:lang w:eastAsia="tr-TR"/>
        </w:rPr>
        <w:t>).</w:t>
      </w:r>
      <w:r w:rsidR="00332AA1" w:rsidRPr="009B4D5F">
        <w:rPr>
          <w:rFonts w:ascii="Times New Roman" w:hAnsi="Times New Roman" w:cs="Times New Roman"/>
          <w:sz w:val="24"/>
          <w:szCs w:val="24"/>
        </w:rPr>
        <w:t xml:space="preserve"> </w:t>
      </w:r>
      <w:r w:rsidR="00215E01" w:rsidRPr="009B4D5F">
        <w:rPr>
          <w:rFonts w:ascii="Times New Roman" w:eastAsia="Times New Roman" w:hAnsi="Times New Roman" w:cs="Times New Roman"/>
          <w:sz w:val="24"/>
          <w:szCs w:val="24"/>
          <w:lang w:eastAsia="tr-TR"/>
        </w:rPr>
        <w:t>Açıklayıcı faktör analizi ile d</w:t>
      </w:r>
      <w:r w:rsidR="00332AA1" w:rsidRPr="009B4D5F">
        <w:rPr>
          <w:rFonts w:ascii="Times New Roman" w:hAnsi="Times New Roman" w:cs="Times New Roman"/>
          <w:sz w:val="24"/>
          <w:szCs w:val="24"/>
        </w:rPr>
        <w:t>eğişkenler arasındaki ilişkilerden faydalanılarak faktörler ortaya çıkarılır.</w:t>
      </w:r>
      <w:r w:rsidR="00215E01" w:rsidRPr="009B4D5F">
        <w:rPr>
          <w:rFonts w:ascii="Times New Roman" w:hAnsi="Times New Roman" w:cs="Times New Roman"/>
          <w:sz w:val="24"/>
          <w:szCs w:val="24"/>
        </w:rPr>
        <w:t xml:space="preserve"> Yeni oluşturulan ölçeklerin güvenirliği ve yapı geçerliliği test edilir ve ölçekte gözlenen değişkenler arasındaki bağlantılardan faydalanılarak, gözlenemeyen daha az faktörlü bir yapıya ulaşılması amaçlanır. </w:t>
      </w:r>
    </w:p>
    <w:p w:rsidR="00066115" w:rsidRPr="009B4D5F" w:rsidRDefault="00066115" w:rsidP="004E54DE">
      <w:pPr>
        <w:pStyle w:val="Balk1"/>
        <w:rPr>
          <w:color w:val="auto"/>
        </w:rPr>
      </w:pPr>
      <w:bookmarkStart w:id="78" w:name="_Toc482258890"/>
      <w:r w:rsidRPr="009B4D5F">
        <w:rPr>
          <w:color w:val="auto"/>
        </w:rPr>
        <w:t>3.3.2 Doğrulayıcı Faktör Analizi (DFA)</w:t>
      </w:r>
      <w:bookmarkEnd w:id="78"/>
    </w:p>
    <w:p w:rsidR="00A77EAB" w:rsidRPr="009B4D5F" w:rsidRDefault="00215E01"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Açıkl</w:t>
      </w:r>
      <w:r w:rsidR="00066115" w:rsidRPr="009B4D5F">
        <w:rPr>
          <w:rFonts w:ascii="Times New Roman" w:eastAsia="Times New Roman" w:hAnsi="Times New Roman" w:cs="Times New Roman"/>
          <w:sz w:val="24"/>
          <w:szCs w:val="24"/>
          <w:lang w:eastAsia="tr-TR"/>
        </w:rPr>
        <w:t xml:space="preserve">ayıcı faktör analizi </w:t>
      </w:r>
      <w:r w:rsidRPr="009B4D5F">
        <w:rPr>
          <w:rFonts w:ascii="Times New Roman" w:eastAsia="Times New Roman" w:hAnsi="Times New Roman" w:cs="Times New Roman"/>
          <w:sz w:val="24"/>
          <w:szCs w:val="24"/>
          <w:lang w:eastAsia="tr-TR"/>
        </w:rPr>
        <w:t xml:space="preserve">ile belirlenen faktörlerin, hipotezle belirlenen ya da teorik faktör yapılarına uygunluğunu test etmek üzere yararlanılan </w:t>
      </w:r>
      <w:r w:rsidR="00A77EAB" w:rsidRPr="009B4D5F">
        <w:rPr>
          <w:rFonts w:ascii="Times New Roman" w:eastAsia="Times New Roman" w:hAnsi="Times New Roman" w:cs="Times New Roman"/>
          <w:sz w:val="24"/>
          <w:szCs w:val="24"/>
          <w:lang w:eastAsia="tr-TR"/>
        </w:rPr>
        <w:t xml:space="preserve">faktör analizidir. Varsayımsal olarak; faktörler ile bunları belirlemede majör rol oynayan değişkenler arasında önemli bağlantının olmadığı hipotezini test etmek amacıyla yararlanılan bir yöntemdir. Bu yaklaşım ile geçerliliği ve güvenirliği kanıtlanmış ölçeklerin yeni bir ülkede ya da alanda kullanılabilirliği, ülke ya da bilim alanı uyarlamalarının geçerliliğini kanıtlamak için asıl ölçekle belirlenen faktörlerin, yeni uyarlama alanında geçerliliği test edilir </w:t>
      </w:r>
      <w:r w:rsidR="00EF3236" w:rsidRPr="009B4D5F">
        <w:rPr>
          <w:rFonts w:ascii="Times New Roman" w:eastAsia="Times New Roman" w:hAnsi="Times New Roman" w:cs="Times New Roman"/>
          <w:sz w:val="24"/>
          <w:szCs w:val="24"/>
          <w:lang w:eastAsia="tr-TR"/>
        </w:rPr>
        <w:t>(Özdamar 2013: 210-211</w:t>
      </w:r>
      <w:r w:rsidR="00A77EAB" w:rsidRPr="009B4D5F">
        <w:rPr>
          <w:rFonts w:ascii="Times New Roman" w:eastAsia="Times New Roman" w:hAnsi="Times New Roman" w:cs="Times New Roman"/>
          <w:sz w:val="24"/>
          <w:szCs w:val="24"/>
          <w:lang w:eastAsia="tr-TR"/>
        </w:rPr>
        <w:t xml:space="preserve">). </w:t>
      </w:r>
    </w:p>
    <w:p w:rsidR="00D154BB" w:rsidRPr="009B4D5F" w:rsidRDefault="00D154BB"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Doğrulayıcı faktör analizi (DFA) genellikle ölçek geliştirme ya da geçerlilik analizlerinde kullanılır. Daha önce belirlenmiş bir yapının veri tarafından doğrulanıp doğrulanmadığını araştırır. DFA,  gözlenen değişkenler ile onların </w:t>
      </w:r>
      <w:r w:rsidR="00FC4C7D" w:rsidRPr="009B4D5F">
        <w:rPr>
          <w:rFonts w:ascii="Times New Roman" w:eastAsia="Times New Roman" w:hAnsi="Times New Roman" w:cs="Times New Roman"/>
          <w:sz w:val="24"/>
          <w:szCs w:val="24"/>
          <w:lang w:eastAsia="tr-TR"/>
        </w:rPr>
        <w:t>deterministtik</w:t>
      </w:r>
      <w:r w:rsidRPr="009B4D5F">
        <w:rPr>
          <w:rFonts w:ascii="Times New Roman" w:eastAsia="Times New Roman" w:hAnsi="Times New Roman" w:cs="Times New Roman"/>
          <w:sz w:val="24"/>
          <w:szCs w:val="24"/>
          <w:lang w:eastAsia="tr-TR"/>
        </w:rPr>
        <w:t xml:space="preserve"> olmayan fonksiyonu olan örtük değişkenler arasındaki bağlantılar hakkında ön beklentilerin test edilmesine dayanır (Noyan 2009: 22).</w:t>
      </w:r>
    </w:p>
    <w:p w:rsidR="00066115" w:rsidRPr="009B4D5F" w:rsidRDefault="00181213"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Şekil 3.4</w:t>
      </w:r>
      <w:r w:rsidR="00066115" w:rsidRPr="009B4D5F">
        <w:rPr>
          <w:rFonts w:ascii="Times New Roman" w:eastAsia="Times New Roman" w:hAnsi="Times New Roman" w:cs="Times New Roman"/>
          <w:sz w:val="24"/>
          <w:szCs w:val="24"/>
          <w:lang w:eastAsia="tr-TR"/>
        </w:rPr>
        <w:t>’de doğrulayıcı faktör an</w:t>
      </w:r>
      <w:r w:rsidR="001755F1" w:rsidRPr="009B4D5F">
        <w:rPr>
          <w:rFonts w:ascii="Times New Roman" w:eastAsia="Times New Roman" w:hAnsi="Times New Roman" w:cs="Times New Roman"/>
          <w:sz w:val="24"/>
          <w:szCs w:val="24"/>
          <w:lang w:eastAsia="tr-TR"/>
        </w:rPr>
        <w:t>alizine örnek verilmiştir.</w:t>
      </w:r>
    </w:p>
    <w:p w:rsidR="00066115" w:rsidRPr="009B4D5F" w:rsidRDefault="00066115" w:rsidP="00CF0A02">
      <w:pPr>
        <w:spacing w:after="120" w:line="360" w:lineRule="auto"/>
        <w:ind w:firstLine="709"/>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r>
    </w:p>
    <w:p w:rsidR="00066115" w:rsidRPr="009B4D5F" w:rsidRDefault="00506F9E"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noProof/>
          <w:sz w:val="24"/>
          <w:szCs w:val="24"/>
          <w:lang w:eastAsia="tr-TR"/>
        </w:rPr>
        <w:lastRenderedPageBreak/>
        <w:drawing>
          <wp:anchor distT="0" distB="0" distL="63500" distR="63500" simplePos="0" relativeHeight="251678720" behindDoc="1" locked="0" layoutInCell="1" allowOverlap="1">
            <wp:simplePos x="0" y="0"/>
            <wp:positionH relativeFrom="margin">
              <wp:posOffset>331470</wp:posOffset>
            </wp:positionH>
            <wp:positionV relativeFrom="margin">
              <wp:posOffset>-318135</wp:posOffset>
            </wp:positionV>
            <wp:extent cx="3724275" cy="2286000"/>
            <wp:effectExtent l="0" t="0" r="9525" b="0"/>
            <wp:wrapTight wrapText="bothSides">
              <wp:wrapPolygon edited="0">
                <wp:start x="0" y="0"/>
                <wp:lineTo x="0" y="21420"/>
                <wp:lineTo x="21545" y="21420"/>
                <wp:lineTo x="21545" y="0"/>
                <wp:lineTo x="0" y="0"/>
              </wp:wrapPolygon>
            </wp:wrapTight>
            <wp:docPr id="29" name="Resim 29" descr="C:\Users\ZAFERY~1\AppData\Local\Temp\FineReader11\media\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0" descr="C:\Users\ZAFERY~1\AppData\Local\Temp\FineReader11\media\image4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4275" cy="2286000"/>
                    </a:xfrm>
                    <a:prstGeom prst="rect">
                      <a:avLst/>
                    </a:prstGeom>
                    <a:noFill/>
                    <a:ln>
                      <a:noFill/>
                    </a:ln>
                  </pic:spPr>
                </pic:pic>
              </a:graphicData>
            </a:graphic>
          </wp:anchor>
        </w:drawing>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p>
    <w:p w:rsidR="00066115" w:rsidRPr="009B4D5F" w:rsidRDefault="00066115" w:rsidP="00CF0A02">
      <w:pPr>
        <w:spacing w:after="120" w:line="360" w:lineRule="auto"/>
        <w:ind w:firstLine="709"/>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p>
    <w:p w:rsidR="00EF3236" w:rsidRPr="009B4D5F" w:rsidRDefault="00EF3236" w:rsidP="00506F9E">
      <w:pPr>
        <w:spacing w:after="120" w:line="360" w:lineRule="auto"/>
        <w:ind w:firstLine="709"/>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r>
    </w:p>
    <w:p w:rsidR="00066115" w:rsidRPr="009B4D5F" w:rsidRDefault="00181213" w:rsidP="004E54DE">
      <w:pPr>
        <w:pStyle w:val="Balk2"/>
        <w:rPr>
          <w:color w:val="auto"/>
        </w:rPr>
      </w:pPr>
      <w:bookmarkStart w:id="79" w:name="_Toc482259125"/>
      <w:bookmarkStart w:id="80" w:name="_Toc482259175"/>
      <w:bookmarkStart w:id="81" w:name="_Toc482259225"/>
      <w:r w:rsidRPr="009B4D5F">
        <w:rPr>
          <w:color w:val="auto"/>
        </w:rPr>
        <w:t>Şekil 3.4</w:t>
      </w:r>
      <w:r w:rsidR="00066115" w:rsidRPr="009B4D5F">
        <w:rPr>
          <w:color w:val="auto"/>
        </w:rPr>
        <w:t xml:space="preserve"> </w:t>
      </w:r>
      <w:r w:rsidR="00066115" w:rsidRPr="009B4D5F">
        <w:rPr>
          <w:b w:val="0"/>
          <w:color w:val="auto"/>
        </w:rPr>
        <w:t>Doğrulayıcı Faktör Analizi (DFA)</w:t>
      </w:r>
      <w:bookmarkEnd w:id="79"/>
      <w:bookmarkEnd w:id="80"/>
      <w:bookmarkEnd w:id="81"/>
    </w:p>
    <w:p w:rsidR="001755F1" w:rsidRPr="009B4D5F" w:rsidRDefault="001755F1" w:rsidP="004E54DE">
      <w:pPr>
        <w:spacing w:after="120" w:line="240" w:lineRule="auto"/>
        <w:ind w:firstLine="708"/>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Kaynak:</w:t>
      </w:r>
      <w:r w:rsidR="00A5548B" w:rsidRPr="009B4D5F">
        <w:rPr>
          <w:rFonts w:ascii="Times New Roman" w:eastAsia="Times New Roman" w:hAnsi="Times New Roman" w:cs="Times New Roman"/>
          <w:lang w:eastAsia="tr-TR"/>
        </w:rPr>
        <w:t xml:space="preserve"> (</w:t>
      </w:r>
      <w:r w:rsidRPr="009B4D5F">
        <w:rPr>
          <w:rFonts w:ascii="Times New Roman" w:eastAsia="Times New Roman" w:hAnsi="Times New Roman" w:cs="Times New Roman"/>
          <w:lang w:eastAsia="tr-TR"/>
        </w:rPr>
        <w:t>Bayram 2013: 44</w:t>
      </w:r>
      <w:r w:rsidR="00A5548B" w:rsidRPr="009B4D5F">
        <w:rPr>
          <w:rFonts w:ascii="Times New Roman" w:eastAsia="Times New Roman" w:hAnsi="Times New Roman" w:cs="Times New Roman"/>
          <w:lang w:eastAsia="tr-TR"/>
        </w:rPr>
        <w:t>)</w:t>
      </w:r>
    </w:p>
    <w:p w:rsidR="00066115" w:rsidRPr="009B4D5F" w:rsidRDefault="00181213" w:rsidP="00843A25">
      <w:pPr>
        <w:spacing w:before="240"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Şekil 3.4</w:t>
      </w:r>
      <w:r w:rsidR="00EF3236" w:rsidRPr="009B4D5F">
        <w:rPr>
          <w:rFonts w:ascii="Times New Roman" w:eastAsia="Times New Roman" w:hAnsi="Times New Roman" w:cs="Times New Roman"/>
          <w:sz w:val="24"/>
          <w:szCs w:val="24"/>
          <w:lang w:eastAsia="tr-TR"/>
        </w:rPr>
        <w:t xml:space="preserve">’de </w:t>
      </w:r>
      <w:r w:rsidR="00066115" w:rsidRPr="009B4D5F">
        <w:rPr>
          <w:rFonts w:ascii="Times New Roman" w:eastAsia="Times New Roman" w:hAnsi="Times New Roman" w:cs="Times New Roman"/>
          <w:sz w:val="24"/>
          <w:szCs w:val="24"/>
          <w:lang w:eastAsia="tr-TR"/>
        </w:rPr>
        <w:t>her gözlenen değişkenin ölçüm hatası</w:t>
      </w:r>
      <w:r w:rsidR="00EF3236" w:rsidRPr="009B4D5F">
        <w:rPr>
          <w:rFonts w:ascii="Times New Roman" w:eastAsia="Times New Roman" w:hAnsi="Times New Roman" w:cs="Times New Roman"/>
          <w:sz w:val="24"/>
          <w:szCs w:val="24"/>
          <w:lang w:eastAsia="tr-TR"/>
        </w:rPr>
        <w:t xml:space="preserve"> e ile gösterilmiştir. Ayrıca</w:t>
      </w:r>
      <w:r w:rsidR="00066115" w:rsidRPr="009B4D5F">
        <w:rPr>
          <w:rFonts w:ascii="Times New Roman" w:eastAsia="Times New Roman" w:hAnsi="Times New Roman" w:cs="Times New Roman"/>
          <w:sz w:val="24"/>
          <w:szCs w:val="24"/>
          <w:lang w:eastAsia="tr-TR"/>
        </w:rPr>
        <w:t xml:space="preserve"> tek yönlü oklar faktör yükleri</w:t>
      </w:r>
      <w:r w:rsidR="00EF3236" w:rsidRPr="009B4D5F">
        <w:rPr>
          <w:rFonts w:ascii="Times New Roman" w:eastAsia="Times New Roman" w:hAnsi="Times New Roman" w:cs="Times New Roman"/>
          <w:sz w:val="24"/>
          <w:szCs w:val="24"/>
          <w:lang w:eastAsia="tr-TR"/>
        </w:rPr>
        <w:t>ni veya gözlenemeyen</w:t>
      </w:r>
      <w:r w:rsidR="00066115" w:rsidRPr="009B4D5F">
        <w:rPr>
          <w:rFonts w:ascii="Times New Roman" w:eastAsia="Times New Roman" w:hAnsi="Times New Roman" w:cs="Times New Roman"/>
          <w:sz w:val="24"/>
          <w:szCs w:val="24"/>
          <w:lang w:eastAsia="tr-TR"/>
        </w:rPr>
        <w:t xml:space="preserve"> değişkenden gözlenen değişkenlere olan</w:t>
      </w:r>
      <w:r w:rsidR="00EF3236" w:rsidRPr="009B4D5F">
        <w:rPr>
          <w:rFonts w:ascii="Times New Roman" w:eastAsia="Times New Roman" w:hAnsi="Times New Roman" w:cs="Times New Roman"/>
          <w:sz w:val="24"/>
          <w:szCs w:val="24"/>
          <w:lang w:eastAsia="tr-TR"/>
        </w:rPr>
        <w:t xml:space="preserve"> regresyon katsayılarını ve 1 ile gösterilen oklar ilgili gözlenemeyen </w:t>
      </w:r>
      <w:r w:rsidR="00066115" w:rsidRPr="009B4D5F">
        <w:rPr>
          <w:rFonts w:ascii="Times New Roman" w:eastAsia="Times New Roman" w:hAnsi="Times New Roman" w:cs="Times New Roman"/>
          <w:sz w:val="24"/>
          <w:szCs w:val="24"/>
          <w:lang w:eastAsia="tr-TR"/>
        </w:rPr>
        <w:t>değişkenin gözlenen değişkenle ölçeklendiğini gösterir.</w:t>
      </w:r>
    </w:p>
    <w:p w:rsidR="00066115" w:rsidRPr="009B4D5F" w:rsidRDefault="00066115" w:rsidP="004E54DE">
      <w:pPr>
        <w:pStyle w:val="Balk1"/>
        <w:rPr>
          <w:color w:val="auto"/>
        </w:rPr>
      </w:pPr>
      <w:bookmarkStart w:id="82" w:name="_Toc482258891"/>
      <w:r w:rsidRPr="009B4D5F">
        <w:rPr>
          <w:color w:val="auto"/>
        </w:rPr>
        <w:t xml:space="preserve">3.4 </w:t>
      </w:r>
      <w:r w:rsidR="004E54DE" w:rsidRPr="009B4D5F">
        <w:rPr>
          <w:color w:val="auto"/>
        </w:rPr>
        <w:t>Yol Analizi</w:t>
      </w:r>
      <w:bookmarkEnd w:id="82"/>
    </w:p>
    <w:p w:rsidR="00323399" w:rsidRPr="009B4D5F" w:rsidRDefault="00066115" w:rsidP="007B1904">
      <w:pPr>
        <w:spacing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r>
      <w:r w:rsidR="00E20A32" w:rsidRPr="009B4D5F">
        <w:rPr>
          <w:rFonts w:ascii="Times New Roman" w:eastAsia="Times New Roman" w:hAnsi="Times New Roman" w:cs="Times New Roman"/>
          <w:sz w:val="24"/>
          <w:szCs w:val="24"/>
          <w:lang w:eastAsia="tr-TR"/>
        </w:rPr>
        <w:t>Yol analizi, en az iki değişken arasındaki nedensel ilişkilerin analizinde, doğrudan ve dolaylı bağlantıların karşılaştırılmasında kullanılır. Ayrıca çoklu regresyon analizinin bir uzan</w:t>
      </w:r>
      <w:r w:rsidR="00323399" w:rsidRPr="009B4D5F">
        <w:rPr>
          <w:rFonts w:ascii="Times New Roman" w:eastAsia="Times New Roman" w:hAnsi="Times New Roman" w:cs="Times New Roman"/>
          <w:sz w:val="24"/>
          <w:szCs w:val="24"/>
          <w:lang w:eastAsia="tr-TR"/>
        </w:rPr>
        <w:t>tısıdır. Gözlemlerin birbirine</w:t>
      </w:r>
      <w:r w:rsidR="00E20A32" w:rsidRPr="009B4D5F">
        <w:rPr>
          <w:rFonts w:ascii="Times New Roman" w:eastAsia="Times New Roman" w:hAnsi="Times New Roman" w:cs="Times New Roman"/>
          <w:sz w:val="24"/>
          <w:szCs w:val="24"/>
          <w:lang w:eastAsia="tr-TR"/>
        </w:rPr>
        <w:t xml:space="preserve"> bağım</w:t>
      </w:r>
      <w:r w:rsidR="00323399" w:rsidRPr="009B4D5F">
        <w:rPr>
          <w:rFonts w:ascii="Times New Roman" w:eastAsia="Times New Roman" w:hAnsi="Times New Roman" w:cs="Times New Roman"/>
          <w:sz w:val="24"/>
          <w:szCs w:val="24"/>
          <w:lang w:eastAsia="tr-TR"/>
        </w:rPr>
        <w:t>lı olduğu gruplanmış verilerin varlığında</w:t>
      </w:r>
      <w:r w:rsidR="00E20A32" w:rsidRPr="009B4D5F">
        <w:rPr>
          <w:rFonts w:ascii="Times New Roman" w:eastAsia="Times New Roman" w:hAnsi="Times New Roman" w:cs="Times New Roman"/>
          <w:sz w:val="24"/>
          <w:szCs w:val="24"/>
          <w:lang w:eastAsia="tr-TR"/>
        </w:rPr>
        <w:t xml:space="preserve"> ise çok </w:t>
      </w:r>
      <w:r w:rsidR="00323399" w:rsidRPr="009B4D5F">
        <w:rPr>
          <w:rFonts w:ascii="Times New Roman" w:eastAsia="Times New Roman" w:hAnsi="Times New Roman" w:cs="Times New Roman"/>
          <w:sz w:val="24"/>
          <w:szCs w:val="24"/>
          <w:lang w:eastAsia="tr-TR"/>
        </w:rPr>
        <w:t>aşamalı yol analizlerinden fayda</w:t>
      </w:r>
      <w:r w:rsidR="00E20A32" w:rsidRPr="009B4D5F">
        <w:rPr>
          <w:rFonts w:ascii="Times New Roman" w:eastAsia="Times New Roman" w:hAnsi="Times New Roman" w:cs="Times New Roman"/>
          <w:sz w:val="24"/>
          <w:szCs w:val="24"/>
          <w:lang w:eastAsia="tr-TR"/>
        </w:rPr>
        <w:t>lanılır. Çok aşamalı yol analizinde gruplar arası ve gr</w:t>
      </w:r>
      <w:r w:rsidR="00323399" w:rsidRPr="009B4D5F">
        <w:rPr>
          <w:rFonts w:ascii="Times New Roman" w:eastAsia="Times New Roman" w:hAnsi="Times New Roman" w:cs="Times New Roman"/>
          <w:sz w:val="24"/>
          <w:szCs w:val="24"/>
          <w:lang w:eastAsia="tr-TR"/>
        </w:rPr>
        <w:t>uplar içi yapılar için farklı</w:t>
      </w:r>
      <w:r w:rsidR="00E20A32" w:rsidRPr="009B4D5F">
        <w:rPr>
          <w:rFonts w:ascii="Times New Roman" w:eastAsia="Times New Roman" w:hAnsi="Times New Roman" w:cs="Times New Roman"/>
          <w:sz w:val="24"/>
          <w:szCs w:val="24"/>
          <w:lang w:eastAsia="tr-TR"/>
        </w:rPr>
        <w:t xml:space="preserve"> yol modelleri ve </w:t>
      </w:r>
      <w:r w:rsidR="00A64008" w:rsidRPr="009B4D5F">
        <w:rPr>
          <w:rFonts w:ascii="Times New Roman" w:eastAsia="Times New Roman" w:hAnsi="Times New Roman" w:cs="Times New Roman"/>
          <w:sz w:val="24"/>
          <w:szCs w:val="24"/>
          <w:lang w:eastAsia="tr-TR"/>
        </w:rPr>
        <w:t xml:space="preserve">araştırmacının nedensel ilişkileri daha iyi anlaması için </w:t>
      </w:r>
      <w:r w:rsidR="00E20A32" w:rsidRPr="009B4D5F">
        <w:rPr>
          <w:rFonts w:ascii="Times New Roman" w:eastAsia="Times New Roman" w:hAnsi="Times New Roman" w:cs="Times New Roman"/>
          <w:sz w:val="24"/>
          <w:szCs w:val="24"/>
          <w:lang w:eastAsia="tr-TR"/>
        </w:rPr>
        <w:t>yol di</w:t>
      </w:r>
      <w:r w:rsidR="00323399" w:rsidRPr="009B4D5F">
        <w:rPr>
          <w:rFonts w:ascii="Times New Roman" w:eastAsia="Times New Roman" w:hAnsi="Times New Roman" w:cs="Times New Roman"/>
          <w:sz w:val="24"/>
          <w:szCs w:val="24"/>
          <w:lang w:eastAsia="tr-TR"/>
        </w:rPr>
        <w:t>yagramlarından faydalanılır</w:t>
      </w:r>
      <w:r w:rsidR="00E20A32" w:rsidRPr="009B4D5F">
        <w:rPr>
          <w:rFonts w:ascii="Times New Roman" w:eastAsia="Times New Roman" w:hAnsi="Times New Roman" w:cs="Times New Roman"/>
          <w:sz w:val="24"/>
          <w:szCs w:val="24"/>
          <w:lang w:eastAsia="tr-TR"/>
        </w:rPr>
        <w:t>. Yol</w:t>
      </w:r>
      <w:r w:rsidR="00323399" w:rsidRPr="009B4D5F">
        <w:rPr>
          <w:rFonts w:ascii="Times New Roman" w:eastAsia="Times New Roman" w:hAnsi="Times New Roman" w:cs="Times New Roman"/>
          <w:sz w:val="24"/>
          <w:szCs w:val="24"/>
          <w:lang w:eastAsia="tr-TR"/>
        </w:rPr>
        <w:t xml:space="preserve"> diyagramları, çok aşamalı gizil</w:t>
      </w:r>
      <w:r w:rsidR="00E20A32" w:rsidRPr="009B4D5F">
        <w:rPr>
          <w:rFonts w:ascii="Times New Roman" w:eastAsia="Times New Roman" w:hAnsi="Times New Roman" w:cs="Times New Roman"/>
          <w:sz w:val="24"/>
          <w:szCs w:val="24"/>
          <w:lang w:eastAsia="tr-TR"/>
        </w:rPr>
        <w:t xml:space="preserve"> yapılar arasındaki çoklu ilişkiler </w:t>
      </w:r>
      <w:r w:rsidR="00323399" w:rsidRPr="009B4D5F">
        <w:rPr>
          <w:rFonts w:ascii="Times New Roman" w:eastAsia="Times New Roman" w:hAnsi="Times New Roman" w:cs="Times New Roman"/>
          <w:sz w:val="24"/>
          <w:szCs w:val="24"/>
          <w:lang w:eastAsia="tr-TR"/>
        </w:rPr>
        <w:t>ve birçok adımlı ölçme modeli ile beraber</w:t>
      </w:r>
      <w:r w:rsidR="00E20A32" w:rsidRPr="009B4D5F">
        <w:rPr>
          <w:rFonts w:ascii="Times New Roman" w:eastAsia="Times New Roman" w:hAnsi="Times New Roman" w:cs="Times New Roman"/>
          <w:sz w:val="24"/>
          <w:szCs w:val="24"/>
          <w:lang w:eastAsia="tr-TR"/>
        </w:rPr>
        <w:t xml:space="preserve"> kullanıldığında çok aşamalı </w:t>
      </w:r>
      <w:r w:rsidR="00323399" w:rsidRPr="009B4D5F">
        <w:rPr>
          <w:rFonts w:ascii="Times New Roman" w:eastAsia="Times New Roman" w:hAnsi="Times New Roman" w:cs="Times New Roman"/>
          <w:sz w:val="24"/>
          <w:szCs w:val="24"/>
          <w:lang w:eastAsia="tr-TR"/>
        </w:rPr>
        <w:t>yapısal eşitlik modeli olarak adlandırılmaktadır</w:t>
      </w:r>
      <w:r w:rsidR="00E20A32" w:rsidRPr="009B4D5F">
        <w:rPr>
          <w:rFonts w:ascii="Times New Roman" w:eastAsia="Times New Roman" w:hAnsi="Times New Roman" w:cs="Times New Roman"/>
          <w:sz w:val="24"/>
          <w:szCs w:val="24"/>
          <w:lang w:eastAsia="tr-TR"/>
        </w:rPr>
        <w:t xml:space="preserve"> (Loehlin 1992: 80).</w:t>
      </w:r>
      <w:r w:rsidR="00323399" w:rsidRPr="009B4D5F">
        <w:rPr>
          <w:rFonts w:ascii="Times New Roman" w:eastAsia="Times New Roman" w:hAnsi="Times New Roman" w:cs="Times New Roman"/>
          <w:sz w:val="24"/>
          <w:szCs w:val="24"/>
          <w:lang w:eastAsia="tr-TR"/>
        </w:rPr>
        <w:t xml:space="preserve"> Yaygın bir şekilde yol analizinin çoklu </w:t>
      </w:r>
      <w:r w:rsidR="00FC4C7D" w:rsidRPr="009B4D5F">
        <w:rPr>
          <w:rFonts w:ascii="Times New Roman" w:eastAsia="Times New Roman" w:hAnsi="Times New Roman" w:cs="Times New Roman"/>
          <w:sz w:val="24"/>
          <w:szCs w:val="24"/>
          <w:lang w:eastAsia="tr-TR"/>
        </w:rPr>
        <w:t>regresyon</w:t>
      </w:r>
      <w:r w:rsidR="00323399" w:rsidRPr="009B4D5F">
        <w:rPr>
          <w:rFonts w:ascii="Times New Roman" w:eastAsia="Times New Roman" w:hAnsi="Times New Roman" w:cs="Times New Roman"/>
          <w:sz w:val="24"/>
          <w:szCs w:val="24"/>
          <w:lang w:eastAsia="tr-TR"/>
        </w:rPr>
        <w:t xml:space="preserve"> analizinin özel hali olduğu düşünülmektedir.</w:t>
      </w:r>
    </w:p>
    <w:p w:rsidR="00066115" w:rsidRPr="009B4D5F" w:rsidRDefault="00323399"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Kaynaklarda yol</w:t>
      </w:r>
      <w:r w:rsidR="00066115" w:rsidRPr="009B4D5F">
        <w:rPr>
          <w:rFonts w:ascii="Times New Roman" w:eastAsia="Times New Roman" w:hAnsi="Times New Roman" w:cs="Times New Roman"/>
          <w:sz w:val="24"/>
          <w:szCs w:val="24"/>
          <w:lang w:eastAsia="tr-TR"/>
        </w:rPr>
        <w:t xml:space="preserve"> analizi</w:t>
      </w:r>
      <w:r w:rsidR="00CE3110" w:rsidRPr="009B4D5F">
        <w:rPr>
          <w:rFonts w:ascii="Times New Roman" w:eastAsia="Times New Roman" w:hAnsi="Times New Roman" w:cs="Times New Roman"/>
          <w:sz w:val="24"/>
          <w:szCs w:val="24"/>
          <w:lang w:eastAsia="tr-TR"/>
        </w:rPr>
        <w:t>nin, gözlenen değişkenlerle yapılan analiz ve gözlenemeyen değişkenlerde model kısmını analiz etmek üzere</w:t>
      </w:r>
      <w:r w:rsidR="00066115" w:rsidRPr="009B4D5F">
        <w:rPr>
          <w:rFonts w:ascii="Times New Roman" w:eastAsia="Times New Roman" w:hAnsi="Times New Roman" w:cs="Times New Roman"/>
          <w:sz w:val="24"/>
          <w:szCs w:val="24"/>
          <w:lang w:eastAsia="tr-TR"/>
        </w:rPr>
        <w:t xml:space="preserve"> iki </w:t>
      </w:r>
      <w:r w:rsidR="00CE3110" w:rsidRPr="009B4D5F">
        <w:rPr>
          <w:rFonts w:ascii="Times New Roman" w:eastAsia="Times New Roman" w:hAnsi="Times New Roman" w:cs="Times New Roman"/>
          <w:sz w:val="24"/>
          <w:szCs w:val="24"/>
          <w:lang w:eastAsia="tr-TR"/>
        </w:rPr>
        <w:t>farklı türde yapıldığı gözlenmiştir.</w:t>
      </w:r>
      <w:r w:rsidR="006B63C8" w:rsidRPr="009B4D5F">
        <w:rPr>
          <w:rFonts w:ascii="Times New Roman" w:eastAsia="Times New Roman" w:hAnsi="Times New Roman" w:cs="Times New Roman"/>
          <w:sz w:val="24"/>
          <w:szCs w:val="24"/>
          <w:lang w:eastAsia="tr-TR"/>
        </w:rPr>
        <w:t xml:space="preserve"> Gizil değişkenlerle yol analizi gözlenen değişkenlerle yol analizinden daha avantajlıdır. Çünkü gizil değişkenler tanımlanmadığı için değişkenlerdeki hata miktarı tahmin edilemez ve modelden çıkarılamaz.</w:t>
      </w:r>
    </w:p>
    <w:p w:rsidR="00CE3110" w:rsidRPr="009B4D5F" w:rsidRDefault="00CE3110"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Yol analizi gözlenen değişkenlerle ele alınmasına rağmen gizil değişkenlerle de ele alınabilir. Yani ele alınan modelin hem gizil hem de gözlenen değişkenler kullanılarak analiz edilmesi mümkün olabilir. Bunun gerçekleştirilebilmesi için gözlenen değişkenler ile model çalışmasında kullanılan ölçeğin daha önce geçerlilik ve güvenirlik çalışmasının yapılması gerekir</w:t>
      </w:r>
      <w:r w:rsidR="00A64008" w:rsidRPr="009B4D5F">
        <w:rPr>
          <w:rFonts w:ascii="Times New Roman" w:eastAsia="Times New Roman" w:hAnsi="Times New Roman" w:cs="Times New Roman"/>
          <w:sz w:val="24"/>
          <w:szCs w:val="24"/>
          <w:lang w:eastAsia="tr-TR"/>
        </w:rPr>
        <w:t xml:space="preserve"> (Bayram 2013: 42).</w:t>
      </w:r>
    </w:p>
    <w:p w:rsidR="00066115" w:rsidRPr="009B4D5F" w:rsidRDefault="00FC4C7D"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Regresyonda</w:t>
      </w:r>
      <w:r w:rsidR="00F96064" w:rsidRPr="009B4D5F">
        <w:rPr>
          <w:rFonts w:ascii="Times New Roman" w:eastAsia="Times New Roman" w:hAnsi="Times New Roman" w:cs="Times New Roman"/>
          <w:sz w:val="24"/>
          <w:szCs w:val="24"/>
          <w:lang w:eastAsia="tr-TR"/>
        </w:rPr>
        <w:t xml:space="preserve"> içsel ve dışsal değişkenler </w:t>
      </w:r>
      <w:r w:rsidR="0080150C" w:rsidRPr="009B4D5F">
        <w:rPr>
          <w:rFonts w:ascii="Times New Roman" w:eastAsia="Times New Roman" w:hAnsi="Times New Roman" w:cs="Times New Roman"/>
          <w:sz w:val="24"/>
          <w:szCs w:val="24"/>
          <w:lang w:eastAsia="tr-TR"/>
        </w:rPr>
        <w:t xml:space="preserve">yer almazken yol analizinde yer alır. Bu durumlarda korelasyon ve </w:t>
      </w:r>
      <w:r w:rsidRPr="009B4D5F">
        <w:rPr>
          <w:rFonts w:ascii="Times New Roman" w:eastAsia="Times New Roman" w:hAnsi="Times New Roman" w:cs="Times New Roman"/>
          <w:sz w:val="24"/>
          <w:szCs w:val="24"/>
          <w:lang w:eastAsia="tr-TR"/>
        </w:rPr>
        <w:t>regresyon</w:t>
      </w:r>
      <w:r w:rsidR="0080150C" w:rsidRPr="009B4D5F">
        <w:rPr>
          <w:rFonts w:ascii="Times New Roman" w:eastAsia="Times New Roman" w:hAnsi="Times New Roman" w:cs="Times New Roman"/>
          <w:sz w:val="24"/>
          <w:szCs w:val="24"/>
          <w:lang w:eastAsia="tr-TR"/>
        </w:rPr>
        <w:t xml:space="preserve">, neden sonuç ilişkilerini ortaya çıkarmada yetersiz kalmaktadır. Çoklu </w:t>
      </w:r>
      <w:r w:rsidRPr="009B4D5F">
        <w:rPr>
          <w:rFonts w:ascii="Times New Roman" w:eastAsia="Times New Roman" w:hAnsi="Times New Roman" w:cs="Times New Roman"/>
          <w:sz w:val="24"/>
          <w:szCs w:val="24"/>
          <w:lang w:eastAsia="tr-TR"/>
        </w:rPr>
        <w:t>regresyonda</w:t>
      </w:r>
      <w:r w:rsidR="0080150C" w:rsidRPr="009B4D5F">
        <w:rPr>
          <w:rFonts w:ascii="Times New Roman" w:eastAsia="Times New Roman" w:hAnsi="Times New Roman" w:cs="Times New Roman"/>
          <w:sz w:val="24"/>
          <w:szCs w:val="24"/>
          <w:lang w:eastAsia="tr-TR"/>
        </w:rPr>
        <w:t xml:space="preserve"> sadece bir bağ</w:t>
      </w:r>
      <w:r w:rsidR="001755F1" w:rsidRPr="009B4D5F">
        <w:rPr>
          <w:rFonts w:ascii="Times New Roman" w:eastAsia="Times New Roman" w:hAnsi="Times New Roman" w:cs="Times New Roman"/>
          <w:sz w:val="24"/>
          <w:szCs w:val="24"/>
          <w:lang w:eastAsia="tr-TR"/>
        </w:rPr>
        <w:t>ımlı değişken kullanılabilmekte i</w:t>
      </w:r>
      <w:r w:rsidR="0080150C" w:rsidRPr="009B4D5F">
        <w:rPr>
          <w:rFonts w:ascii="Times New Roman" w:eastAsia="Times New Roman" w:hAnsi="Times New Roman" w:cs="Times New Roman"/>
          <w:sz w:val="24"/>
          <w:szCs w:val="24"/>
          <w:lang w:eastAsia="tr-TR"/>
        </w:rPr>
        <w:t xml:space="preserve">ken yol analizinde birden fazla bağımlı değişken aynı anda kullanılabilmektedir. Yol analizi kullanılan modellerde çoklu </w:t>
      </w:r>
      <w:r w:rsidRPr="009B4D5F">
        <w:rPr>
          <w:rFonts w:ascii="Times New Roman" w:eastAsia="Times New Roman" w:hAnsi="Times New Roman" w:cs="Times New Roman"/>
          <w:sz w:val="24"/>
          <w:szCs w:val="24"/>
          <w:lang w:eastAsia="tr-TR"/>
        </w:rPr>
        <w:t>regresyon</w:t>
      </w:r>
      <w:r w:rsidR="0080150C" w:rsidRPr="009B4D5F">
        <w:rPr>
          <w:rFonts w:ascii="Times New Roman" w:eastAsia="Times New Roman" w:hAnsi="Times New Roman" w:cs="Times New Roman"/>
          <w:sz w:val="24"/>
          <w:szCs w:val="24"/>
          <w:lang w:eastAsia="tr-TR"/>
        </w:rPr>
        <w:t xml:space="preserve"> kullanılabilse de, analiz kompleks ve üstesinden gelinemeyecek kadar sayıda regresyon analizi gerektirir. </w:t>
      </w:r>
      <w:r w:rsidR="00F96064" w:rsidRPr="009B4D5F">
        <w:rPr>
          <w:rFonts w:ascii="Times New Roman" w:eastAsia="Times New Roman" w:hAnsi="Times New Roman" w:cs="Times New Roman"/>
          <w:sz w:val="24"/>
          <w:szCs w:val="24"/>
          <w:lang w:eastAsia="tr-TR"/>
        </w:rPr>
        <w:t>Yol analizinde</w:t>
      </w:r>
      <w:r w:rsidR="00066115" w:rsidRPr="009B4D5F">
        <w:rPr>
          <w:rFonts w:ascii="Times New Roman" w:eastAsia="Times New Roman" w:hAnsi="Times New Roman" w:cs="Times New Roman"/>
          <w:sz w:val="24"/>
          <w:szCs w:val="24"/>
          <w:lang w:eastAsia="tr-TR"/>
        </w:rPr>
        <w:t xml:space="preserve"> bazı varsayımla</w:t>
      </w:r>
      <w:r w:rsidR="00F96064" w:rsidRPr="009B4D5F">
        <w:rPr>
          <w:rFonts w:ascii="Times New Roman" w:eastAsia="Times New Roman" w:hAnsi="Times New Roman" w:cs="Times New Roman"/>
          <w:sz w:val="24"/>
          <w:szCs w:val="24"/>
          <w:lang w:eastAsia="tr-TR"/>
        </w:rPr>
        <w:t>r şu şekilde sıralanabilir</w:t>
      </w:r>
      <w:r w:rsidR="00F45E44" w:rsidRPr="009B4D5F">
        <w:rPr>
          <w:rFonts w:ascii="Times New Roman" w:eastAsia="Times New Roman" w:hAnsi="Times New Roman" w:cs="Times New Roman"/>
          <w:sz w:val="24"/>
          <w:szCs w:val="24"/>
          <w:lang w:eastAsia="tr-TR"/>
        </w:rPr>
        <w:t xml:space="preserve"> (Karagöz 2016: 1067-1069</w:t>
      </w:r>
      <w:r w:rsidR="00066115" w:rsidRPr="009B4D5F">
        <w:rPr>
          <w:rFonts w:ascii="Times New Roman" w:eastAsia="Times New Roman" w:hAnsi="Times New Roman" w:cs="Times New Roman"/>
          <w:sz w:val="24"/>
          <w:szCs w:val="24"/>
          <w:lang w:eastAsia="tr-TR"/>
        </w:rPr>
        <w:t>):</w:t>
      </w:r>
    </w:p>
    <w:p w:rsidR="00066115" w:rsidRPr="009B4D5F" w:rsidRDefault="006B63C8" w:rsidP="007B1904">
      <w:pPr>
        <w:pStyle w:val="ListeParagraf"/>
        <w:numPr>
          <w:ilvl w:val="0"/>
          <w:numId w:val="36"/>
        </w:numPr>
        <w:spacing w:after="120" w:line="360" w:lineRule="auto"/>
        <w:jc w:val="both"/>
        <w:rPr>
          <w:rFonts w:ascii="Times New Roman" w:hAnsi="Times New Roman"/>
          <w:sz w:val="24"/>
          <w:szCs w:val="24"/>
        </w:rPr>
      </w:pPr>
      <w:r w:rsidRPr="009B4D5F">
        <w:rPr>
          <w:rFonts w:ascii="Times New Roman" w:hAnsi="Times New Roman"/>
          <w:sz w:val="24"/>
          <w:szCs w:val="24"/>
        </w:rPr>
        <w:t>D</w:t>
      </w:r>
      <w:r w:rsidR="00066115" w:rsidRPr="009B4D5F">
        <w:rPr>
          <w:rFonts w:ascii="Times New Roman" w:hAnsi="Times New Roman"/>
          <w:sz w:val="24"/>
          <w:szCs w:val="24"/>
        </w:rPr>
        <w:t xml:space="preserve">eğişkenler arasındaki </w:t>
      </w:r>
      <w:r w:rsidR="00F96064" w:rsidRPr="009B4D5F">
        <w:rPr>
          <w:rFonts w:ascii="Times New Roman" w:hAnsi="Times New Roman"/>
          <w:sz w:val="24"/>
          <w:szCs w:val="24"/>
        </w:rPr>
        <w:t xml:space="preserve">ilişkilerin </w:t>
      </w:r>
      <w:r w:rsidR="00066115" w:rsidRPr="009B4D5F">
        <w:rPr>
          <w:rFonts w:ascii="Times New Roman" w:hAnsi="Times New Roman"/>
          <w:sz w:val="24"/>
          <w:szCs w:val="24"/>
        </w:rPr>
        <w:t>doğrusal</w:t>
      </w:r>
      <w:r w:rsidR="00F96064" w:rsidRPr="009B4D5F">
        <w:rPr>
          <w:rFonts w:ascii="Times New Roman" w:hAnsi="Times New Roman"/>
          <w:sz w:val="24"/>
          <w:szCs w:val="24"/>
        </w:rPr>
        <w:t>, toplamsal ve nedensel</w:t>
      </w:r>
      <w:r w:rsidR="00066115" w:rsidRPr="009B4D5F">
        <w:rPr>
          <w:rFonts w:ascii="Times New Roman" w:hAnsi="Times New Roman"/>
          <w:sz w:val="24"/>
          <w:szCs w:val="24"/>
        </w:rPr>
        <w:t xml:space="preserve"> olması gerekir.</w:t>
      </w:r>
      <w:r w:rsidR="00F96064" w:rsidRPr="009B4D5F">
        <w:rPr>
          <w:rFonts w:ascii="Times New Roman" w:hAnsi="Times New Roman"/>
          <w:sz w:val="24"/>
          <w:szCs w:val="24"/>
        </w:rPr>
        <w:t xml:space="preserve"> Doğrusal olmayan veya etkileşimli ilişkiler yoktur.</w:t>
      </w:r>
    </w:p>
    <w:p w:rsidR="00F96064" w:rsidRPr="009B4D5F" w:rsidRDefault="00F96064" w:rsidP="007B1904">
      <w:pPr>
        <w:pStyle w:val="ListeParagraf"/>
        <w:numPr>
          <w:ilvl w:val="0"/>
          <w:numId w:val="36"/>
        </w:numPr>
        <w:spacing w:after="120" w:line="360" w:lineRule="auto"/>
        <w:jc w:val="both"/>
        <w:rPr>
          <w:rFonts w:ascii="Times New Roman" w:hAnsi="Times New Roman"/>
          <w:sz w:val="24"/>
          <w:szCs w:val="24"/>
        </w:rPr>
      </w:pPr>
      <w:r w:rsidRPr="009B4D5F">
        <w:rPr>
          <w:rFonts w:ascii="Times New Roman" w:hAnsi="Times New Roman"/>
          <w:sz w:val="24"/>
          <w:szCs w:val="24"/>
        </w:rPr>
        <w:t>Artıklar</w:t>
      </w:r>
      <w:r w:rsidR="00FB3AA7" w:rsidRPr="009B4D5F">
        <w:rPr>
          <w:rFonts w:ascii="Times New Roman" w:hAnsi="Times New Roman"/>
          <w:sz w:val="24"/>
          <w:szCs w:val="24"/>
        </w:rPr>
        <w:t>ın diğer değişkenler ile</w:t>
      </w:r>
      <w:r w:rsidRPr="009B4D5F">
        <w:rPr>
          <w:rFonts w:ascii="Times New Roman" w:hAnsi="Times New Roman"/>
          <w:sz w:val="24"/>
          <w:szCs w:val="24"/>
        </w:rPr>
        <w:t xml:space="preserve"> ve mod</w:t>
      </w:r>
      <w:r w:rsidR="00066115" w:rsidRPr="009B4D5F">
        <w:rPr>
          <w:rFonts w:ascii="Times New Roman" w:hAnsi="Times New Roman"/>
          <w:sz w:val="24"/>
          <w:szCs w:val="24"/>
        </w:rPr>
        <w:t xml:space="preserve">eldeki </w:t>
      </w:r>
      <w:r w:rsidR="00FB3AA7" w:rsidRPr="009B4D5F">
        <w:rPr>
          <w:rFonts w:ascii="Times New Roman" w:hAnsi="Times New Roman"/>
          <w:sz w:val="24"/>
          <w:szCs w:val="24"/>
        </w:rPr>
        <w:t>diğer artıklar ile</w:t>
      </w:r>
      <w:r w:rsidRPr="009B4D5F">
        <w:rPr>
          <w:rFonts w:ascii="Times New Roman" w:hAnsi="Times New Roman"/>
          <w:sz w:val="24"/>
          <w:szCs w:val="24"/>
        </w:rPr>
        <w:t xml:space="preserve"> ilişkisiz olduğu düşünülür.</w:t>
      </w:r>
    </w:p>
    <w:p w:rsidR="00066115" w:rsidRPr="009B4D5F" w:rsidRDefault="00066115" w:rsidP="007B1904">
      <w:pPr>
        <w:pStyle w:val="ListeParagraf"/>
        <w:numPr>
          <w:ilvl w:val="0"/>
          <w:numId w:val="36"/>
        </w:numPr>
        <w:spacing w:after="120" w:line="360" w:lineRule="auto"/>
        <w:jc w:val="both"/>
        <w:rPr>
          <w:rFonts w:ascii="Times New Roman" w:hAnsi="Times New Roman"/>
          <w:sz w:val="24"/>
          <w:szCs w:val="24"/>
        </w:rPr>
      </w:pPr>
      <w:r w:rsidRPr="009B4D5F">
        <w:rPr>
          <w:rFonts w:ascii="Times New Roman" w:hAnsi="Times New Roman"/>
          <w:sz w:val="24"/>
          <w:szCs w:val="24"/>
        </w:rPr>
        <w:t>Ölçümler sayısal değişke</w:t>
      </w:r>
      <w:r w:rsidR="00FB3AA7" w:rsidRPr="009B4D5F">
        <w:rPr>
          <w:rFonts w:ascii="Times New Roman" w:hAnsi="Times New Roman"/>
          <w:sz w:val="24"/>
          <w:szCs w:val="24"/>
        </w:rPr>
        <w:t>nler ile</w:t>
      </w:r>
      <w:r w:rsidRPr="009B4D5F">
        <w:rPr>
          <w:rFonts w:ascii="Times New Roman" w:hAnsi="Times New Roman"/>
          <w:sz w:val="24"/>
          <w:szCs w:val="24"/>
        </w:rPr>
        <w:t xml:space="preserve"> elde edilmiş olmalıdır.</w:t>
      </w:r>
    </w:p>
    <w:p w:rsidR="00066115" w:rsidRPr="009B4D5F" w:rsidRDefault="00F96064" w:rsidP="007B1904">
      <w:pPr>
        <w:pStyle w:val="ListeParagraf"/>
        <w:numPr>
          <w:ilvl w:val="0"/>
          <w:numId w:val="36"/>
        </w:numPr>
        <w:spacing w:after="120" w:line="360" w:lineRule="auto"/>
        <w:jc w:val="both"/>
        <w:rPr>
          <w:rFonts w:ascii="Times New Roman" w:hAnsi="Times New Roman"/>
          <w:sz w:val="24"/>
          <w:szCs w:val="24"/>
        </w:rPr>
      </w:pPr>
      <w:r w:rsidRPr="009B4D5F">
        <w:rPr>
          <w:rFonts w:ascii="Times New Roman" w:hAnsi="Times New Roman"/>
          <w:sz w:val="24"/>
          <w:szCs w:val="24"/>
        </w:rPr>
        <w:t>Değişkenler hatasız bir şekilde ölçülür.</w:t>
      </w:r>
    </w:p>
    <w:p w:rsidR="00066115" w:rsidRPr="009B4D5F" w:rsidRDefault="007B1904" w:rsidP="007B1904">
      <w:pPr>
        <w:pStyle w:val="ListeParagraf"/>
        <w:numPr>
          <w:ilvl w:val="0"/>
          <w:numId w:val="36"/>
        </w:numPr>
        <w:spacing w:after="120" w:line="360" w:lineRule="auto"/>
        <w:jc w:val="both"/>
        <w:rPr>
          <w:rFonts w:ascii="Times New Roman" w:hAnsi="Times New Roman"/>
          <w:sz w:val="24"/>
          <w:szCs w:val="24"/>
        </w:rPr>
      </w:pPr>
      <w:r w:rsidRPr="009B4D5F">
        <w:rPr>
          <w:rFonts w:ascii="Times New Roman" w:hAnsi="Times New Roman"/>
          <w:sz w:val="24"/>
          <w:szCs w:val="24"/>
        </w:rPr>
        <w:t>Tek yönlü bir ned</w:t>
      </w:r>
      <w:r w:rsidR="00F96064" w:rsidRPr="009B4D5F">
        <w:rPr>
          <w:rFonts w:ascii="Times New Roman" w:hAnsi="Times New Roman"/>
          <w:sz w:val="24"/>
          <w:szCs w:val="24"/>
        </w:rPr>
        <w:t>ensel bir akış</w:t>
      </w:r>
      <w:r w:rsidR="00066115" w:rsidRPr="009B4D5F">
        <w:rPr>
          <w:rFonts w:ascii="Times New Roman" w:hAnsi="Times New Roman"/>
          <w:sz w:val="24"/>
          <w:szCs w:val="24"/>
        </w:rPr>
        <w:t xml:space="preserve"> olmalıdır.</w:t>
      </w:r>
    </w:p>
    <w:p w:rsidR="00FA4F6E" w:rsidRPr="009B4D5F" w:rsidRDefault="00066115" w:rsidP="008357C5">
      <w:pPr>
        <w:pStyle w:val="Balk1"/>
        <w:rPr>
          <w:color w:val="auto"/>
        </w:rPr>
      </w:pPr>
      <w:bookmarkStart w:id="83" w:name="_Toc482258892"/>
      <w:r w:rsidRPr="009B4D5F">
        <w:rPr>
          <w:color w:val="auto"/>
        </w:rPr>
        <w:t xml:space="preserve">3.5 </w:t>
      </w:r>
      <w:r w:rsidR="008357C5" w:rsidRPr="009B4D5F">
        <w:rPr>
          <w:color w:val="auto"/>
        </w:rPr>
        <w:t>Yapısal Eşitlik Modelinin Uyum Ölçütleri İle Değerlendirilmesi</w:t>
      </w:r>
      <w:bookmarkEnd w:id="83"/>
    </w:p>
    <w:p w:rsidR="00066115" w:rsidRPr="009B4D5F" w:rsidRDefault="006C47F8" w:rsidP="00CF0A02">
      <w:pPr>
        <w:spacing w:before="240"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Önceden belirlenen modellerin</w:t>
      </w:r>
      <w:r w:rsidRPr="009B4D5F">
        <w:rPr>
          <w:rFonts w:ascii="Times New Roman" w:eastAsia="Times New Roman" w:hAnsi="Times New Roman" w:cs="Times New Roman"/>
          <w:b/>
          <w:sz w:val="24"/>
          <w:szCs w:val="24"/>
          <w:lang w:eastAsia="tr-TR"/>
        </w:rPr>
        <w:t xml:space="preserve"> </w:t>
      </w:r>
      <w:r w:rsidRPr="009B4D5F">
        <w:rPr>
          <w:rFonts w:ascii="Times New Roman" w:eastAsia="Times New Roman" w:hAnsi="Times New Roman" w:cs="Times New Roman"/>
          <w:sz w:val="24"/>
          <w:szCs w:val="24"/>
          <w:lang w:eastAsia="tr-TR"/>
        </w:rPr>
        <w:t>veriyi ne derecede iyi açıkladığı u</w:t>
      </w:r>
      <w:r w:rsidR="00066115" w:rsidRPr="009B4D5F">
        <w:rPr>
          <w:rFonts w:ascii="Times New Roman" w:eastAsia="Times New Roman" w:hAnsi="Times New Roman" w:cs="Times New Roman"/>
          <w:sz w:val="24"/>
          <w:szCs w:val="24"/>
          <w:lang w:eastAsia="tr-TR"/>
        </w:rPr>
        <w:t>yum</w:t>
      </w:r>
      <w:r w:rsidRPr="009B4D5F">
        <w:rPr>
          <w:rFonts w:ascii="Times New Roman" w:eastAsia="Times New Roman" w:hAnsi="Times New Roman" w:cs="Times New Roman"/>
          <w:sz w:val="24"/>
          <w:szCs w:val="24"/>
          <w:lang w:eastAsia="tr-TR"/>
        </w:rPr>
        <w:t xml:space="preserve"> istati</w:t>
      </w:r>
      <w:r w:rsidR="00FC4C7D" w:rsidRPr="009B4D5F">
        <w:rPr>
          <w:rFonts w:ascii="Times New Roman" w:eastAsia="Times New Roman" w:hAnsi="Times New Roman" w:cs="Times New Roman"/>
          <w:sz w:val="24"/>
          <w:szCs w:val="24"/>
          <w:lang w:eastAsia="tr-TR"/>
        </w:rPr>
        <w:t>sti</w:t>
      </w:r>
      <w:r w:rsidRPr="009B4D5F">
        <w:rPr>
          <w:rFonts w:ascii="Times New Roman" w:eastAsia="Times New Roman" w:hAnsi="Times New Roman" w:cs="Times New Roman"/>
          <w:sz w:val="24"/>
          <w:szCs w:val="24"/>
          <w:lang w:eastAsia="tr-TR"/>
        </w:rPr>
        <w:t>kleri ile belirlen</w:t>
      </w:r>
      <w:r w:rsidR="00FB3AA7" w:rsidRPr="009B4D5F">
        <w:rPr>
          <w:rFonts w:ascii="Times New Roman" w:eastAsia="Times New Roman" w:hAnsi="Times New Roman" w:cs="Times New Roman"/>
          <w:sz w:val="24"/>
          <w:szCs w:val="24"/>
          <w:lang w:eastAsia="tr-TR"/>
        </w:rPr>
        <w:t>ir. Modellerin birbirleriyle ve</w:t>
      </w:r>
      <w:r w:rsidRPr="009B4D5F">
        <w:rPr>
          <w:rFonts w:ascii="Times New Roman" w:eastAsia="Times New Roman" w:hAnsi="Times New Roman" w:cs="Times New Roman"/>
          <w:sz w:val="24"/>
          <w:szCs w:val="24"/>
          <w:lang w:eastAsia="tr-TR"/>
        </w:rPr>
        <w:t>y</w:t>
      </w:r>
      <w:r w:rsidR="00FB3AA7" w:rsidRPr="009B4D5F">
        <w:rPr>
          <w:rFonts w:ascii="Times New Roman" w:eastAsia="Times New Roman" w:hAnsi="Times New Roman" w:cs="Times New Roman"/>
          <w:sz w:val="24"/>
          <w:szCs w:val="24"/>
          <w:lang w:eastAsia="tr-TR"/>
        </w:rPr>
        <w:t xml:space="preserve">a belirlenen bir model yapısı ile </w:t>
      </w:r>
      <w:r w:rsidRPr="009B4D5F">
        <w:rPr>
          <w:rFonts w:ascii="Times New Roman" w:eastAsia="Times New Roman" w:hAnsi="Times New Roman" w:cs="Times New Roman"/>
          <w:sz w:val="24"/>
          <w:szCs w:val="24"/>
          <w:lang w:eastAsia="tr-TR"/>
        </w:rPr>
        <w:t>uyumunu test eden çok fazla uygunluk istati</w:t>
      </w:r>
      <w:r w:rsidR="00FC4C7D" w:rsidRPr="009B4D5F">
        <w:rPr>
          <w:rFonts w:ascii="Times New Roman" w:eastAsia="Times New Roman" w:hAnsi="Times New Roman" w:cs="Times New Roman"/>
          <w:sz w:val="24"/>
          <w:szCs w:val="24"/>
          <w:lang w:eastAsia="tr-TR"/>
        </w:rPr>
        <w:t>sti</w:t>
      </w:r>
      <w:r w:rsidRPr="009B4D5F">
        <w:rPr>
          <w:rFonts w:ascii="Times New Roman" w:eastAsia="Times New Roman" w:hAnsi="Times New Roman" w:cs="Times New Roman"/>
          <w:sz w:val="24"/>
          <w:szCs w:val="24"/>
          <w:lang w:eastAsia="tr-TR"/>
        </w:rPr>
        <w:t>ği vardır. Bu uyum istatistikleri</w:t>
      </w:r>
      <w:r w:rsidR="00066115" w:rsidRPr="009B4D5F">
        <w:rPr>
          <w:rFonts w:ascii="Times New Roman" w:eastAsia="Times New Roman" w:hAnsi="Times New Roman" w:cs="Times New Roman"/>
          <w:sz w:val="24"/>
          <w:szCs w:val="24"/>
          <w:lang w:eastAsia="tr-TR"/>
        </w:rPr>
        <w:t>,</w:t>
      </w:r>
      <w:r w:rsidRPr="009B4D5F">
        <w:rPr>
          <w:rFonts w:ascii="Times New Roman" w:eastAsia="Times New Roman" w:hAnsi="Times New Roman" w:cs="Times New Roman"/>
          <w:sz w:val="24"/>
          <w:szCs w:val="24"/>
          <w:lang w:eastAsia="tr-TR"/>
        </w:rPr>
        <w:t xml:space="preserve"> ileri sürülen modellerin parametreleri ile örnek verilerden elde edilen istatistiklerin uygunluğunu analiz eder. Model verilere uygunluk göstermiyorsa reddedilir</w:t>
      </w:r>
      <w:r w:rsidR="0051494E" w:rsidRPr="009B4D5F">
        <w:rPr>
          <w:rFonts w:ascii="Times New Roman" w:eastAsia="Times New Roman" w:hAnsi="Times New Roman" w:cs="Times New Roman"/>
          <w:sz w:val="24"/>
          <w:szCs w:val="24"/>
          <w:lang w:eastAsia="tr-TR"/>
        </w:rPr>
        <w:t xml:space="preserve">. Eğer bu ileri sürülen model reddedilemiyorsa model gözlenen verilerin altında yatan nedensel yapıyı açıklama yeteneğine sahiptir (Özdamar 2013: 238). Herhangi bir </w:t>
      </w:r>
      <w:r w:rsidR="00066115" w:rsidRPr="009B4D5F">
        <w:rPr>
          <w:rFonts w:ascii="Times New Roman" w:eastAsia="Times New Roman" w:hAnsi="Times New Roman" w:cs="Times New Roman"/>
          <w:sz w:val="24"/>
          <w:szCs w:val="24"/>
          <w:lang w:eastAsia="tr-TR"/>
        </w:rPr>
        <w:t>mo</w:t>
      </w:r>
      <w:r w:rsidR="0051494E" w:rsidRPr="009B4D5F">
        <w:rPr>
          <w:rFonts w:ascii="Times New Roman" w:eastAsia="Times New Roman" w:hAnsi="Times New Roman" w:cs="Times New Roman"/>
          <w:sz w:val="24"/>
          <w:szCs w:val="24"/>
          <w:lang w:eastAsia="tr-TR"/>
        </w:rPr>
        <w:t>delin veri ile uyumunun analizinde farklı</w:t>
      </w:r>
      <w:r w:rsidR="00066115" w:rsidRPr="009B4D5F">
        <w:rPr>
          <w:rFonts w:ascii="Times New Roman" w:eastAsia="Times New Roman" w:hAnsi="Times New Roman" w:cs="Times New Roman"/>
          <w:sz w:val="24"/>
          <w:szCs w:val="24"/>
          <w:lang w:eastAsia="tr-TR"/>
        </w:rPr>
        <w:t xml:space="preserve"> uyum indeksleri kullanılır.</w:t>
      </w:r>
      <w:r w:rsidR="0051494E" w:rsidRPr="009B4D5F">
        <w:rPr>
          <w:rFonts w:ascii="Times New Roman" w:eastAsia="Times New Roman" w:hAnsi="Times New Roman" w:cs="Times New Roman"/>
          <w:sz w:val="24"/>
          <w:szCs w:val="24"/>
          <w:lang w:eastAsia="tr-TR"/>
        </w:rPr>
        <w:t xml:space="preserve"> Bu uyum indekslerinden en çok kullanılan</w:t>
      </w:r>
      <w:r w:rsidR="00066115" w:rsidRPr="009B4D5F">
        <w:rPr>
          <w:rFonts w:ascii="Times New Roman" w:eastAsia="Times New Roman" w:hAnsi="Times New Roman" w:cs="Times New Roman"/>
          <w:sz w:val="24"/>
          <w:szCs w:val="24"/>
          <w:lang w:eastAsia="tr-TR"/>
        </w:rPr>
        <w:t xml:space="preserve"> altı tanesi</w:t>
      </w:r>
      <w:r w:rsidR="0051494E" w:rsidRPr="009B4D5F">
        <w:rPr>
          <w:rFonts w:ascii="Times New Roman" w:eastAsia="Times New Roman" w:hAnsi="Times New Roman" w:cs="Times New Roman"/>
          <w:sz w:val="24"/>
          <w:szCs w:val="24"/>
          <w:lang w:eastAsia="tr-TR"/>
        </w:rPr>
        <w:t xml:space="preserve"> bu konu başlığı altında incelenmiştir.</w:t>
      </w:r>
    </w:p>
    <w:p w:rsidR="00066115" w:rsidRPr="009B4D5F" w:rsidRDefault="003E145E" w:rsidP="008357C5">
      <w:pPr>
        <w:pStyle w:val="Balk1"/>
        <w:rPr>
          <w:color w:val="auto"/>
        </w:rPr>
      </w:pPr>
      <w:bookmarkStart w:id="84" w:name="_Toc482258893"/>
      <w:r w:rsidRPr="009B4D5F">
        <w:rPr>
          <w:color w:val="auto"/>
        </w:rPr>
        <w:lastRenderedPageBreak/>
        <w:t xml:space="preserve">3.5.1 </w:t>
      </w:r>
      <w:r w:rsidR="00066115" w:rsidRPr="009B4D5F">
        <w:rPr>
          <w:color w:val="auto"/>
        </w:rPr>
        <w:t>Model</w:t>
      </w:r>
      <w:r w:rsidRPr="009B4D5F">
        <w:rPr>
          <w:color w:val="auto"/>
        </w:rPr>
        <w:t>in Eldeki Veriyle</w:t>
      </w:r>
      <w:r w:rsidR="00066115" w:rsidRPr="009B4D5F">
        <w:rPr>
          <w:color w:val="auto"/>
        </w:rPr>
        <w:t xml:space="preserve"> </w:t>
      </w:r>
      <w:r w:rsidR="0051494E" w:rsidRPr="009B4D5F">
        <w:rPr>
          <w:color w:val="auto"/>
        </w:rPr>
        <w:t xml:space="preserve">Genel </w:t>
      </w:r>
      <w:r w:rsidR="00066115" w:rsidRPr="009B4D5F">
        <w:rPr>
          <w:color w:val="auto"/>
        </w:rPr>
        <w:t>Uyumu</w:t>
      </w:r>
      <w:r w:rsidRPr="009B4D5F">
        <w:rPr>
          <w:color w:val="auto"/>
        </w:rPr>
        <w:t>nu Test Etme</w:t>
      </w:r>
      <w:bookmarkEnd w:id="84"/>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t xml:space="preserve">Ki-Kare Uyum İndeksi (Chi-Square Goodness Of Fit, </w:t>
      </w:r>
      <w:r w:rsidR="00F648F5" w:rsidRPr="009B4D5F">
        <w:rPr>
          <w:rFonts w:ascii="Times New Roman" w:eastAsia="Times New Roman" w:hAnsi="Times New Roman" w:cs="Times New Roman"/>
          <w:b/>
          <w:sz w:val="24"/>
          <w:szCs w:val="24"/>
          <w:lang w:eastAsia="tr-TR"/>
        </w:rPr>
        <w:fldChar w:fldCharType="begin"/>
      </w:r>
      <w:r w:rsidRPr="009B4D5F">
        <w:rPr>
          <w:rFonts w:ascii="Times New Roman" w:eastAsia="Times New Roman" w:hAnsi="Times New Roman" w:cs="Times New Roman"/>
          <w:b/>
          <w:sz w:val="24"/>
          <w:szCs w:val="24"/>
          <w:lang w:eastAsia="tr-TR"/>
        </w:rPr>
        <w:instrText xml:space="preserve"> QUOTE </w:instrText>
      </w:r>
      <w:r w:rsidRPr="009B4D5F">
        <w:rPr>
          <w:rFonts w:ascii="Times New Roman" w:eastAsia="Times New Roman" w:hAnsi="Times New Roman" w:cs="Times New Roman"/>
          <w:noProof/>
          <w:position w:val="-8"/>
          <w:sz w:val="24"/>
          <w:szCs w:val="24"/>
          <w:lang w:eastAsia="tr-TR"/>
        </w:rPr>
        <w:drawing>
          <wp:inline distT="0" distB="0" distL="0" distR="0">
            <wp:extent cx="171450" cy="2000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B4D5F">
        <w:rPr>
          <w:rFonts w:ascii="Times New Roman" w:eastAsia="Times New Roman" w:hAnsi="Times New Roman" w:cs="Times New Roman"/>
          <w:b/>
          <w:sz w:val="24"/>
          <w:szCs w:val="24"/>
          <w:lang w:eastAsia="tr-TR"/>
        </w:rPr>
        <w:instrText xml:space="preserve"> </w:instrText>
      </w:r>
      <w:r w:rsidR="00F648F5" w:rsidRPr="009B4D5F">
        <w:rPr>
          <w:rFonts w:ascii="Times New Roman" w:eastAsia="Times New Roman" w:hAnsi="Times New Roman" w:cs="Times New Roman"/>
          <w:b/>
          <w:sz w:val="24"/>
          <w:szCs w:val="24"/>
          <w:lang w:eastAsia="tr-TR"/>
        </w:rPr>
        <w:fldChar w:fldCharType="separate"/>
      </w:r>
      <w:r w:rsidRPr="009B4D5F">
        <w:rPr>
          <w:rFonts w:ascii="Times New Roman" w:eastAsia="Times New Roman" w:hAnsi="Times New Roman" w:cs="Times New Roman"/>
          <w:noProof/>
          <w:position w:val="-8"/>
          <w:sz w:val="24"/>
          <w:szCs w:val="24"/>
          <w:lang w:eastAsia="tr-TR"/>
        </w:rPr>
        <w:drawing>
          <wp:inline distT="0" distB="0" distL="0" distR="0">
            <wp:extent cx="171450" cy="2000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F648F5" w:rsidRPr="009B4D5F">
        <w:rPr>
          <w:rFonts w:ascii="Times New Roman" w:eastAsia="Times New Roman" w:hAnsi="Times New Roman" w:cs="Times New Roman"/>
          <w:b/>
          <w:sz w:val="24"/>
          <w:szCs w:val="24"/>
          <w:lang w:eastAsia="tr-TR"/>
        </w:rPr>
        <w:fldChar w:fldCharType="end"/>
      </w:r>
      <w:r w:rsidRPr="009B4D5F">
        <w:rPr>
          <w:rFonts w:ascii="Times New Roman" w:eastAsia="Times New Roman" w:hAnsi="Times New Roman" w:cs="Times New Roman"/>
          <w:b/>
          <w:sz w:val="24"/>
          <w:szCs w:val="24"/>
          <w:lang w:eastAsia="tr-TR"/>
        </w:rPr>
        <w:t>)</w:t>
      </w:r>
    </w:p>
    <w:p w:rsidR="00F46423"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F46423" w:rsidRPr="009B4D5F">
        <w:rPr>
          <w:rFonts w:ascii="Times New Roman" w:eastAsia="Times New Roman" w:hAnsi="Times New Roman" w:cs="Times New Roman"/>
          <w:sz w:val="24"/>
          <w:szCs w:val="24"/>
          <w:lang w:eastAsia="tr-TR"/>
        </w:rPr>
        <w:t>Ki-Kare uyum indeksi örneğe ait kovaryans matrisi ile modele ilişkin tahmini kovaryans matrisi arasındaki uyum değerini inceleyerek varılan sonucu ki-kare dağılımı olarak hesapla</w:t>
      </w:r>
      <w:r w:rsidR="009B3995" w:rsidRPr="009B4D5F">
        <w:rPr>
          <w:rFonts w:ascii="Times New Roman" w:eastAsia="Times New Roman" w:hAnsi="Times New Roman" w:cs="Times New Roman"/>
          <w:sz w:val="24"/>
          <w:szCs w:val="24"/>
          <w:lang w:eastAsia="tr-TR"/>
        </w:rPr>
        <w:t>r. V</w:t>
      </w:r>
      <w:r w:rsidR="00F46423" w:rsidRPr="009B4D5F">
        <w:rPr>
          <w:rFonts w:ascii="Times New Roman" w:eastAsia="Times New Roman" w:hAnsi="Times New Roman" w:cs="Times New Roman"/>
          <w:sz w:val="24"/>
          <w:szCs w:val="24"/>
          <w:lang w:eastAsia="tr-TR"/>
        </w:rPr>
        <w:t>eri ile model arasındaki uyum</w:t>
      </w:r>
      <w:r w:rsidR="009B3995" w:rsidRPr="009B4D5F">
        <w:rPr>
          <w:rFonts w:ascii="Times New Roman" w:eastAsia="Times New Roman" w:hAnsi="Times New Roman" w:cs="Times New Roman"/>
          <w:sz w:val="24"/>
          <w:szCs w:val="24"/>
          <w:lang w:eastAsia="tr-TR"/>
        </w:rPr>
        <w:t>,</w:t>
      </w:r>
      <w:r w:rsidR="00F46423" w:rsidRPr="009B4D5F">
        <w:rPr>
          <w:rFonts w:ascii="Times New Roman" w:eastAsia="Times New Roman" w:hAnsi="Times New Roman" w:cs="Times New Roman"/>
          <w:sz w:val="24"/>
          <w:szCs w:val="24"/>
          <w:lang w:eastAsia="tr-TR"/>
        </w:rPr>
        <w:t xml:space="preserve"> </w:t>
      </w:r>
      <w:r w:rsidR="009B3995" w:rsidRPr="009B4D5F">
        <w:rPr>
          <w:rFonts w:ascii="Times New Roman" w:eastAsia="Times New Roman" w:hAnsi="Times New Roman" w:cs="Times New Roman"/>
          <w:sz w:val="24"/>
          <w:szCs w:val="24"/>
          <w:lang w:eastAsia="tr-TR"/>
        </w:rPr>
        <w:t>mükemmel ise elde edilen değer</w:t>
      </w:r>
      <w:r w:rsidR="00F46423" w:rsidRPr="009B4D5F">
        <w:rPr>
          <w:rFonts w:ascii="Times New Roman" w:eastAsia="Times New Roman" w:hAnsi="Times New Roman" w:cs="Times New Roman"/>
          <w:sz w:val="24"/>
          <w:szCs w:val="24"/>
          <w:lang w:eastAsia="tr-TR"/>
        </w:rPr>
        <w:t xml:space="preserve"> “0”a yakın</w:t>
      </w:r>
      <w:r w:rsidR="009B3995" w:rsidRPr="009B4D5F">
        <w:rPr>
          <w:rFonts w:ascii="Times New Roman" w:eastAsia="Times New Roman" w:hAnsi="Times New Roman" w:cs="Times New Roman"/>
          <w:sz w:val="24"/>
          <w:szCs w:val="24"/>
          <w:lang w:eastAsia="tr-TR"/>
        </w:rPr>
        <w:t>dır. Ki-kare değerlerinin büyüklüğü</w:t>
      </w:r>
      <w:r w:rsidR="00F46423" w:rsidRPr="009B4D5F">
        <w:rPr>
          <w:rFonts w:ascii="Times New Roman" w:eastAsia="Times New Roman" w:hAnsi="Times New Roman" w:cs="Times New Roman"/>
          <w:sz w:val="24"/>
          <w:szCs w:val="24"/>
          <w:lang w:eastAsia="tr-TR"/>
        </w:rPr>
        <w:t xml:space="preserve"> uyumun kötü olduğuna i</w:t>
      </w:r>
      <w:r w:rsidR="009B3995" w:rsidRPr="009B4D5F">
        <w:rPr>
          <w:rFonts w:ascii="Times New Roman" w:eastAsia="Times New Roman" w:hAnsi="Times New Roman" w:cs="Times New Roman"/>
          <w:sz w:val="24"/>
          <w:szCs w:val="24"/>
          <w:lang w:eastAsia="tr-TR"/>
        </w:rPr>
        <w:t>şaret eder.</w:t>
      </w:r>
      <w:r w:rsidR="00F46423" w:rsidRPr="009B4D5F">
        <w:rPr>
          <w:rFonts w:ascii="Times New Roman" w:eastAsia="Times New Roman" w:hAnsi="Times New Roman" w:cs="Times New Roman"/>
          <w:sz w:val="24"/>
          <w:szCs w:val="24"/>
          <w:lang w:eastAsia="tr-TR"/>
        </w:rPr>
        <w:t xml:space="preserve"> </w:t>
      </w:r>
      <w:r w:rsidR="009B3995" w:rsidRPr="009B4D5F">
        <w:rPr>
          <w:rFonts w:ascii="Times New Roman" w:eastAsia="Times New Roman" w:hAnsi="Times New Roman" w:cs="Times New Roman"/>
          <w:sz w:val="24"/>
          <w:szCs w:val="24"/>
          <w:lang w:eastAsia="tr-TR"/>
        </w:rPr>
        <w:t>Örneklem yeterince büyük</w:t>
      </w:r>
      <w:r w:rsidR="00F46423" w:rsidRPr="009B4D5F">
        <w:rPr>
          <w:rFonts w:ascii="Times New Roman" w:eastAsia="Times New Roman" w:hAnsi="Times New Roman" w:cs="Times New Roman"/>
          <w:sz w:val="24"/>
          <w:szCs w:val="24"/>
          <w:lang w:eastAsia="tr-TR"/>
        </w:rPr>
        <w:t xml:space="preserve"> ve veri</w:t>
      </w:r>
      <w:r w:rsidR="009B3995" w:rsidRPr="009B4D5F">
        <w:rPr>
          <w:rFonts w:ascii="Times New Roman" w:eastAsia="Times New Roman" w:hAnsi="Times New Roman" w:cs="Times New Roman"/>
          <w:sz w:val="24"/>
          <w:szCs w:val="24"/>
          <w:lang w:eastAsia="tr-TR"/>
        </w:rPr>
        <w:t>ler</w:t>
      </w:r>
      <w:r w:rsidR="00F46423" w:rsidRPr="009B4D5F">
        <w:rPr>
          <w:rFonts w:ascii="Times New Roman" w:eastAsia="Times New Roman" w:hAnsi="Times New Roman" w:cs="Times New Roman"/>
          <w:sz w:val="24"/>
          <w:szCs w:val="24"/>
          <w:lang w:eastAsia="tr-TR"/>
        </w:rPr>
        <w:t xml:space="preserve"> çok değişkenli istatistiğin temel varsayımlarını karşılıyorsa </w:t>
      </w:r>
      <w:r w:rsidR="009B3995" w:rsidRPr="009B4D5F">
        <w:rPr>
          <w:rFonts w:ascii="Times New Roman" w:eastAsia="Times New Roman" w:hAnsi="Times New Roman" w:cs="Times New Roman"/>
          <w:sz w:val="24"/>
          <w:szCs w:val="24"/>
          <w:lang w:eastAsia="tr-TR"/>
        </w:rPr>
        <w:t>bu durumda ki-kare doğru bir ölçüm verir. Ayrıca s</w:t>
      </w:r>
      <w:r w:rsidR="00F46423" w:rsidRPr="009B4D5F">
        <w:rPr>
          <w:rFonts w:ascii="Times New Roman" w:eastAsia="Times New Roman" w:hAnsi="Times New Roman" w:cs="Times New Roman"/>
          <w:sz w:val="24"/>
          <w:szCs w:val="24"/>
          <w:lang w:eastAsia="tr-TR"/>
        </w:rPr>
        <w:t>erbestlik derece</w:t>
      </w:r>
      <w:r w:rsidR="009B3995" w:rsidRPr="009B4D5F">
        <w:rPr>
          <w:rFonts w:ascii="Times New Roman" w:eastAsia="Times New Roman" w:hAnsi="Times New Roman" w:cs="Times New Roman"/>
          <w:sz w:val="24"/>
          <w:szCs w:val="24"/>
          <w:lang w:eastAsia="tr-TR"/>
        </w:rPr>
        <w:t>si büyük olduğu zaman</w:t>
      </w:r>
      <w:r w:rsidR="00F46423" w:rsidRPr="009B4D5F">
        <w:rPr>
          <w:rFonts w:ascii="Times New Roman" w:eastAsia="Times New Roman" w:hAnsi="Times New Roman" w:cs="Times New Roman"/>
          <w:sz w:val="24"/>
          <w:szCs w:val="24"/>
          <w:lang w:eastAsia="tr-TR"/>
        </w:rPr>
        <w:t xml:space="preserve"> ki-kare uyum iyiliği testi an</w:t>
      </w:r>
      <w:r w:rsidR="009B3995" w:rsidRPr="009B4D5F">
        <w:rPr>
          <w:rFonts w:ascii="Times New Roman" w:eastAsia="Times New Roman" w:hAnsi="Times New Roman" w:cs="Times New Roman"/>
          <w:sz w:val="24"/>
          <w:szCs w:val="24"/>
          <w:lang w:eastAsia="tr-TR"/>
        </w:rPr>
        <w:t xml:space="preserve">lamlı sonuçlar verir. </w:t>
      </w:r>
      <w:r w:rsidR="009B3995" w:rsidRPr="009B4D5F">
        <w:rPr>
          <w:rFonts w:ascii="Times New Roman" w:eastAsia="Times New Roman" w:hAnsi="Times New Roman" w:cs="Times New Roman"/>
          <w:sz w:val="24"/>
          <w:szCs w:val="24"/>
          <w:lang w:eastAsia="tr-TR"/>
        </w:rPr>
        <w:tab/>
        <w:t xml:space="preserve">Bazen </w:t>
      </w:r>
      <w:r w:rsidR="00F46423" w:rsidRPr="009B4D5F">
        <w:rPr>
          <w:rFonts w:ascii="Times New Roman" w:eastAsia="Times New Roman" w:hAnsi="Times New Roman" w:cs="Times New Roman"/>
          <w:sz w:val="24"/>
          <w:szCs w:val="24"/>
          <w:lang w:eastAsia="tr-TR"/>
        </w:rPr>
        <w:t xml:space="preserve">serbestlik </w:t>
      </w:r>
      <w:r w:rsidR="009B3995" w:rsidRPr="009B4D5F">
        <w:rPr>
          <w:rFonts w:ascii="Times New Roman" w:eastAsia="Times New Roman" w:hAnsi="Times New Roman" w:cs="Times New Roman"/>
          <w:sz w:val="24"/>
          <w:szCs w:val="24"/>
          <w:lang w:eastAsia="tr-TR"/>
        </w:rPr>
        <w:t xml:space="preserve">derecesi </w:t>
      </w:r>
      <w:r w:rsidR="00F46423" w:rsidRPr="009B4D5F">
        <w:rPr>
          <w:rFonts w:ascii="Times New Roman" w:eastAsia="Times New Roman" w:hAnsi="Times New Roman" w:cs="Times New Roman"/>
          <w:sz w:val="24"/>
          <w:szCs w:val="24"/>
          <w:lang w:eastAsia="tr-TR"/>
        </w:rPr>
        <w:t>değerinin ki-kare’ye oranı da uyum yeterliliği</w:t>
      </w:r>
      <w:r w:rsidR="009B3995" w:rsidRPr="009B4D5F">
        <w:rPr>
          <w:rFonts w:ascii="Times New Roman" w:eastAsia="Times New Roman" w:hAnsi="Times New Roman" w:cs="Times New Roman"/>
          <w:sz w:val="24"/>
          <w:szCs w:val="24"/>
          <w:lang w:eastAsia="tr-TR"/>
        </w:rPr>
        <w:t>ni sağlamada</w:t>
      </w:r>
      <w:r w:rsidR="00F46423" w:rsidRPr="009B4D5F">
        <w:rPr>
          <w:rFonts w:ascii="Times New Roman" w:eastAsia="Times New Roman" w:hAnsi="Times New Roman" w:cs="Times New Roman"/>
          <w:sz w:val="24"/>
          <w:szCs w:val="24"/>
          <w:lang w:eastAsia="tr-TR"/>
        </w:rPr>
        <w:t xml:space="preserve"> bir ölçüt olarak kullanılabilir. </w:t>
      </w:r>
      <w:r w:rsidR="009B3995" w:rsidRPr="009B4D5F">
        <w:rPr>
          <w:rFonts w:ascii="Times New Roman" w:eastAsia="Times New Roman" w:hAnsi="Times New Roman" w:cs="Times New Roman"/>
          <w:sz w:val="24"/>
          <w:szCs w:val="24"/>
          <w:lang w:eastAsia="tr-TR"/>
        </w:rPr>
        <w:t xml:space="preserve">Bu oran </w:t>
      </w:r>
      <w:r w:rsidR="00F46423" w:rsidRPr="009B4D5F">
        <w:rPr>
          <w:rFonts w:ascii="Times New Roman" w:eastAsia="Times New Roman" w:hAnsi="Times New Roman" w:cs="Times New Roman"/>
          <w:sz w:val="24"/>
          <w:szCs w:val="24"/>
          <w:lang w:eastAsia="tr-TR"/>
        </w:rPr>
        <w:t xml:space="preserve">1/3 ve daha düşük </w:t>
      </w:r>
      <w:r w:rsidR="009B3995" w:rsidRPr="009B4D5F">
        <w:rPr>
          <w:rFonts w:ascii="Times New Roman" w:eastAsia="Times New Roman" w:hAnsi="Times New Roman" w:cs="Times New Roman"/>
          <w:sz w:val="24"/>
          <w:szCs w:val="24"/>
          <w:lang w:eastAsia="tr-TR"/>
        </w:rPr>
        <w:t xml:space="preserve">ise </w:t>
      </w:r>
      <w:r w:rsidR="00F46423" w:rsidRPr="009B4D5F">
        <w:rPr>
          <w:rFonts w:ascii="Times New Roman" w:eastAsia="Times New Roman" w:hAnsi="Times New Roman" w:cs="Times New Roman"/>
          <w:sz w:val="24"/>
          <w:szCs w:val="24"/>
          <w:lang w:eastAsia="tr-TR"/>
        </w:rPr>
        <w:t>iyi uyum</w:t>
      </w:r>
      <w:r w:rsidR="009B3995" w:rsidRPr="009B4D5F">
        <w:rPr>
          <w:rFonts w:ascii="Times New Roman" w:eastAsia="Times New Roman" w:hAnsi="Times New Roman" w:cs="Times New Roman"/>
          <w:sz w:val="24"/>
          <w:szCs w:val="24"/>
          <w:lang w:eastAsia="tr-TR"/>
        </w:rPr>
        <w:t>u, 1/5’e kadar olan oranlar ise</w:t>
      </w:r>
      <w:r w:rsidR="00F46423" w:rsidRPr="009B4D5F">
        <w:rPr>
          <w:rFonts w:ascii="Times New Roman" w:eastAsia="Times New Roman" w:hAnsi="Times New Roman" w:cs="Times New Roman"/>
          <w:sz w:val="24"/>
          <w:szCs w:val="24"/>
          <w:lang w:eastAsia="tr-TR"/>
        </w:rPr>
        <w:t xml:space="preserve"> yeterli uyum</w:t>
      </w:r>
      <w:r w:rsidR="009B3995" w:rsidRPr="009B4D5F">
        <w:rPr>
          <w:rFonts w:ascii="Times New Roman" w:eastAsia="Times New Roman" w:hAnsi="Times New Roman" w:cs="Times New Roman"/>
          <w:sz w:val="24"/>
          <w:szCs w:val="24"/>
          <w:lang w:eastAsia="tr-TR"/>
        </w:rPr>
        <w:t>u</w:t>
      </w:r>
      <w:r w:rsidR="00F46423" w:rsidRPr="009B4D5F">
        <w:rPr>
          <w:rFonts w:ascii="Times New Roman" w:eastAsia="Times New Roman" w:hAnsi="Times New Roman" w:cs="Times New Roman"/>
          <w:sz w:val="24"/>
          <w:szCs w:val="24"/>
          <w:lang w:eastAsia="tr-TR"/>
        </w:rPr>
        <w:t xml:space="preserve"> </w:t>
      </w:r>
      <w:r w:rsidR="009B3995" w:rsidRPr="009B4D5F">
        <w:rPr>
          <w:rFonts w:ascii="Times New Roman" w:eastAsia="Times New Roman" w:hAnsi="Times New Roman" w:cs="Times New Roman"/>
          <w:sz w:val="24"/>
          <w:szCs w:val="24"/>
          <w:lang w:eastAsia="tr-TR"/>
        </w:rPr>
        <w:t xml:space="preserve">göstermektedir </w:t>
      </w:r>
      <w:r w:rsidR="00F46423" w:rsidRPr="009B4D5F">
        <w:rPr>
          <w:rFonts w:ascii="Times New Roman" w:eastAsia="Times New Roman" w:hAnsi="Times New Roman" w:cs="Times New Roman"/>
          <w:sz w:val="24"/>
          <w:szCs w:val="24"/>
          <w:lang w:eastAsia="tr-TR"/>
        </w:rPr>
        <w:t>(Kaya 2013: 13-14).</w:t>
      </w:r>
    </w:p>
    <w:p w:rsidR="00066115" w:rsidRPr="009B4D5F" w:rsidRDefault="00066115" w:rsidP="007B1904">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 xml:space="preserve">YEM’de ki-kare </w:t>
      </w:r>
      <w:r w:rsidR="008660C9" w:rsidRPr="009B4D5F">
        <w:rPr>
          <w:rFonts w:ascii="Times New Roman" w:eastAsia="Times New Roman" w:hAnsi="Times New Roman" w:cs="Times New Roman"/>
          <w:sz w:val="24"/>
          <w:szCs w:val="24"/>
          <w:lang w:eastAsia="tr-TR"/>
        </w:rPr>
        <w:t>istatistiği</w:t>
      </w:r>
      <w:r w:rsidR="00FB3AA7" w:rsidRPr="009B4D5F">
        <w:rPr>
          <w:rFonts w:ascii="Times New Roman" w:eastAsia="Times New Roman" w:hAnsi="Times New Roman" w:cs="Times New Roman"/>
          <w:sz w:val="24"/>
          <w:szCs w:val="24"/>
          <w:lang w:eastAsia="tr-TR"/>
        </w:rPr>
        <w:t>,</w:t>
      </w:r>
      <w:r w:rsidR="008660C9" w:rsidRPr="009B4D5F">
        <w:rPr>
          <w:rFonts w:ascii="Times New Roman" w:eastAsia="Times New Roman" w:hAnsi="Times New Roman" w:cs="Times New Roman"/>
          <w:sz w:val="24"/>
          <w:szCs w:val="24"/>
          <w:lang w:eastAsia="tr-TR"/>
        </w:rPr>
        <w:t xml:space="preserve"> modelin </w:t>
      </w:r>
      <w:r w:rsidRPr="009B4D5F">
        <w:rPr>
          <w:rFonts w:ascii="Times New Roman" w:eastAsia="Times New Roman" w:hAnsi="Times New Roman" w:cs="Times New Roman"/>
          <w:sz w:val="24"/>
          <w:szCs w:val="24"/>
          <w:lang w:eastAsia="tr-TR"/>
        </w:rPr>
        <w:t>uyum</w:t>
      </w:r>
      <w:r w:rsidR="008660C9" w:rsidRPr="009B4D5F">
        <w:rPr>
          <w:rFonts w:ascii="Times New Roman" w:eastAsia="Times New Roman" w:hAnsi="Times New Roman" w:cs="Times New Roman"/>
          <w:sz w:val="24"/>
          <w:szCs w:val="24"/>
          <w:lang w:eastAsia="tr-TR"/>
        </w:rPr>
        <w:t>unu</w:t>
      </w:r>
      <w:r w:rsidRPr="009B4D5F">
        <w:rPr>
          <w:rFonts w:ascii="Times New Roman" w:eastAsia="Times New Roman" w:hAnsi="Times New Roman" w:cs="Times New Roman"/>
          <w:sz w:val="24"/>
          <w:szCs w:val="24"/>
          <w:lang w:eastAsia="tr-TR"/>
        </w:rPr>
        <w:t xml:space="preserve"> test</w:t>
      </w:r>
      <w:r w:rsidR="008660C9" w:rsidRPr="009B4D5F">
        <w:rPr>
          <w:rFonts w:ascii="Times New Roman" w:eastAsia="Times New Roman" w:hAnsi="Times New Roman" w:cs="Times New Roman"/>
          <w:sz w:val="24"/>
          <w:szCs w:val="24"/>
          <w:lang w:eastAsia="tr-TR"/>
        </w:rPr>
        <w:t xml:space="preserve"> </w:t>
      </w:r>
      <w:r w:rsidR="00FB3AA7" w:rsidRPr="009B4D5F">
        <w:rPr>
          <w:rFonts w:ascii="Times New Roman" w:eastAsia="Times New Roman" w:hAnsi="Times New Roman" w:cs="Times New Roman"/>
          <w:sz w:val="24"/>
          <w:szCs w:val="24"/>
          <w:lang w:eastAsia="tr-TR"/>
        </w:rPr>
        <w:t xml:space="preserve">eden </w:t>
      </w:r>
      <w:r w:rsidR="008660C9" w:rsidRPr="009B4D5F">
        <w:rPr>
          <w:rFonts w:ascii="Times New Roman" w:eastAsia="Times New Roman" w:hAnsi="Times New Roman" w:cs="Times New Roman"/>
          <w:sz w:val="24"/>
          <w:szCs w:val="24"/>
          <w:lang w:eastAsia="tr-TR"/>
        </w:rPr>
        <w:t>uyum iyiliği testlerinden istatiksel temeli olan tek ölçüt ve diğer uyum ölçümlerin</w:t>
      </w:r>
      <w:r w:rsidR="00EC6273" w:rsidRPr="009B4D5F">
        <w:rPr>
          <w:rFonts w:ascii="Times New Roman" w:eastAsia="Times New Roman" w:hAnsi="Times New Roman" w:cs="Times New Roman"/>
          <w:sz w:val="24"/>
          <w:szCs w:val="24"/>
          <w:lang w:eastAsia="tr-TR"/>
        </w:rPr>
        <w:t>i hesaplama</w:t>
      </w:r>
      <w:r w:rsidR="008660C9" w:rsidRPr="009B4D5F">
        <w:rPr>
          <w:rFonts w:ascii="Times New Roman" w:eastAsia="Times New Roman" w:hAnsi="Times New Roman" w:cs="Times New Roman"/>
          <w:sz w:val="24"/>
          <w:szCs w:val="24"/>
          <w:lang w:eastAsia="tr-TR"/>
        </w:rPr>
        <w:t>da kullanılan</w:t>
      </w:r>
      <w:r w:rsidR="00EC6273" w:rsidRPr="009B4D5F">
        <w:rPr>
          <w:rFonts w:ascii="Times New Roman" w:eastAsia="Times New Roman" w:hAnsi="Times New Roman" w:cs="Times New Roman"/>
          <w:sz w:val="24"/>
          <w:szCs w:val="24"/>
          <w:lang w:eastAsia="tr-TR"/>
        </w:rPr>
        <w:t xml:space="preserve"> uyumun en temel ölçümüdür. Bu ölçü</w:t>
      </w:r>
      <w:r w:rsidR="00FB3AA7" w:rsidRPr="009B4D5F">
        <w:rPr>
          <w:rFonts w:ascii="Times New Roman" w:eastAsia="Times New Roman" w:hAnsi="Times New Roman" w:cs="Times New Roman"/>
          <w:sz w:val="24"/>
          <w:szCs w:val="24"/>
          <w:lang w:eastAsia="tr-TR"/>
        </w:rPr>
        <w:t>,</w:t>
      </w:r>
      <w:r w:rsidR="00EC6273" w:rsidRPr="009B4D5F">
        <w:rPr>
          <w:rFonts w:ascii="Times New Roman" w:eastAsia="Times New Roman" w:hAnsi="Times New Roman" w:cs="Times New Roman"/>
          <w:sz w:val="24"/>
          <w:szCs w:val="24"/>
          <w:lang w:eastAsia="tr-TR"/>
        </w:rPr>
        <w:t xml:space="preserve"> gözlenen kovaryans matrisi ve model kovaryans matrisi arasındaki farkın ve örneklem hacminin bir fonksiyonudur. Ki-kare istatistiğinde 200’den</w:t>
      </w:r>
      <w:r w:rsidR="008660C9" w:rsidRPr="009B4D5F">
        <w:rPr>
          <w:rFonts w:ascii="Times New Roman" w:eastAsia="Times New Roman" w:hAnsi="Times New Roman" w:cs="Times New Roman"/>
          <w:sz w:val="24"/>
          <w:szCs w:val="24"/>
          <w:lang w:eastAsia="tr-TR"/>
        </w:rPr>
        <w:t xml:space="preserve"> </w:t>
      </w:r>
      <w:r w:rsidR="00EC6273" w:rsidRPr="009B4D5F">
        <w:rPr>
          <w:rFonts w:ascii="Times New Roman" w:eastAsia="Times New Roman" w:hAnsi="Times New Roman" w:cs="Times New Roman"/>
          <w:sz w:val="24"/>
          <w:szCs w:val="24"/>
          <w:lang w:eastAsia="tr-TR"/>
        </w:rPr>
        <w:t>fazla örneklemlerde istatiki açıdan anlamlı sonuçlar elde edilirken 200’den az örneklemlerde</w:t>
      </w:r>
      <w:r w:rsidR="00FB3AA7" w:rsidRPr="009B4D5F">
        <w:rPr>
          <w:rFonts w:ascii="Times New Roman" w:eastAsia="Times New Roman" w:hAnsi="Times New Roman" w:cs="Times New Roman"/>
          <w:sz w:val="24"/>
          <w:szCs w:val="24"/>
          <w:lang w:eastAsia="tr-TR"/>
        </w:rPr>
        <w:t xml:space="preserve"> ise</w:t>
      </w:r>
      <w:r w:rsidR="00EC6273" w:rsidRPr="009B4D5F">
        <w:rPr>
          <w:rFonts w:ascii="Times New Roman" w:eastAsia="Times New Roman" w:hAnsi="Times New Roman" w:cs="Times New Roman"/>
          <w:sz w:val="24"/>
          <w:szCs w:val="24"/>
          <w:lang w:eastAsia="tr-TR"/>
        </w:rPr>
        <w:t xml:space="preserve"> istatiki açıdan anlamlı sonuçlar elde edilememektedir </w:t>
      </w:r>
      <w:r w:rsidR="00EC6273" w:rsidRPr="009B4D5F">
        <w:rPr>
          <w:rFonts w:ascii="Times New Roman" w:eastAsia="TimesNewRomanPSMT" w:hAnsi="Times New Roman" w:cs="Times New Roman"/>
          <w:sz w:val="24"/>
          <w:szCs w:val="24"/>
          <w:lang w:eastAsia="tr-TR"/>
        </w:rPr>
        <w:t>(Bayram 2013: 71</w:t>
      </w:r>
      <w:r w:rsidRPr="009B4D5F">
        <w:rPr>
          <w:rFonts w:ascii="Times New Roman" w:eastAsia="TimesNewRomanPSMT" w:hAnsi="Times New Roman" w:cs="Times New Roman"/>
          <w:sz w:val="24"/>
          <w:szCs w:val="24"/>
          <w:lang w:eastAsia="tr-TR"/>
        </w:rPr>
        <w:t>).</w:t>
      </w:r>
    </w:p>
    <w:p w:rsidR="00066115" w:rsidRPr="009B4D5F" w:rsidRDefault="00115E10" w:rsidP="008357C5">
      <w:pPr>
        <w:pStyle w:val="Balk1"/>
        <w:rPr>
          <w:color w:val="auto"/>
        </w:rPr>
      </w:pPr>
      <w:bookmarkStart w:id="85" w:name="_Toc482258894"/>
      <w:r w:rsidRPr="009B4D5F">
        <w:rPr>
          <w:color w:val="auto"/>
        </w:rPr>
        <w:t>3.5.2 Bağımsız Modele Dayanan</w:t>
      </w:r>
      <w:r w:rsidR="00066115" w:rsidRPr="009B4D5F">
        <w:rPr>
          <w:color w:val="auto"/>
        </w:rPr>
        <w:t xml:space="preserve"> Uyum İndeksleri</w:t>
      </w:r>
      <w:bookmarkEnd w:id="85"/>
    </w:p>
    <w:p w:rsidR="00066115" w:rsidRPr="009B4D5F" w:rsidRDefault="00115E10" w:rsidP="007B1904">
      <w:pPr>
        <w:spacing w:before="100" w:beforeAutospacing="1"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t>Normlandı</w:t>
      </w:r>
      <w:r w:rsidR="00066115" w:rsidRPr="009B4D5F">
        <w:rPr>
          <w:rFonts w:ascii="Times New Roman" w:eastAsia="Times New Roman" w:hAnsi="Times New Roman" w:cs="Times New Roman"/>
          <w:b/>
          <w:sz w:val="24"/>
          <w:szCs w:val="24"/>
          <w:lang w:eastAsia="tr-TR"/>
        </w:rPr>
        <w:t>rılmış Uyum İndeksi (Normed Fit Index, NFI)</w:t>
      </w:r>
    </w:p>
    <w:p w:rsidR="00066115" w:rsidRPr="009B4D5F" w:rsidRDefault="00115E10"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Normlandı</w:t>
      </w:r>
      <w:r w:rsidR="00066115" w:rsidRPr="009B4D5F">
        <w:rPr>
          <w:rFonts w:ascii="Times New Roman" w:eastAsia="Times New Roman" w:hAnsi="Times New Roman" w:cs="Times New Roman"/>
          <w:sz w:val="24"/>
          <w:szCs w:val="24"/>
          <w:lang w:eastAsia="tr-TR"/>
        </w:rPr>
        <w:t xml:space="preserve">rılmış uyum indeksi (NFI) değeri, </w:t>
      </w:r>
      <w:r w:rsidRPr="009B4D5F">
        <w:rPr>
          <w:rFonts w:ascii="Times New Roman" w:eastAsia="Times New Roman" w:hAnsi="Times New Roman" w:cs="Times New Roman"/>
          <w:sz w:val="24"/>
          <w:szCs w:val="24"/>
          <w:lang w:eastAsia="tr-TR"/>
        </w:rPr>
        <w:t>doymuş model ile bağımsız model arasındaki mevcut modelin göreli konumu ile verilir. Bağımsız bir modelde korelasyonl</w:t>
      </w:r>
      <w:r w:rsidR="001755F1" w:rsidRPr="009B4D5F">
        <w:rPr>
          <w:rFonts w:ascii="Times New Roman" w:eastAsia="Times New Roman" w:hAnsi="Times New Roman" w:cs="Times New Roman"/>
          <w:sz w:val="24"/>
          <w:szCs w:val="24"/>
          <w:lang w:eastAsia="tr-TR"/>
        </w:rPr>
        <w:t>arın veya kovaryansların tümü</w:t>
      </w:r>
      <w:r w:rsidRPr="009B4D5F">
        <w:rPr>
          <w:rFonts w:ascii="Times New Roman" w:eastAsia="Times New Roman" w:hAnsi="Times New Roman" w:cs="Times New Roman"/>
          <w:sz w:val="24"/>
          <w:szCs w:val="24"/>
          <w:lang w:eastAsia="tr-TR"/>
        </w:rPr>
        <w:t xml:space="preserve"> sıfır olduğunda NFI değeri 0 ile 1 arasında değerler alır. NFI değeri 0,90-0,95 ise kabul edilebilir uyumu, 0,95’in üzerindeki değerler ise iyi uyumu gösterir. Bu ölçümde modele ilave parametreler olduğunda NFI değeri daha küçük</w:t>
      </w:r>
      <w:r w:rsidR="001755F1" w:rsidRPr="009B4D5F">
        <w:rPr>
          <w:rFonts w:ascii="Times New Roman" w:eastAsia="Times New Roman" w:hAnsi="Times New Roman" w:cs="Times New Roman"/>
          <w:sz w:val="24"/>
          <w:szCs w:val="24"/>
          <w:lang w:eastAsia="tr-TR"/>
        </w:rPr>
        <w:t>tür. B</w:t>
      </w:r>
      <w:r w:rsidR="00BE7E31" w:rsidRPr="009B4D5F">
        <w:rPr>
          <w:rFonts w:ascii="Times New Roman" w:eastAsia="Times New Roman" w:hAnsi="Times New Roman" w:cs="Times New Roman"/>
          <w:sz w:val="24"/>
          <w:szCs w:val="24"/>
          <w:lang w:eastAsia="tr-TR"/>
        </w:rPr>
        <w:t>öylece modele ilave edilen parametreler daha fazla indeks değerinin ortaya çıkmasına neden olur. Bu nedenle bu ölçüm pek fazla önerilmez (Bayram 2013: 75).</w:t>
      </w:r>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lastRenderedPageBreak/>
        <w:tab/>
      </w:r>
      <w:r w:rsidR="00115E10" w:rsidRPr="009B4D5F">
        <w:rPr>
          <w:rFonts w:ascii="Times New Roman" w:eastAsia="Times New Roman" w:hAnsi="Times New Roman" w:cs="Times New Roman"/>
          <w:b/>
          <w:sz w:val="24"/>
          <w:szCs w:val="24"/>
          <w:lang w:eastAsia="tr-TR"/>
        </w:rPr>
        <w:t>Normland</w:t>
      </w:r>
      <w:r w:rsidRPr="009B4D5F">
        <w:rPr>
          <w:rFonts w:ascii="Times New Roman" w:eastAsia="Times New Roman" w:hAnsi="Times New Roman" w:cs="Times New Roman"/>
          <w:b/>
          <w:sz w:val="24"/>
          <w:szCs w:val="24"/>
          <w:lang w:eastAsia="tr-TR"/>
        </w:rPr>
        <w:t>ırılmamış Uyum İndeksi (Non-Normed Fit Index, NNFI)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NFI ‘da küçük örneklem hacminde değerin 1’e y</w:t>
      </w:r>
      <w:r w:rsidR="00BE7E31" w:rsidRPr="009B4D5F">
        <w:rPr>
          <w:rFonts w:ascii="Times New Roman" w:eastAsia="Times New Roman" w:hAnsi="Times New Roman" w:cs="Times New Roman"/>
          <w:sz w:val="24"/>
          <w:szCs w:val="24"/>
          <w:lang w:eastAsia="tr-TR"/>
        </w:rPr>
        <w:t>aklaşmadığı bilinmektedir. Normlandırılmamış uyum indeksi</w:t>
      </w:r>
      <w:r w:rsidRPr="009B4D5F">
        <w:rPr>
          <w:rFonts w:ascii="Times New Roman" w:eastAsia="Times New Roman" w:hAnsi="Times New Roman" w:cs="Times New Roman"/>
          <w:sz w:val="24"/>
          <w:szCs w:val="24"/>
          <w:lang w:eastAsia="tr-TR"/>
        </w:rPr>
        <w:t xml:space="preserve"> </w:t>
      </w:r>
      <w:r w:rsidR="00BE7E31" w:rsidRPr="009B4D5F">
        <w:rPr>
          <w:rFonts w:ascii="Times New Roman" w:eastAsia="Times New Roman" w:hAnsi="Times New Roman" w:cs="Times New Roman"/>
          <w:sz w:val="24"/>
          <w:szCs w:val="24"/>
          <w:lang w:eastAsia="tr-TR"/>
        </w:rPr>
        <w:t xml:space="preserve">normlandırılmış uyum indeksine </w:t>
      </w:r>
      <w:r w:rsidRPr="009B4D5F">
        <w:rPr>
          <w:rFonts w:ascii="Times New Roman" w:eastAsia="Times New Roman" w:hAnsi="Times New Roman" w:cs="Times New Roman"/>
          <w:sz w:val="24"/>
          <w:szCs w:val="24"/>
          <w:lang w:eastAsia="tr-TR"/>
        </w:rPr>
        <w:t>modelin serbestlik derecesini</w:t>
      </w:r>
      <w:r w:rsidR="00BE7E31" w:rsidRPr="009B4D5F">
        <w:rPr>
          <w:rFonts w:ascii="Times New Roman" w:eastAsia="Times New Roman" w:hAnsi="Times New Roman" w:cs="Times New Roman"/>
          <w:sz w:val="24"/>
          <w:szCs w:val="24"/>
          <w:lang w:eastAsia="tr-TR"/>
        </w:rPr>
        <w:t>n hesaba katmasıyla meydana gelir. Böylece</w:t>
      </w:r>
      <w:r w:rsidRPr="009B4D5F">
        <w:rPr>
          <w:rFonts w:ascii="Times New Roman" w:eastAsia="Times New Roman" w:hAnsi="Times New Roman" w:cs="Times New Roman"/>
          <w:sz w:val="24"/>
          <w:szCs w:val="24"/>
          <w:lang w:eastAsia="tr-TR"/>
        </w:rPr>
        <w:t xml:space="preserve"> indeksin h</w:t>
      </w:r>
      <w:r w:rsidR="00BE7E31" w:rsidRPr="009B4D5F">
        <w:rPr>
          <w:rFonts w:ascii="Times New Roman" w:eastAsia="Times New Roman" w:hAnsi="Times New Roman" w:cs="Times New Roman"/>
          <w:sz w:val="24"/>
          <w:szCs w:val="24"/>
          <w:lang w:eastAsia="tr-TR"/>
        </w:rPr>
        <w:t xml:space="preserve">esaplanmasında örneklem sayısının </w:t>
      </w:r>
      <w:r w:rsidRPr="009B4D5F">
        <w:rPr>
          <w:rFonts w:ascii="Times New Roman" w:eastAsia="Times New Roman" w:hAnsi="Times New Roman" w:cs="Times New Roman"/>
          <w:sz w:val="24"/>
          <w:szCs w:val="24"/>
          <w:lang w:eastAsia="tr-TR"/>
        </w:rPr>
        <w:t xml:space="preserve">etkisi azaltılarak, </w:t>
      </w:r>
      <w:r w:rsidR="00BE7E31" w:rsidRPr="009B4D5F">
        <w:rPr>
          <w:rFonts w:ascii="Times New Roman" w:eastAsia="Times New Roman" w:hAnsi="Times New Roman" w:cs="Times New Roman"/>
          <w:sz w:val="24"/>
          <w:szCs w:val="24"/>
          <w:lang w:eastAsia="tr-TR"/>
        </w:rPr>
        <w:t xml:space="preserve">çok iyi uyum sağlayan </w:t>
      </w:r>
      <w:r w:rsidRPr="009B4D5F">
        <w:rPr>
          <w:rFonts w:ascii="Times New Roman" w:eastAsia="Times New Roman" w:hAnsi="Times New Roman" w:cs="Times New Roman"/>
          <w:sz w:val="24"/>
          <w:szCs w:val="24"/>
          <w:lang w:eastAsia="tr-TR"/>
        </w:rPr>
        <w:t>küçük örnekleme sahip modellerin redd</w:t>
      </w:r>
      <w:r w:rsidR="006415E1" w:rsidRPr="009B4D5F">
        <w:rPr>
          <w:rFonts w:ascii="Times New Roman" w:eastAsia="Times New Roman" w:hAnsi="Times New Roman" w:cs="Times New Roman"/>
          <w:sz w:val="24"/>
          <w:szCs w:val="24"/>
          <w:lang w:eastAsia="tr-TR"/>
        </w:rPr>
        <w:t>edilmesi</w:t>
      </w:r>
      <w:r w:rsidR="00BE7E31" w:rsidRPr="009B4D5F">
        <w:rPr>
          <w:rFonts w:ascii="Times New Roman" w:eastAsia="Times New Roman" w:hAnsi="Times New Roman" w:cs="Times New Roman"/>
          <w:sz w:val="24"/>
          <w:szCs w:val="24"/>
          <w:lang w:eastAsia="tr-TR"/>
        </w:rPr>
        <w:t xml:space="preserve"> önle</w:t>
      </w:r>
      <w:r w:rsidR="006415E1" w:rsidRPr="009B4D5F">
        <w:rPr>
          <w:rFonts w:ascii="Times New Roman" w:eastAsia="Times New Roman" w:hAnsi="Times New Roman" w:cs="Times New Roman"/>
          <w:sz w:val="24"/>
          <w:szCs w:val="24"/>
          <w:lang w:eastAsia="tr-TR"/>
        </w:rPr>
        <w:t>nir</w:t>
      </w:r>
      <w:r w:rsidRPr="009B4D5F">
        <w:rPr>
          <w:rFonts w:ascii="Times New Roman" w:eastAsia="Times New Roman" w:hAnsi="Times New Roman" w:cs="Times New Roman"/>
          <w:sz w:val="24"/>
          <w:szCs w:val="24"/>
          <w:lang w:eastAsia="tr-TR"/>
        </w:rPr>
        <w:t>. NNFI, 0 ile 1 arasında değer</w:t>
      </w:r>
      <w:r w:rsidR="00BE7E31" w:rsidRPr="009B4D5F">
        <w:rPr>
          <w:rFonts w:ascii="Times New Roman" w:eastAsia="Times New Roman" w:hAnsi="Times New Roman" w:cs="Times New Roman"/>
          <w:sz w:val="24"/>
          <w:szCs w:val="24"/>
          <w:lang w:eastAsia="tr-TR"/>
        </w:rPr>
        <w:t xml:space="preserve">ler almasına rağmen bazen 1’in üzerinde değer alabilir. </w:t>
      </w:r>
      <w:r w:rsidR="009172C1" w:rsidRPr="009B4D5F">
        <w:rPr>
          <w:rFonts w:ascii="Times New Roman" w:eastAsia="Times New Roman" w:hAnsi="Times New Roman" w:cs="Times New Roman"/>
          <w:sz w:val="24"/>
          <w:szCs w:val="24"/>
          <w:lang w:eastAsia="tr-TR"/>
        </w:rPr>
        <w:t>NNFI değeri 0.90 ve üzeri ise iyi uyumu, 0.95 ve üzerindeki değerleri ise</w:t>
      </w:r>
      <w:r w:rsidRPr="009B4D5F">
        <w:rPr>
          <w:rFonts w:ascii="Times New Roman" w:eastAsia="Times New Roman" w:hAnsi="Times New Roman" w:cs="Times New Roman"/>
          <w:sz w:val="24"/>
          <w:szCs w:val="24"/>
          <w:lang w:eastAsia="tr-TR"/>
        </w:rPr>
        <w:t xml:space="preserve"> müke</w:t>
      </w:r>
      <w:r w:rsidR="009172C1" w:rsidRPr="009B4D5F">
        <w:rPr>
          <w:rFonts w:ascii="Times New Roman" w:eastAsia="Times New Roman" w:hAnsi="Times New Roman" w:cs="Times New Roman"/>
          <w:sz w:val="24"/>
          <w:szCs w:val="24"/>
          <w:lang w:eastAsia="tr-TR"/>
        </w:rPr>
        <w:t>mmel model uyumunu gösteri</w:t>
      </w:r>
      <w:r w:rsidRPr="009B4D5F">
        <w:rPr>
          <w:rFonts w:ascii="Times New Roman" w:eastAsia="Times New Roman" w:hAnsi="Times New Roman" w:cs="Times New Roman"/>
          <w:sz w:val="24"/>
          <w:szCs w:val="24"/>
          <w:lang w:eastAsia="tr-TR"/>
        </w:rPr>
        <w:t xml:space="preserve">r. NNFI </w:t>
      </w:r>
      <w:r w:rsidR="009172C1" w:rsidRPr="009B4D5F">
        <w:rPr>
          <w:rFonts w:ascii="Times New Roman" w:eastAsia="Times New Roman" w:hAnsi="Times New Roman" w:cs="Times New Roman"/>
          <w:sz w:val="24"/>
          <w:szCs w:val="24"/>
          <w:lang w:eastAsia="tr-TR"/>
        </w:rPr>
        <w:t xml:space="preserve">indeksine </w:t>
      </w:r>
      <w:r w:rsidRPr="009B4D5F">
        <w:rPr>
          <w:rFonts w:ascii="Times New Roman" w:eastAsia="Times New Roman" w:hAnsi="Times New Roman" w:cs="Times New Roman"/>
          <w:sz w:val="24"/>
          <w:szCs w:val="24"/>
          <w:lang w:eastAsia="tr-TR"/>
        </w:rPr>
        <w:t>bazı kaynaklarda Tucker-Lewis İndeksi (TL</w:t>
      </w:r>
      <w:r w:rsidR="009172C1" w:rsidRPr="009B4D5F">
        <w:rPr>
          <w:rFonts w:ascii="Times New Roman" w:eastAsia="Times New Roman" w:hAnsi="Times New Roman" w:cs="Times New Roman"/>
          <w:sz w:val="24"/>
          <w:szCs w:val="24"/>
          <w:lang w:eastAsia="tr-TR"/>
        </w:rPr>
        <w:t>I) olarak da rastlanılmaktadır (Meydan, Şeşen 2015: 33).</w:t>
      </w:r>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r w:rsidRPr="009B4D5F">
        <w:rPr>
          <w:rFonts w:ascii="Times New Roman" w:eastAsia="Times New Roman" w:hAnsi="Times New Roman" w:cs="Times New Roman"/>
          <w:b/>
          <w:sz w:val="24"/>
          <w:szCs w:val="24"/>
          <w:lang w:eastAsia="tr-TR"/>
        </w:rPr>
        <w:t>Arttırmalı Uyum İndeksi (Incremental Fit Index, IFI)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 xml:space="preserve">Arttırmalı uyum indeksi (IFI), </w:t>
      </w:r>
      <w:r w:rsidR="00DC382B" w:rsidRPr="009B4D5F">
        <w:rPr>
          <w:rFonts w:ascii="Times New Roman" w:eastAsia="Times New Roman" w:hAnsi="Times New Roman" w:cs="Times New Roman"/>
          <w:sz w:val="24"/>
          <w:szCs w:val="24"/>
          <w:lang w:eastAsia="tr-TR"/>
        </w:rPr>
        <w:t xml:space="preserve">TLI </w:t>
      </w:r>
      <w:r w:rsidRPr="009B4D5F">
        <w:rPr>
          <w:rFonts w:ascii="Times New Roman" w:eastAsia="Times New Roman" w:hAnsi="Times New Roman" w:cs="Times New Roman"/>
          <w:sz w:val="24"/>
          <w:szCs w:val="24"/>
          <w:lang w:eastAsia="tr-TR"/>
        </w:rPr>
        <w:t>indeksin</w:t>
      </w:r>
      <w:r w:rsidR="00DC382B" w:rsidRPr="009B4D5F">
        <w:rPr>
          <w:rFonts w:ascii="Times New Roman" w:eastAsia="Times New Roman" w:hAnsi="Times New Roman" w:cs="Times New Roman"/>
          <w:sz w:val="24"/>
          <w:szCs w:val="24"/>
          <w:lang w:eastAsia="tr-TR"/>
        </w:rPr>
        <w:t>in geniş değişkenliğinden kaynaklanan problemleri ortadan kaldırmak için geliştiri</w:t>
      </w:r>
      <w:r w:rsidR="00FC4C7D" w:rsidRPr="009B4D5F">
        <w:rPr>
          <w:rFonts w:ascii="Times New Roman" w:eastAsia="Times New Roman" w:hAnsi="Times New Roman" w:cs="Times New Roman"/>
          <w:sz w:val="24"/>
          <w:szCs w:val="24"/>
          <w:lang w:eastAsia="tr-TR"/>
        </w:rPr>
        <w:t>l</w:t>
      </w:r>
      <w:r w:rsidR="00DC382B" w:rsidRPr="009B4D5F">
        <w:rPr>
          <w:rFonts w:ascii="Times New Roman" w:eastAsia="Times New Roman" w:hAnsi="Times New Roman" w:cs="Times New Roman"/>
          <w:sz w:val="24"/>
          <w:szCs w:val="24"/>
          <w:lang w:eastAsia="tr-TR"/>
        </w:rPr>
        <w:t>miştir.</w:t>
      </w:r>
      <w:r w:rsidRPr="009B4D5F">
        <w:rPr>
          <w:rFonts w:ascii="Times New Roman" w:eastAsia="Times New Roman" w:hAnsi="Times New Roman" w:cs="Times New Roman"/>
          <w:sz w:val="24"/>
          <w:szCs w:val="24"/>
          <w:lang w:eastAsia="tr-TR"/>
        </w:rPr>
        <w:t xml:space="preserve"> </w:t>
      </w:r>
      <w:r w:rsidR="00DC382B" w:rsidRPr="009B4D5F">
        <w:rPr>
          <w:rFonts w:ascii="Times New Roman" w:eastAsia="Times New Roman" w:hAnsi="Times New Roman" w:cs="Times New Roman"/>
          <w:sz w:val="24"/>
          <w:szCs w:val="24"/>
          <w:lang w:eastAsia="tr-TR"/>
        </w:rPr>
        <w:t xml:space="preserve">IFI’nın NNFI’dan </w:t>
      </w:r>
      <w:r w:rsidRPr="009B4D5F">
        <w:rPr>
          <w:rFonts w:ascii="Times New Roman" w:eastAsia="Times New Roman" w:hAnsi="Times New Roman" w:cs="Times New Roman"/>
          <w:sz w:val="24"/>
          <w:szCs w:val="24"/>
          <w:lang w:eastAsia="tr-TR"/>
        </w:rPr>
        <w:t>farkı indeksin hesaplanmasında serbestlik derecesini</w:t>
      </w:r>
      <w:r w:rsidR="00DC382B" w:rsidRPr="009B4D5F">
        <w:rPr>
          <w:rFonts w:ascii="Times New Roman" w:eastAsia="Times New Roman" w:hAnsi="Times New Roman" w:cs="Times New Roman"/>
          <w:sz w:val="24"/>
          <w:szCs w:val="24"/>
          <w:lang w:eastAsia="tr-TR"/>
        </w:rPr>
        <w:t>n</w:t>
      </w:r>
      <w:r w:rsidRPr="009B4D5F">
        <w:rPr>
          <w:rFonts w:ascii="Times New Roman" w:eastAsia="Times New Roman" w:hAnsi="Times New Roman" w:cs="Times New Roman"/>
          <w:sz w:val="24"/>
          <w:szCs w:val="24"/>
          <w:lang w:eastAsia="tr-TR"/>
        </w:rPr>
        <w:t xml:space="preserve"> hesaba </w:t>
      </w:r>
      <w:r w:rsidR="00FC4C7D" w:rsidRPr="009B4D5F">
        <w:rPr>
          <w:rFonts w:ascii="Times New Roman" w:eastAsia="Times New Roman" w:hAnsi="Times New Roman" w:cs="Times New Roman"/>
          <w:sz w:val="24"/>
          <w:szCs w:val="24"/>
          <w:lang w:eastAsia="tr-TR"/>
        </w:rPr>
        <w:t>dâhil</w:t>
      </w:r>
      <w:r w:rsidR="00DC382B" w:rsidRPr="009B4D5F">
        <w:rPr>
          <w:rFonts w:ascii="Times New Roman" w:eastAsia="Times New Roman" w:hAnsi="Times New Roman" w:cs="Times New Roman"/>
          <w:sz w:val="24"/>
          <w:szCs w:val="24"/>
          <w:lang w:eastAsia="tr-TR"/>
        </w:rPr>
        <w:t xml:space="preserve"> edilmemesidir</w:t>
      </w:r>
      <w:r w:rsidRPr="009B4D5F">
        <w:rPr>
          <w:rFonts w:ascii="Times New Roman" w:eastAsia="Times New Roman" w:hAnsi="Times New Roman" w:cs="Times New Roman"/>
          <w:sz w:val="24"/>
          <w:szCs w:val="24"/>
          <w:lang w:eastAsia="tr-TR"/>
        </w:rPr>
        <w:t>. IFI indeksi 0.90 ve üzeri</w:t>
      </w:r>
      <w:r w:rsidR="00DC382B" w:rsidRPr="009B4D5F">
        <w:rPr>
          <w:rFonts w:ascii="Times New Roman" w:eastAsia="Times New Roman" w:hAnsi="Times New Roman" w:cs="Times New Roman"/>
          <w:sz w:val="24"/>
          <w:szCs w:val="24"/>
          <w:lang w:eastAsia="tr-TR"/>
        </w:rPr>
        <w:t>nde değerler alıyorsa kabul edilebilir uyumu</w:t>
      </w:r>
      <w:r w:rsidRPr="009B4D5F">
        <w:rPr>
          <w:rFonts w:ascii="Times New Roman" w:eastAsia="Times New Roman" w:hAnsi="Times New Roman" w:cs="Times New Roman"/>
          <w:sz w:val="24"/>
          <w:szCs w:val="24"/>
          <w:lang w:eastAsia="tr-TR"/>
        </w:rPr>
        <w:t>, 0.95 ve üzeri</w:t>
      </w:r>
      <w:r w:rsidR="00DC382B" w:rsidRPr="009B4D5F">
        <w:rPr>
          <w:rFonts w:ascii="Times New Roman" w:eastAsia="Times New Roman" w:hAnsi="Times New Roman" w:cs="Times New Roman"/>
          <w:sz w:val="24"/>
          <w:szCs w:val="24"/>
          <w:lang w:eastAsia="tr-TR"/>
        </w:rPr>
        <w:t xml:space="preserve">nde değerler alıyorsa </w:t>
      </w:r>
      <w:r w:rsidRPr="009B4D5F">
        <w:rPr>
          <w:rFonts w:ascii="Times New Roman" w:eastAsia="Times New Roman" w:hAnsi="Times New Roman" w:cs="Times New Roman"/>
          <w:sz w:val="24"/>
          <w:szCs w:val="24"/>
          <w:lang w:eastAsia="tr-TR"/>
        </w:rPr>
        <w:t xml:space="preserve">model uyumunun </w:t>
      </w:r>
      <w:r w:rsidR="00DC382B" w:rsidRPr="009B4D5F">
        <w:rPr>
          <w:rFonts w:ascii="Times New Roman" w:eastAsia="Times New Roman" w:hAnsi="Times New Roman" w:cs="Times New Roman"/>
          <w:sz w:val="24"/>
          <w:szCs w:val="24"/>
          <w:lang w:eastAsia="tr-TR"/>
        </w:rPr>
        <w:t xml:space="preserve">iyi olduğu söylenebilir </w:t>
      </w:r>
      <w:r w:rsidR="0084396E" w:rsidRPr="009B4D5F">
        <w:rPr>
          <w:rFonts w:ascii="Times New Roman" w:eastAsia="Times New Roman" w:hAnsi="Times New Roman" w:cs="Times New Roman"/>
          <w:sz w:val="24"/>
          <w:szCs w:val="24"/>
          <w:lang w:eastAsia="tr-TR"/>
        </w:rPr>
        <w:t>(Karagöz 2016: 970</w:t>
      </w:r>
      <w:r w:rsidR="00DC382B" w:rsidRPr="009B4D5F">
        <w:rPr>
          <w:rFonts w:ascii="Times New Roman" w:eastAsia="Times New Roman" w:hAnsi="Times New Roman" w:cs="Times New Roman"/>
          <w:sz w:val="24"/>
          <w:szCs w:val="24"/>
          <w:lang w:eastAsia="tr-TR"/>
        </w:rPr>
        <w:t>).</w:t>
      </w:r>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t>Karşılaştırmalı Uyum İndeksi (Comparative Fit Index, CFI)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CFI indeksi,</w:t>
      </w:r>
      <w:r w:rsidR="00BA18F4" w:rsidRPr="009B4D5F">
        <w:rPr>
          <w:rFonts w:ascii="Times New Roman" w:eastAsia="Times New Roman" w:hAnsi="Times New Roman" w:cs="Times New Roman"/>
          <w:sz w:val="24"/>
          <w:szCs w:val="24"/>
          <w:lang w:eastAsia="tr-TR"/>
        </w:rPr>
        <w:t xml:space="preserve"> NFI değerinin altında ve NNFI değerinin üzerinde tahmin ettiğinden en fazla kullanılan indeks değeridir. CFI indeksi 0’dan küçük çıkarsa sıfır gibi, </w:t>
      </w:r>
      <w:r w:rsidRPr="009B4D5F">
        <w:rPr>
          <w:rFonts w:ascii="Times New Roman" w:eastAsia="Times New Roman" w:hAnsi="Times New Roman" w:cs="Times New Roman"/>
          <w:sz w:val="24"/>
          <w:szCs w:val="24"/>
          <w:lang w:eastAsia="tr-TR"/>
        </w:rPr>
        <w:t>1</w:t>
      </w:r>
      <w:r w:rsidR="00BA18F4" w:rsidRPr="009B4D5F">
        <w:rPr>
          <w:rFonts w:ascii="Times New Roman" w:eastAsia="Times New Roman" w:hAnsi="Times New Roman" w:cs="Times New Roman"/>
          <w:sz w:val="24"/>
          <w:szCs w:val="24"/>
          <w:lang w:eastAsia="tr-TR"/>
        </w:rPr>
        <w:t>’den büyük çıkarsa da 1</w:t>
      </w:r>
      <w:r w:rsidRPr="009B4D5F">
        <w:rPr>
          <w:rFonts w:ascii="Times New Roman" w:eastAsia="Times New Roman" w:hAnsi="Times New Roman" w:cs="Times New Roman"/>
          <w:sz w:val="24"/>
          <w:szCs w:val="24"/>
          <w:lang w:eastAsia="tr-TR"/>
        </w:rPr>
        <w:t xml:space="preserve"> </w:t>
      </w:r>
      <w:r w:rsidR="00BA18F4" w:rsidRPr="009B4D5F">
        <w:rPr>
          <w:rFonts w:ascii="Times New Roman" w:eastAsia="Times New Roman" w:hAnsi="Times New Roman" w:cs="Times New Roman"/>
          <w:sz w:val="24"/>
          <w:szCs w:val="24"/>
          <w:lang w:eastAsia="tr-TR"/>
        </w:rPr>
        <w:t>gibi değerlendirilir ve TLI değerinden daha büyük değere sahip olur</w:t>
      </w:r>
      <w:r w:rsidRPr="009B4D5F">
        <w:rPr>
          <w:rFonts w:ascii="Times New Roman" w:eastAsia="Times New Roman" w:hAnsi="Times New Roman" w:cs="Times New Roman"/>
          <w:sz w:val="24"/>
          <w:szCs w:val="24"/>
          <w:lang w:eastAsia="tr-TR"/>
        </w:rPr>
        <w:t xml:space="preserve"> ve yüksek değerler iyi uyumun olduğunu gösterir. CFI indeksi</w:t>
      </w:r>
      <w:r w:rsidR="00BA18F4" w:rsidRPr="009B4D5F">
        <w:rPr>
          <w:rFonts w:ascii="Times New Roman" w:eastAsia="Times New Roman" w:hAnsi="Times New Roman" w:cs="Times New Roman"/>
          <w:sz w:val="24"/>
          <w:szCs w:val="24"/>
          <w:lang w:eastAsia="tr-TR"/>
        </w:rPr>
        <w:t>nin değeri</w:t>
      </w:r>
      <w:r w:rsidRPr="009B4D5F">
        <w:rPr>
          <w:rFonts w:ascii="Times New Roman" w:eastAsia="Times New Roman" w:hAnsi="Times New Roman" w:cs="Times New Roman"/>
          <w:sz w:val="24"/>
          <w:szCs w:val="24"/>
          <w:lang w:eastAsia="tr-TR"/>
        </w:rPr>
        <w:t xml:space="preserve"> 0.95 ve </w:t>
      </w:r>
      <w:r w:rsidR="00BA18F4" w:rsidRPr="009B4D5F">
        <w:rPr>
          <w:rFonts w:ascii="Times New Roman" w:eastAsia="Times New Roman" w:hAnsi="Times New Roman" w:cs="Times New Roman"/>
          <w:sz w:val="24"/>
          <w:szCs w:val="24"/>
          <w:lang w:eastAsia="tr-TR"/>
        </w:rPr>
        <w:t>0,97 arasında ise kabul edilebilir uyumu</w:t>
      </w:r>
      <w:r w:rsidRPr="009B4D5F">
        <w:rPr>
          <w:rFonts w:ascii="Times New Roman" w:eastAsia="Times New Roman" w:hAnsi="Times New Roman" w:cs="Times New Roman"/>
          <w:sz w:val="24"/>
          <w:szCs w:val="24"/>
          <w:lang w:eastAsia="tr-TR"/>
        </w:rPr>
        <w:t xml:space="preserve">, 0.97 ve üzeri </w:t>
      </w:r>
      <w:r w:rsidR="00BA18F4" w:rsidRPr="009B4D5F">
        <w:rPr>
          <w:rFonts w:ascii="Times New Roman" w:eastAsia="Times New Roman" w:hAnsi="Times New Roman" w:cs="Times New Roman"/>
          <w:sz w:val="24"/>
          <w:szCs w:val="24"/>
          <w:lang w:eastAsia="tr-TR"/>
        </w:rPr>
        <w:t xml:space="preserve">değere sahipse </w:t>
      </w:r>
      <w:r w:rsidRPr="009B4D5F">
        <w:rPr>
          <w:rFonts w:ascii="Times New Roman" w:eastAsia="Times New Roman" w:hAnsi="Times New Roman" w:cs="Times New Roman"/>
          <w:sz w:val="24"/>
          <w:szCs w:val="24"/>
          <w:lang w:eastAsia="tr-TR"/>
        </w:rPr>
        <w:t>model</w:t>
      </w:r>
      <w:r w:rsidR="00BA18F4" w:rsidRPr="009B4D5F">
        <w:rPr>
          <w:rFonts w:ascii="Times New Roman" w:eastAsia="Times New Roman" w:hAnsi="Times New Roman" w:cs="Times New Roman"/>
          <w:sz w:val="24"/>
          <w:szCs w:val="24"/>
          <w:lang w:eastAsia="tr-TR"/>
        </w:rPr>
        <w:t>in daha güçlü uyum içinde olduğunu gösterir (Bayram 2013: 76</w:t>
      </w:r>
      <w:r w:rsidR="00FC4C7D" w:rsidRPr="009B4D5F">
        <w:rPr>
          <w:rFonts w:ascii="Times New Roman" w:eastAsia="Times New Roman" w:hAnsi="Times New Roman" w:cs="Times New Roman"/>
          <w:sz w:val="24"/>
          <w:szCs w:val="24"/>
          <w:lang w:eastAsia="tr-TR"/>
        </w:rPr>
        <w:t>).</w:t>
      </w:r>
    </w:p>
    <w:p w:rsidR="00A707DF" w:rsidRPr="009B4D5F" w:rsidRDefault="00066115" w:rsidP="00A707DF">
      <w:pPr>
        <w:spacing w:before="240"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A707DF" w:rsidRPr="009B4D5F">
        <w:rPr>
          <w:rFonts w:ascii="Times New Roman" w:eastAsia="Times New Roman" w:hAnsi="Times New Roman" w:cs="Times New Roman"/>
          <w:sz w:val="24"/>
          <w:szCs w:val="24"/>
          <w:lang w:eastAsia="tr-TR"/>
        </w:rPr>
        <w:t xml:space="preserve">Ayrıca </w:t>
      </w:r>
      <w:r w:rsidR="00BA18F4" w:rsidRPr="009B4D5F">
        <w:rPr>
          <w:rFonts w:ascii="Times New Roman" w:eastAsia="Times New Roman" w:hAnsi="Times New Roman" w:cs="Times New Roman"/>
          <w:sz w:val="24"/>
          <w:szCs w:val="24"/>
          <w:lang w:eastAsia="tr-TR"/>
        </w:rPr>
        <w:t>Yaklaşık Hataların</w:t>
      </w:r>
      <w:r w:rsidRPr="009B4D5F">
        <w:rPr>
          <w:rFonts w:ascii="Times New Roman" w:eastAsia="Times New Roman" w:hAnsi="Times New Roman" w:cs="Times New Roman"/>
          <w:sz w:val="24"/>
          <w:szCs w:val="24"/>
          <w:lang w:eastAsia="tr-TR"/>
        </w:rPr>
        <w:t xml:space="preserve"> Ortalama Karekökü (Root Mean Square Error Of Approximation, RMSEA)</w:t>
      </w:r>
      <w:r w:rsidR="00A707DF" w:rsidRPr="009B4D5F">
        <w:rPr>
          <w:rFonts w:ascii="Times New Roman" w:eastAsia="Times New Roman" w:hAnsi="Times New Roman" w:cs="Times New Roman"/>
          <w:sz w:val="24"/>
          <w:szCs w:val="24"/>
          <w:lang w:eastAsia="tr-TR"/>
        </w:rPr>
        <w:t xml:space="preserve"> için şunları söyleyebiliriz:</w:t>
      </w:r>
    </w:p>
    <w:p w:rsidR="00066115" w:rsidRPr="009B4D5F" w:rsidRDefault="00E27DCC" w:rsidP="00A707DF">
      <w:pPr>
        <w:spacing w:before="240" w:after="120" w:line="360" w:lineRule="auto"/>
        <w:ind w:firstLine="708"/>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G</w:t>
      </w:r>
      <w:r w:rsidR="00066115" w:rsidRPr="009B4D5F">
        <w:rPr>
          <w:rFonts w:ascii="Times New Roman" w:eastAsia="Times New Roman" w:hAnsi="Times New Roman" w:cs="Times New Roman"/>
          <w:sz w:val="24"/>
          <w:szCs w:val="24"/>
          <w:lang w:eastAsia="tr-TR"/>
        </w:rPr>
        <w:t xml:space="preserve">özlenen </w:t>
      </w:r>
      <w:r w:rsidRPr="009B4D5F">
        <w:rPr>
          <w:rFonts w:ascii="Times New Roman" w:eastAsia="Times New Roman" w:hAnsi="Times New Roman" w:cs="Times New Roman"/>
          <w:sz w:val="24"/>
          <w:szCs w:val="24"/>
          <w:lang w:eastAsia="tr-TR"/>
        </w:rPr>
        <w:t>ve oluşturulan matr</w:t>
      </w:r>
      <w:r w:rsidR="00702976" w:rsidRPr="009B4D5F">
        <w:rPr>
          <w:rFonts w:ascii="Times New Roman" w:eastAsia="Times New Roman" w:hAnsi="Times New Roman" w:cs="Times New Roman"/>
          <w:sz w:val="24"/>
          <w:szCs w:val="24"/>
          <w:lang w:eastAsia="tr-TR"/>
        </w:rPr>
        <w:t>isler</w:t>
      </w:r>
      <w:r w:rsidRPr="009B4D5F">
        <w:rPr>
          <w:rFonts w:ascii="Times New Roman" w:eastAsia="Times New Roman" w:hAnsi="Times New Roman" w:cs="Times New Roman"/>
          <w:sz w:val="24"/>
          <w:szCs w:val="24"/>
          <w:lang w:eastAsia="tr-TR"/>
        </w:rPr>
        <w:t xml:space="preserve"> arasında en küçük hata </w:t>
      </w:r>
      <w:r w:rsidR="00702976" w:rsidRPr="009B4D5F">
        <w:rPr>
          <w:rFonts w:ascii="Times New Roman" w:eastAsia="Times New Roman" w:hAnsi="Times New Roman" w:cs="Times New Roman"/>
          <w:sz w:val="24"/>
          <w:szCs w:val="24"/>
          <w:lang w:eastAsia="tr-TR"/>
        </w:rPr>
        <w:t xml:space="preserve">payının </w:t>
      </w:r>
      <w:r w:rsidR="00FC4C7D" w:rsidRPr="009B4D5F">
        <w:rPr>
          <w:rFonts w:ascii="Times New Roman" w:eastAsia="Times New Roman" w:hAnsi="Times New Roman" w:cs="Times New Roman"/>
          <w:sz w:val="24"/>
          <w:szCs w:val="24"/>
          <w:lang w:eastAsia="tr-TR"/>
        </w:rPr>
        <w:t>olma</w:t>
      </w:r>
      <w:r w:rsidRPr="009B4D5F">
        <w:rPr>
          <w:rFonts w:ascii="Times New Roman" w:eastAsia="Times New Roman" w:hAnsi="Times New Roman" w:cs="Times New Roman"/>
          <w:sz w:val="24"/>
          <w:szCs w:val="24"/>
          <w:lang w:eastAsia="tr-TR"/>
        </w:rPr>
        <w:t>sı istendiğinde</w:t>
      </w:r>
      <w:r w:rsidR="00066115" w:rsidRPr="009B4D5F">
        <w:rPr>
          <w:rFonts w:ascii="Times New Roman" w:eastAsia="Times New Roman" w:hAnsi="Times New Roman" w:cs="Times New Roman"/>
          <w:sz w:val="24"/>
          <w:szCs w:val="24"/>
          <w:lang w:eastAsia="tr-TR"/>
        </w:rPr>
        <w:t xml:space="preserve"> RMSEA kullanılır. </w:t>
      </w:r>
      <w:r w:rsidRPr="009B4D5F">
        <w:rPr>
          <w:rFonts w:ascii="Times New Roman" w:eastAsia="Times New Roman" w:hAnsi="Times New Roman" w:cs="Times New Roman"/>
          <w:sz w:val="24"/>
          <w:szCs w:val="24"/>
          <w:lang w:eastAsia="tr-TR"/>
        </w:rPr>
        <w:t xml:space="preserve">RMSEA </w:t>
      </w:r>
      <w:r w:rsidR="00066115" w:rsidRPr="009B4D5F">
        <w:rPr>
          <w:rFonts w:ascii="Times New Roman" w:eastAsia="Times New Roman" w:hAnsi="Times New Roman" w:cs="Times New Roman"/>
          <w:sz w:val="24"/>
          <w:szCs w:val="24"/>
          <w:lang w:eastAsia="tr-TR"/>
        </w:rPr>
        <w:t>0 ile 1 arasında değer alırken</w:t>
      </w:r>
      <w:r w:rsidRPr="009B4D5F">
        <w:rPr>
          <w:rFonts w:ascii="Times New Roman" w:eastAsia="Times New Roman" w:hAnsi="Times New Roman" w:cs="Times New Roman"/>
          <w:sz w:val="24"/>
          <w:szCs w:val="24"/>
          <w:lang w:eastAsia="tr-TR"/>
        </w:rPr>
        <w:t>,</w:t>
      </w:r>
      <w:r w:rsidR="00066115"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0’a yakın değerler alması iste</w:t>
      </w:r>
      <w:r w:rsidR="00066115" w:rsidRPr="009B4D5F">
        <w:rPr>
          <w:rFonts w:ascii="Times New Roman" w:eastAsia="Times New Roman" w:hAnsi="Times New Roman" w:cs="Times New Roman"/>
          <w:sz w:val="24"/>
          <w:szCs w:val="24"/>
          <w:lang w:eastAsia="tr-TR"/>
        </w:rPr>
        <w:t>nir. RMSEA indeksi</w:t>
      </w:r>
      <w:r w:rsidRPr="009B4D5F">
        <w:rPr>
          <w:rFonts w:ascii="Times New Roman" w:eastAsia="Times New Roman" w:hAnsi="Times New Roman" w:cs="Times New Roman"/>
          <w:sz w:val="24"/>
          <w:szCs w:val="24"/>
          <w:lang w:eastAsia="tr-TR"/>
        </w:rPr>
        <w:t xml:space="preserve">nin değeri 0.08 veya altında ise kabul </w:t>
      </w:r>
      <w:r w:rsidRPr="009B4D5F">
        <w:rPr>
          <w:rFonts w:ascii="Times New Roman" w:eastAsia="Times New Roman" w:hAnsi="Times New Roman" w:cs="Times New Roman"/>
          <w:sz w:val="24"/>
          <w:szCs w:val="24"/>
          <w:lang w:eastAsia="tr-TR"/>
        </w:rPr>
        <w:lastRenderedPageBreak/>
        <w:t xml:space="preserve">edilebilir uyumu, 0.05 veya altında değerler alması </w:t>
      </w:r>
      <w:r w:rsidR="00066115" w:rsidRPr="009B4D5F">
        <w:rPr>
          <w:rFonts w:ascii="Times New Roman" w:eastAsia="Times New Roman" w:hAnsi="Times New Roman" w:cs="Times New Roman"/>
          <w:sz w:val="24"/>
          <w:szCs w:val="24"/>
          <w:lang w:eastAsia="tr-TR"/>
        </w:rPr>
        <w:t xml:space="preserve">mükemmel </w:t>
      </w:r>
      <w:r w:rsidRPr="009B4D5F">
        <w:rPr>
          <w:rFonts w:ascii="Times New Roman" w:eastAsia="Times New Roman" w:hAnsi="Times New Roman" w:cs="Times New Roman"/>
          <w:sz w:val="24"/>
          <w:szCs w:val="24"/>
          <w:lang w:eastAsia="tr-TR"/>
        </w:rPr>
        <w:t xml:space="preserve">uyumu ve </w:t>
      </w:r>
      <w:r w:rsidR="00066115" w:rsidRPr="009B4D5F">
        <w:rPr>
          <w:rFonts w:ascii="Times New Roman" w:eastAsia="Times New Roman" w:hAnsi="Times New Roman" w:cs="Times New Roman"/>
          <w:sz w:val="24"/>
          <w:szCs w:val="24"/>
          <w:lang w:eastAsia="tr-TR"/>
        </w:rPr>
        <w:t>0</w:t>
      </w:r>
      <w:r w:rsidRPr="009B4D5F">
        <w:rPr>
          <w:rFonts w:ascii="Times New Roman" w:eastAsia="Times New Roman" w:hAnsi="Times New Roman" w:cs="Times New Roman"/>
          <w:sz w:val="24"/>
          <w:szCs w:val="24"/>
          <w:lang w:eastAsia="tr-TR"/>
        </w:rPr>
        <w:t xml:space="preserve">.10’dan daha fazla değer alması </w:t>
      </w:r>
      <w:r w:rsidR="00066115" w:rsidRPr="009B4D5F">
        <w:rPr>
          <w:rFonts w:ascii="Times New Roman" w:eastAsia="Times New Roman" w:hAnsi="Times New Roman" w:cs="Times New Roman"/>
          <w:sz w:val="24"/>
          <w:szCs w:val="24"/>
          <w:lang w:eastAsia="tr-TR"/>
        </w:rPr>
        <w:t>zayıf model uyumu</w:t>
      </w:r>
      <w:r w:rsidRPr="009B4D5F">
        <w:rPr>
          <w:rFonts w:ascii="Times New Roman" w:eastAsia="Times New Roman" w:hAnsi="Times New Roman" w:cs="Times New Roman"/>
          <w:sz w:val="24"/>
          <w:szCs w:val="24"/>
          <w:lang w:eastAsia="tr-TR"/>
        </w:rPr>
        <w:t>nu gösterir</w:t>
      </w:r>
      <w:r w:rsidR="00066115" w:rsidRPr="009B4D5F">
        <w:rPr>
          <w:rFonts w:ascii="Times New Roman" w:eastAsia="Times New Roman" w:hAnsi="Times New Roman" w:cs="Times New Roman"/>
          <w:sz w:val="24"/>
          <w:szCs w:val="24"/>
          <w:lang w:eastAsia="tr-TR"/>
        </w:rPr>
        <w:t>. RMSEA</w:t>
      </w:r>
      <w:r w:rsidR="00597054" w:rsidRPr="009B4D5F">
        <w:rPr>
          <w:rFonts w:ascii="Times New Roman" w:eastAsia="Times New Roman" w:hAnsi="Times New Roman" w:cs="Times New Roman"/>
          <w:sz w:val="24"/>
          <w:szCs w:val="24"/>
          <w:lang w:eastAsia="tr-TR"/>
        </w:rPr>
        <w:t xml:space="preserve"> örneklem hacmine çok</w:t>
      </w:r>
      <w:r w:rsidR="00066115" w:rsidRPr="009B4D5F">
        <w:rPr>
          <w:rFonts w:ascii="Times New Roman" w:eastAsia="Times New Roman" w:hAnsi="Times New Roman" w:cs="Times New Roman"/>
          <w:sz w:val="24"/>
          <w:szCs w:val="24"/>
          <w:lang w:eastAsia="tr-TR"/>
        </w:rPr>
        <w:t xml:space="preserve"> duyarlıdır. </w:t>
      </w:r>
      <w:r w:rsidR="00597054" w:rsidRPr="009B4D5F">
        <w:rPr>
          <w:rFonts w:ascii="Times New Roman" w:eastAsia="Times New Roman" w:hAnsi="Times New Roman" w:cs="Times New Roman"/>
          <w:sz w:val="24"/>
          <w:szCs w:val="24"/>
          <w:lang w:eastAsia="tr-TR"/>
        </w:rPr>
        <w:t xml:space="preserve">Örnekleminin 250’den az olduğu durumlarda tercih edilmemelidir </w:t>
      </w:r>
      <w:r w:rsidR="00066115" w:rsidRPr="009B4D5F">
        <w:rPr>
          <w:rFonts w:ascii="Times New Roman" w:eastAsia="Times New Roman" w:hAnsi="Times New Roman" w:cs="Times New Roman"/>
          <w:sz w:val="24"/>
          <w:szCs w:val="24"/>
          <w:lang w:eastAsia="tr-TR"/>
        </w:rPr>
        <w:t>(Meydan, Şeşen 2015: 34).</w:t>
      </w:r>
    </w:p>
    <w:p w:rsidR="00066115" w:rsidRPr="009B4D5F" w:rsidRDefault="00597054" w:rsidP="008357C5">
      <w:pPr>
        <w:pStyle w:val="Balk1"/>
        <w:rPr>
          <w:color w:val="auto"/>
        </w:rPr>
      </w:pPr>
      <w:bookmarkStart w:id="86" w:name="_Toc482258895"/>
      <w:r w:rsidRPr="009B4D5F">
        <w:rPr>
          <w:color w:val="auto"/>
        </w:rPr>
        <w:t>3.5.3 Kalıntılara Dayanan</w:t>
      </w:r>
      <w:r w:rsidR="003A0C0E" w:rsidRPr="009B4D5F">
        <w:rPr>
          <w:color w:val="auto"/>
        </w:rPr>
        <w:t xml:space="preserve"> </w:t>
      </w:r>
      <w:r w:rsidR="00066115" w:rsidRPr="009B4D5F">
        <w:rPr>
          <w:color w:val="auto"/>
        </w:rPr>
        <w:t>Uyum İndeksleri</w:t>
      </w:r>
      <w:bookmarkEnd w:id="86"/>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t>İyilik Uyum İndeksi (Goodness Of Fit Index, GFI)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Uyum iyiliği indeksi (GFI), model</w:t>
      </w:r>
      <w:r w:rsidR="00597054" w:rsidRPr="009B4D5F">
        <w:rPr>
          <w:rFonts w:ascii="Times New Roman" w:eastAsia="Times New Roman" w:hAnsi="Times New Roman" w:cs="Times New Roman"/>
          <w:sz w:val="24"/>
          <w:szCs w:val="24"/>
          <w:lang w:eastAsia="tr-TR"/>
        </w:rPr>
        <w:t xml:space="preserve"> i</w:t>
      </w:r>
      <w:r w:rsidRPr="009B4D5F">
        <w:rPr>
          <w:rFonts w:ascii="Times New Roman" w:eastAsia="Times New Roman" w:hAnsi="Times New Roman" w:cs="Times New Roman"/>
          <w:sz w:val="24"/>
          <w:szCs w:val="24"/>
          <w:lang w:eastAsia="tr-TR"/>
        </w:rPr>
        <w:t>le açıklanabilen varyans v</w:t>
      </w:r>
      <w:r w:rsidR="00FC4C7D" w:rsidRPr="009B4D5F">
        <w:rPr>
          <w:rFonts w:ascii="Times New Roman" w:eastAsia="Times New Roman" w:hAnsi="Times New Roman" w:cs="Times New Roman"/>
          <w:sz w:val="24"/>
          <w:szCs w:val="24"/>
          <w:lang w:eastAsia="tr-TR"/>
        </w:rPr>
        <w:t>e kovaryans</w:t>
      </w:r>
      <w:r w:rsidR="00597054" w:rsidRPr="009B4D5F">
        <w:rPr>
          <w:rFonts w:ascii="Times New Roman" w:eastAsia="Times New Roman" w:hAnsi="Times New Roman" w:cs="Times New Roman"/>
          <w:sz w:val="24"/>
          <w:szCs w:val="24"/>
          <w:lang w:eastAsia="tr-TR"/>
        </w:rPr>
        <w:t>ların nispi miktarı ile ilişkili</w:t>
      </w:r>
      <w:r w:rsidRPr="009B4D5F">
        <w:rPr>
          <w:rFonts w:ascii="Times New Roman" w:eastAsia="Times New Roman" w:hAnsi="Times New Roman" w:cs="Times New Roman"/>
          <w:sz w:val="24"/>
          <w:szCs w:val="24"/>
          <w:lang w:eastAsia="tr-TR"/>
        </w:rPr>
        <w:t xml:space="preserve"> bir ölçüdür. </w:t>
      </w:r>
      <w:r w:rsidR="0084396E" w:rsidRPr="009B4D5F">
        <w:rPr>
          <w:rFonts w:ascii="Times New Roman" w:eastAsia="Times New Roman" w:hAnsi="Times New Roman" w:cs="Times New Roman"/>
          <w:sz w:val="24"/>
          <w:szCs w:val="24"/>
          <w:lang w:eastAsia="tr-TR"/>
        </w:rPr>
        <w:t>GFI</w:t>
      </w:r>
      <w:r w:rsidR="006415E1" w:rsidRPr="009B4D5F">
        <w:rPr>
          <w:rFonts w:ascii="Times New Roman" w:eastAsia="Times New Roman" w:hAnsi="Times New Roman" w:cs="Times New Roman"/>
          <w:sz w:val="24"/>
          <w:szCs w:val="24"/>
          <w:lang w:eastAsia="tr-TR"/>
        </w:rPr>
        <w:t>,</w:t>
      </w:r>
      <w:r w:rsidR="0084396E" w:rsidRPr="009B4D5F">
        <w:rPr>
          <w:rFonts w:ascii="Times New Roman" w:eastAsia="Times New Roman" w:hAnsi="Times New Roman" w:cs="Times New Roman"/>
          <w:sz w:val="24"/>
          <w:szCs w:val="24"/>
          <w:lang w:eastAsia="tr-TR"/>
        </w:rPr>
        <w:t xml:space="preserve"> modelin açıkladığı örneklem varyansı kabul edilip örneklemdeki varyans kovaryans matrisini ne oranda ölçtüğünü gösterir. </w:t>
      </w:r>
      <w:r w:rsidRPr="009B4D5F">
        <w:rPr>
          <w:rFonts w:ascii="Times New Roman" w:eastAsia="Times New Roman" w:hAnsi="Times New Roman" w:cs="Times New Roman"/>
          <w:sz w:val="24"/>
          <w:szCs w:val="24"/>
          <w:lang w:eastAsia="tr-TR"/>
        </w:rPr>
        <w:t xml:space="preserve">GFI </w:t>
      </w:r>
      <w:r w:rsidR="0084396E" w:rsidRPr="009B4D5F">
        <w:rPr>
          <w:rFonts w:ascii="Times New Roman" w:eastAsia="Times New Roman" w:hAnsi="Times New Roman" w:cs="Times New Roman"/>
          <w:sz w:val="24"/>
          <w:szCs w:val="24"/>
          <w:lang w:eastAsia="tr-TR"/>
        </w:rPr>
        <w:t xml:space="preserve">indeksi </w:t>
      </w:r>
      <w:r w:rsidRPr="009B4D5F">
        <w:rPr>
          <w:rFonts w:ascii="Times New Roman" w:eastAsia="Times New Roman" w:hAnsi="Times New Roman" w:cs="Times New Roman"/>
          <w:sz w:val="24"/>
          <w:szCs w:val="24"/>
          <w:lang w:eastAsia="tr-TR"/>
        </w:rPr>
        <w:t xml:space="preserve">0 ile 1 arasında </w:t>
      </w:r>
      <w:r w:rsidR="0084396E" w:rsidRPr="009B4D5F">
        <w:rPr>
          <w:rFonts w:ascii="Times New Roman" w:eastAsia="Times New Roman" w:hAnsi="Times New Roman" w:cs="Times New Roman"/>
          <w:sz w:val="24"/>
          <w:szCs w:val="24"/>
          <w:lang w:eastAsia="tr-TR"/>
        </w:rPr>
        <w:t>değerler alı</w:t>
      </w:r>
      <w:r w:rsidRPr="009B4D5F">
        <w:rPr>
          <w:rFonts w:ascii="Times New Roman" w:eastAsia="Times New Roman" w:hAnsi="Times New Roman" w:cs="Times New Roman"/>
          <w:sz w:val="24"/>
          <w:szCs w:val="24"/>
          <w:lang w:eastAsia="tr-TR"/>
        </w:rPr>
        <w:t xml:space="preserve">r. </w:t>
      </w:r>
      <w:r w:rsidR="0084396E" w:rsidRPr="009B4D5F">
        <w:rPr>
          <w:rFonts w:ascii="Times New Roman" w:eastAsia="Times New Roman" w:hAnsi="Times New Roman" w:cs="Times New Roman"/>
          <w:sz w:val="24"/>
          <w:szCs w:val="24"/>
          <w:lang w:eastAsia="tr-TR"/>
        </w:rPr>
        <w:t xml:space="preserve">Bu değerler </w:t>
      </w:r>
      <w:r w:rsidRPr="009B4D5F">
        <w:rPr>
          <w:rFonts w:ascii="Times New Roman" w:eastAsia="Times New Roman" w:hAnsi="Times New Roman" w:cs="Times New Roman"/>
          <w:sz w:val="24"/>
          <w:szCs w:val="24"/>
          <w:lang w:eastAsia="tr-TR"/>
        </w:rPr>
        <w:t>0.90 ve üzeri</w:t>
      </w:r>
      <w:r w:rsidR="0084396E" w:rsidRPr="009B4D5F">
        <w:rPr>
          <w:rFonts w:ascii="Times New Roman" w:eastAsia="Times New Roman" w:hAnsi="Times New Roman" w:cs="Times New Roman"/>
          <w:sz w:val="24"/>
          <w:szCs w:val="24"/>
          <w:lang w:eastAsia="tr-TR"/>
        </w:rPr>
        <w:t>nde ise</w:t>
      </w:r>
      <w:r w:rsidRPr="009B4D5F">
        <w:rPr>
          <w:rFonts w:ascii="Times New Roman" w:eastAsia="Times New Roman" w:hAnsi="Times New Roman" w:cs="Times New Roman"/>
          <w:sz w:val="24"/>
          <w:szCs w:val="24"/>
          <w:lang w:eastAsia="tr-TR"/>
        </w:rPr>
        <w:t xml:space="preserve"> iyi uyum</w:t>
      </w:r>
      <w:r w:rsidR="0084396E" w:rsidRPr="009B4D5F">
        <w:rPr>
          <w:rFonts w:ascii="Times New Roman" w:eastAsia="Times New Roman" w:hAnsi="Times New Roman" w:cs="Times New Roman"/>
          <w:sz w:val="24"/>
          <w:szCs w:val="24"/>
          <w:lang w:eastAsia="tr-TR"/>
        </w:rPr>
        <w:t xml:space="preserve">u, </w:t>
      </w:r>
      <w:r w:rsidRPr="009B4D5F">
        <w:rPr>
          <w:rFonts w:ascii="Times New Roman" w:eastAsia="Times New Roman" w:hAnsi="Times New Roman" w:cs="Times New Roman"/>
          <w:sz w:val="24"/>
          <w:szCs w:val="24"/>
          <w:lang w:eastAsia="tr-TR"/>
        </w:rPr>
        <w:t>0.85 ve üzeri</w:t>
      </w:r>
      <w:r w:rsidR="0084396E" w:rsidRPr="009B4D5F">
        <w:rPr>
          <w:rFonts w:ascii="Times New Roman" w:eastAsia="Times New Roman" w:hAnsi="Times New Roman" w:cs="Times New Roman"/>
          <w:sz w:val="24"/>
          <w:szCs w:val="24"/>
          <w:lang w:eastAsia="tr-TR"/>
        </w:rPr>
        <w:t>n</w:t>
      </w:r>
      <w:r w:rsidRPr="009B4D5F">
        <w:rPr>
          <w:rFonts w:ascii="Times New Roman" w:eastAsia="Times New Roman" w:hAnsi="Times New Roman" w:cs="Times New Roman"/>
          <w:sz w:val="24"/>
          <w:szCs w:val="24"/>
          <w:lang w:eastAsia="tr-TR"/>
        </w:rPr>
        <w:t xml:space="preserve">de </w:t>
      </w:r>
      <w:r w:rsidR="0084396E" w:rsidRPr="009B4D5F">
        <w:rPr>
          <w:rFonts w:ascii="Times New Roman" w:eastAsia="Times New Roman" w:hAnsi="Times New Roman" w:cs="Times New Roman"/>
          <w:sz w:val="24"/>
          <w:szCs w:val="24"/>
          <w:lang w:eastAsia="tr-TR"/>
        </w:rPr>
        <w:t xml:space="preserve">ise </w:t>
      </w:r>
      <w:r w:rsidRPr="009B4D5F">
        <w:rPr>
          <w:rFonts w:ascii="Times New Roman" w:eastAsia="Times New Roman" w:hAnsi="Times New Roman" w:cs="Times New Roman"/>
          <w:sz w:val="24"/>
          <w:szCs w:val="24"/>
          <w:lang w:eastAsia="tr-TR"/>
        </w:rPr>
        <w:t>kabul edilebilir uyum</w:t>
      </w:r>
      <w:r w:rsidR="0084396E" w:rsidRPr="009B4D5F">
        <w:rPr>
          <w:rFonts w:ascii="Times New Roman" w:eastAsia="Times New Roman" w:hAnsi="Times New Roman" w:cs="Times New Roman"/>
          <w:sz w:val="24"/>
          <w:szCs w:val="24"/>
          <w:lang w:eastAsia="tr-TR"/>
        </w:rPr>
        <w:t>u niteler (Karagöz 2016: 971).</w:t>
      </w:r>
    </w:p>
    <w:p w:rsidR="00066115" w:rsidRPr="009B4D5F" w:rsidRDefault="003A0C0E" w:rsidP="00CF0A02">
      <w:pPr>
        <w:spacing w:before="240" w:after="120" w:line="360" w:lineRule="auto"/>
        <w:ind w:firstLine="709"/>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Düzeltilmiş İyi</w:t>
      </w:r>
      <w:r w:rsidR="00066115" w:rsidRPr="009B4D5F">
        <w:rPr>
          <w:rFonts w:ascii="Times New Roman" w:eastAsia="Times New Roman" w:hAnsi="Times New Roman" w:cs="Times New Roman"/>
          <w:b/>
          <w:sz w:val="24"/>
          <w:szCs w:val="24"/>
          <w:lang w:eastAsia="tr-TR"/>
        </w:rPr>
        <w:t xml:space="preserve"> Uyum İndeksi (Adjustment Goodness Of Fit Index, AGFI)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b/>
          <w:sz w:val="24"/>
          <w:szCs w:val="24"/>
          <w:lang w:eastAsia="tr-TR"/>
        </w:rPr>
        <w:tab/>
      </w:r>
      <w:r w:rsidR="001A0401" w:rsidRPr="009B4D5F">
        <w:rPr>
          <w:rFonts w:ascii="Times New Roman" w:eastAsia="Times New Roman" w:hAnsi="Times New Roman" w:cs="Times New Roman"/>
          <w:sz w:val="24"/>
          <w:szCs w:val="24"/>
          <w:lang w:eastAsia="tr-TR"/>
        </w:rPr>
        <w:t>Bu indeks d</w:t>
      </w:r>
      <w:r w:rsidR="0084396E" w:rsidRPr="009B4D5F">
        <w:rPr>
          <w:rFonts w:ascii="Times New Roman" w:eastAsia="Times New Roman" w:hAnsi="Times New Roman" w:cs="Times New Roman"/>
          <w:sz w:val="24"/>
          <w:szCs w:val="24"/>
          <w:lang w:eastAsia="tr-TR"/>
        </w:rPr>
        <w:t>aha az kısıtlanmış bir modelde, daha fazla parametreyi serbest bırakarak modeld</w:t>
      </w:r>
      <w:r w:rsidR="001A0401" w:rsidRPr="009B4D5F">
        <w:rPr>
          <w:rFonts w:ascii="Times New Roman" w:eastAsia="Times New Roman" w:hAnsi="Times New Roman" w:cs="Times New Roman"/>
          <w:sz w:val="24"/>
          <w:szCs w:val="24"/>
          <w:lang w:eastAsia="tr-TR"/>
        </w:rPr>
        <w:t>e yer alan serbestlik derecesi</w:t>
      </w:r>
      <w:r w:rsidR="0084396E" w:rsidRPr="009B4D5F">
        <w:rPr>
          <w:rFonts w:ascii="Times New Roman" w:eastAsia="Times New Roman" w:hAnsi="Times New Roman" w:cs="Times New Roman"/>
          <w:sz w:val="24"/>
          <w:szCs w:val="24"/>
          <w:lang w:eastAsia="tr-TR"/>
        </w:rPr>
        <w:t xml:space="preserve">nde düzeltmeye </w:t>
      </w:r>
      <w:r w:rsidR="001A0401" w:rsidRPr="009B4D5F">
        <w:rPr>
          <w:rFonts w:ascii="Times New Roman" w:eastAsia="Times New Roman" w:hAnsi="Times New Roman" w:cs="Times New Roman"/>
          <w:sz w:val="24"/>
          <w:szCs w:val="24"/>
          <w:lang w:eastAsia="tr-TR"/>
        </w:rPr>
        <w:t>dayanır. GFI değeri düzeltilip ör</w:t>
      </w:r>
      <w:r w:rsidRPr="009B4D5F">
        <w:rPr>
          <w:rFonts w:ascii="Times New Roman" w:eastAsia="Times New Roman" w:hAnsi="Times New Roman" w:cs="Times New Roman"/>
          <w:sz w:val="24"/>
          <w:szCs w:val="24"/>
          <w:lang w:eastAsia="tr-TR"/>
        </w:rPr>
        <w:t xml:space="preserve">neklem </w:t>
      </w:r>
      <w:r w:rsidR="001A0401" w:rsidRPr="009B4D5F">
        <w:rPr>
          <w:rFonts w:ascii="Times New Roman" w:eastAsia="Times New Roman" w:hAnsi="Times New Roman" w:cs="Times New Roman"/>
          <w:sz w:val="24"/>
          <w:szCs w:val="24"/>
          <w:lang w:eastAsia="tr-TR"/>
        </w:rPr>
        <w:t xml:space="preserve">hacmi dikkate alınarak bulunur. </w:t>
      </w:r>
      <w:r w:rsidRPr="009B4D5F">
        <w:rPr>
          <w:rFonts w:ascii="Times New Roman" w:eastAsia="Times New Roman" w:hAnsi="Times New Roman" w:cs="Times New Roman"/>
          <w:sz w:val="24"/>
          <w:szCs w:val="24"/>
          <w:lang w:eastAsia="tr-TR"/>
        </w:rPr>
        <w:t xml:space="preserve">AGFI </w:t>
      </w:r>
      <w:r w:rsidR="00702976" w:rsidRPr="009B4D5F">
        <w:rPr>
          <w:rFonts w:ascii="Times New Roman" w:eastAsia="Times New Roman" w:hAnsi="Times New Roman" w:cs="Times New Roman"/>
          <w:sz w:val="24"/>
          <w:szCs w:val="24"/>
          <w:lang w:eastAsia="tr-TR"/>
        </w:rPr>
        <w:t>indeksi</w:t>
      </w:r>
      <w:r w:rsidR="001A0401"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 xml:space="preserve">0 ile 1 arasında </w:t>
      </w:r>
      <w:r w:rsidR="001A0401" w:rsidRPr="009B4D5F">
        <w:rPr>
          <w:rFonts w:ascii="Times New Roman" w:eastAsia="Times New Roman" w:hAnsi="Times New Roman" w:cs="Times New Roman"/>
          <w:sz w:val="24"/>
          <w:szCs w:val="24"/>
          <w:lang w:eastAsia="tr-TR"/>
        </w:rPr>
        <w:t>değerler alırken,</w:t>
      </w:r>
      <w:r w:rsidRPr="009B4D5F">
        <w:rPr>
          <w:rFonts w:ascii="Times New Roman" w:eastAsia="Times New Roman" w:hAnsi="Times New Roman" w:cs="Times New Roman"/>
          <w:sz w:val="24"/>
          <w:szCs w:val="24"/>
          <w:lang w:eastAsia="tr-TR"/>
        </w:rPr>
        <w:t xml:space="preserve"> 0.90 ve üzeri değerler iyi model uyumu </w:t>
      </w:r>
      <w:r w:rsidR="001A0401" w:rsidRPr="009B4D5F">
        <w:rPr>
          <w:rFonts w:ascii="Times New Roman" w:eastAsia="Times New Roman" w:hAnsi="Times New Roman" w:cs="Times New Roman"/>
          <w:sz w:val="24"/>
          <w:szCs w:val="24"/>
          <w:lang w:eastAsia="tr-TR"/>
        </w:rPr>
        <w:t>kabul</w:t>
      </w:r>
      <w:r w:rsidRPr="009B4D5F">
        <w:rPr>
          <w:rFonts w:ascii="Times New Roman" w:eastAsia="Times New Roman" w:hAnsi="Times New Roman" w:cs="Times New Roman"/>
          <w:sz w:val="24"/>
          <w:szCs w:val="24"/>
          <w:lang w:eastAsia="tr-TR"/>
        </w:rPr>
        <w:t xml:space="preserve"> edilir</w:t>
      </w:r>
      <w:r w:rsidR="001A0401" w:rsidRPr="009B4D5F">
        <w:rPr>
          <w:rFonts w:ascii="Times New Roman" w:eastAsia="Times New Roman" w:hAnsi="Times New Roman" w:cs="Times New Roman"/>
          <w:sz w:val="24"/>
          <w:szCs w:val="24"/>
          <w:lang w:eastAsia="tr-TR"/>
        </w:rPr>
        <w:t xml:space="preserve"> (Meydan, Şeşen 2015: 35</w:t>
      </w:r>
      <w:r w:rsidR="00FC4C7D" w:rsidRPr="009B4D5F">
        <w:rPr>
          <w:rFonts w:ascii="Times New Roman" w:eastAsia="Times New Roman" w:hAnsi="Times New Roman" w:cs="Times New Roman"/>
          <w:sz w:val="24"/>
          <w:szCs w:val="24"/>
          <w:lang w:eastAsia="tr-TR"/>
        </w:rPr>
        <w:t>).</w:t>
      </w:r>
    </w:p>
    <w:p w:rsidR="00066115" w:rsidRPr="009B4D5F" w:rsidRDefault="00066115" w:rsidP="008357C5">
      <w:pPr>
        <w:pStyle w:val="Balk1"/>
        <w:rPr>
          <w:color w:val="auto"/>
        </w:rPr>
      </w:pPr>
      <w:bookmarkStart w:id="87" w:name="_Toc482258896"/>
      <w:r w:rsidRPr="009B4D5F">
        <w:rPr>
          <w:color w:val="auto"/>
        </w:rPr>
        <w:t>3.5.4 Koruyucu Uyum İndeksleri</w:t>
      </w:r>
      <w:bookmarkEnd w:id="87"/>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t>Sıkı Normlaştırılmış Uyum İndeksi (Parsimony Normed Fit Index, PNFI) Ve Sıkı İyilik Uyum İndeksi (Parsimony Goodness Of Fit Index, PGFI)</w:t>
      </w:r>
    </w:p>
    <w:p w:rsidR="00066115" w:rsidRPr="009B4D5F" w:rsidRDefault="0006611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t>PNFI ve</w:t>
      </w:r>
      <w:r w:rsidR="00F125BD" w:rsidRPr="009B4D5F">
        <w:rPr>
          <w:rFonts w:ascii="Times New Roman" w:eastAsia="Times New Roman" w:hAnsi="Times New Roman" w:cs="Times New Roman"/>
          <w:sz w:val="24"/>
          <w:szCs w:val="24"/>
          <w:lang w:eastAsia="tr-TR"/>
        </w:rPr>
        <w:t xml:space="preserve"> PGFI, NFI ve GFI’nın düzenlenmesiyle ortaya çıkmıştır. Her iki</w:t>
      </w:r>
      <w:r w:rsidRPr="009B4D5F">
        <w:rPr>
          <w:rFonts w:ascii="Times New Roman" w:eastAsia="Times New Roman" w:hAnsi="Times New Roman" w:cs="Times New Roman"/>
          <w:sz w:val="24"/>
          <w:szCs w:val="24"/>
          <w:lang w:eastAsia="tr-TR"/>
        </w:rPr>
        <w:t xml:space="preserve"> indekste 0 ile 1 arasında değer</w:t>
      </w:r>
      <w:r w:rsidR="00F125BD" w:rsidRPr="009B4D5F">
        <w:rPr>
          <w:rFonts w:ascii="Times New Roman" w:eastAsia="Times New Roman" w:hAnsi="Times New Roman" w:cs="Times New Roman"/>
          <w:sz w:val="24"/>
          <w:szCs w:val="24"/>
          <w:lang w:eastAsia="tr-TR"/>
        </w:rPr>
        <w:t>ler alırken, 0,95</w:t>
      </w:r>
      <w:r w:rsidRPr="009B4D5F">
        <w:rPr>
          <w:rFonts w:ascii="Times New Roman" w:eastAsia="Times New Roman" w:hAnsi="Times New Roman" w:cs="Times New Roman"/>
          <w:sz w:val="24"/>
          <w:szCs w:val="24"/>
          <w:lang w:eastAsia="tr-TR"/>
        </w:rPr>
        <w:t xml:space="preserve"> </w:t>
      </w:r>
      <w:r w:rsidR="00F125BD" w:rsidRPr="009B4D5F">
        <w:rPr>
          <w:rFonts w:ascii="Times New Roman" w:eastAsia="Times New Roman" w:hAnsi="Times New Roman" w:cs="Times New Roman"/>
          <w:sz w:val="24"/>
          <w:szCs w:val="24"/>
          <w:lang w:eastAsia="tr-TR"/>
        </w:rPr>
        <w:t xml:space="preserve">ve üzeri değer alıyorsa </w:t>
      </w:r>
      <w:r w:rsidRPr="009B4D5F">
        <w:rPr>
          <w:rFonts w:ascii="Times New Roman" w:eastAsia="Times New Roman" w:hAnsi="Times New Roman" w:cs="Times New Roman"/>
          <w:sz w:val="24"/>
          <w:szCs w:val="24"/>
          <w:lang w:eastAsia="tr-TR"/>
        </w:rPr>
        <w:t xml:space="preserve"> model uyumunun iyi olduğunu gösterir</w:t>
      </w:r>
      <w:r w:rsidR="00F125BD" w:rsidRPr="009B4D5F">
        <w:rPr>
          <w:rFonts w:ascii="Times New Roman" w:eastAsia="Times New Roman" w:hAnsi="Times New Roman" w:cs="Times New Roman"/>
          <w:sz w:val="24"/>
          <w:szCs w:val="24"/>
          <w:lang w:eastAsia="tr-TR"/>
        </w:rPr>
        <w:t xml:space="preserve"> (Karagöz 2016: 972).</w:t>
      </w:r>
    </w:p>
    <w:p w:rsidR="00066115" w:rsidRPr="009B4D5F" w:rsidRDefault="00066115" w:rsidP="008357C5">
      <w:pPr>
        <w:pStyle w:val="Balk1"/>
        <w:rPr>
          <w:color w:val="auto"/>
        </w:rPr>
      </w:pPr>
      <w:bookmarkStart w:id="88" w:name="_Toc482258897"/>
      <w:r w:rsidRPr="009B4D5F">
        <w:rPr>
          <w:color w:val="auto"/>
        </w:rPr>
        <w:t>3.5.5 Artık Temelli Uyum İndeksi</w:t>
      </w:r>
      <w:bookmarkEnd w:id="88"/>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r w:rsidRPr="009B4D5F">
        <w:rPr>
          <w:rFonts w:ascii="Times New Roman" w:eastAsia="Times New Roman" w:hAnsi="Times New Roman" w:cs="Times New Roman"/>
          <w:b/>
          <w:sz w:val="24"/>
          <w:szCs w:val="24"/>
          <w:lang w:eastAsia="tr-TR"/>
        </w:rPr>
        <w:t>Ortalama Hataların Karekökü (Root Mean Square Residual, RMR)</w:t>
      </w:r>
    </w:p>
    <w:p w:rsidR="00066115" w:rsidRPr="009B4D5F" w:rsidRDefault="00066115" w:rsidP="007B1904">
      <w:pPr>
        <w:spacing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t xml:space="preserve">Ortalama hataların karekökü (RMR), elde edilen </w:t>
      </w:r>
      <w:r w:rsidR="00F125BD" w:rsidRPr="009B4D5F">
        <w:rPr>
          <w:rFonts w:ascii="Times New Roman" w:eastAsia="Times New Roman" w:hAnsi="Times New Roman" w:cs="Times New Roman"/>
          <w:sz w:val="24"/>
          <w:szCs w:val="24"/>
          <w:lang w:eastAsia="tr-TR"/>
        </w:rPr>
        <w:t xml:space="preserve">ve kapsayan </w:t>
      </w:r>
      <w:r w:rsidRPr="009B4D5F">
        <w:rPr>
          <w:rFonts w:ascii="Times New Roman" w:eastAsia="Times New Roman" w:hAnsi="Times New Roman" w:cs="Times New Roman"/>
          <w:sz w:val="24"/>
          <w:szCs w:val="24"/>
          <w:lang w:eastAsia="tr-TR"/>
        </w:rPr>
        <w:t>korelasyonlar arasındaki farkların karelerinin aritmetik ortalamas</w:t>
      </w:r>
      <w:r w:rsidR="00F125BD" w:rsidRPr="009B4D5F">
        <w:rPr>
          <w:rFonts w:ascii="Times New Roman" w:eastAsia="Times New Roman" w:hAnsi="Times New Roman" w:cs="Times New Roman"/>
          <w:sz w:val="24"/>
          <w:szCs w:val="24"/>
          <w:lang w:eastAsia="tr-TR"/>
        </w:rPr>
        <w:t>ının kareköküdü</w:t>
      </w:r>
      <w:r w:rsidRPr="009B4D5F">
        <w:rPr>
          <w:rFonts w:ascii="Times New Roman" w:eastAsia="Times New Roman" w:hAnsi="Times New Roman" w:cs="Times New Roman"/>
          <w:sz w:val="24"/>
          <w:szCs w:val="24"/>
          <w:lang w:eastAsia="tr-TR"/>
        </w:rPr>
        <w:t xml:space="preserve">r. RMR </w:t>
      </w:r>
      <w:r w:rsidR="00F125BD" w:rsidRPr="009B4D5F">
        <w:rPr>
          <w:rFonts w:ascii="Times New Roman" w:eastAsia="Times New Roman" w:hAnsi="Times New Roman" w:cs="Times New Roman"/>
          <w:sz w:val="24"/>
          <w:szCs w:val="24"/>
          <w:lang w:eastAsia="tr-TR"/>
        </w:rPr>
        <w:t xml:space="preserve">indeksleri </w:t>
      </w:r>
      <w:r w:rsidRPr="009B4D5F">
        <w:rPr>
          <w:rFonts w:ascii="Times New Roman" w:eastAsia="Times New Roman" w:hAnsi="Times New Roman" w:cs="Times New Roman"/>
          <w:sz w:val="24"/>
          <w:szCs w:val="24"/>
          <w:lang w:eastAsia="tr-TR"/>
        </w:rPr>
        <w:lastRenderedPageBreak/>
        <w:t>0</w:t>
      </w:r>
      <w:r w:rsidR="007B7713" w:rsidRPr="009B4D5F">
        <w:rPr>
          <w:rFonts w:ascii="Times New Roman" w:eastAsia="Times New Roman" w:hAnsi="Times New Roman" w:cs="Times New Roman"/>
          <w:sz w:val="24"/>
          <w:szCs w:val="24"/>
          <w:lang w:eastAsia="tr-TR"/>
        </w:rPr>
        <w:t xml:space="preserve"> ile 1 arasında değerler alır.</w:t>
      </w:r>
      <w:r w:rsidRPr="009B4D5F">
        <w:rPr>
          <w:rFonts w:ascii="Times New Roman" w:eastAsia="Times New Roman" w:hAnsi="Times New Roman" w:cs="Times New Roman"/>
          <w:sz w:val="24"/>
          <w:szCs w:val="24"/>
          <w:lang w:eastAsia="tr-TR"/>
        </w:rPr>
        <w:t xml:space="preserve"> 0’a yakın değerler modelin uyu</w:t>
      </w:r>
      <w:r w:rsidR="00F125BD" w:rsidRPr="009B4D5F">
        <w:rPr>
          <w:rFonts w:ascii="Times New Roman" w:eastAsia="Times New Roman" w:hAnsi="Times New Roman" w:cs="Times New Roman"/>
          <w:sz w:val="24"/>
          <w:szCs w:val="24"/>
          <w:lang w:eastAsia="tr-TR"/>
        </w:rPr>
        <w:t>mluluğunu gösterir</w:t>
      </w:r>
      <w:r w:rsidR="007B7713" w:rsidRPr="009B4D5F">
        <w:rPr>
          <w:rFonts w:ascii="Times New Roman" w:eastAsia="Times New Roman" w:hAnsi="Times New Roman" w:cs="Times New Roman"/>
          <w:sz w:val="24"/>
          <w:szCs w:val="24"/>
          <w:lang w:eastAsia="tr-TR"/>
        </w:rPr>
        <w:t>.</w:t>
      </w:r>
      <w:r w:rsidR="00F125BD"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0.0</w:t>
      </w:r>
      <w:r w:rsidR="00F125BD" w:rsidRPr="009B4D5F">
        <w:rPr>
          <w:rFonts w:ascii="Times New Roman" w:eastAsia="Times New Roman" w:hAnsi="Times New Roman" w:cs="Times New Roman"/>
          <w:sz w:val="24"/>
          <w:szCs w:val="24"/>
          <w:lang w:eastAsia="tr-TR"/>
        </w:rPr>
        <w:t>5 ve daha ufak olması halinde mükemmel uyumu ve</w:t>
      </w:r>
      <w:r w:rsidRPr="009B4D5F">
        <w:rPr>
          <w:rFonts w:ascii="Times New Roman" w:eastAsia="Times New Roman" w:hAnsi="Times New Roman" w:cs="Times New Roman"/>
          <w:sz w:val="24"/>
          <w:szCs w:val="24"/>
          <w:lang w:eastAsia="tr-TR"/>
        </w:rPr>
        <w:t xml:space="preserve"> 0.08’e kadar olan değerler</w:t>
      </w:r>
      <w:r w:rsidR="007B7713" w:rsidRPr="009B4D5F">
        <w:rPr>
          <w:rFonts w:ascii="Times New Roman" w:eastAsia="Times New Roman" w:hAnsi="Times New Roman" w:cs="Times New Roman"/>
          <w:sz w:val="24"/>
          <w:szCs w:val="24"/>
          <w:lang w:eastAsia="tr-TR"/>
        </w:rPr>
        <w:t>in de kabul edilebilir olduğunu</w:t>
      </w:r>
      <w:r w:rsidRPr="009B4D5F">
        <w:rPr>
          <w:rFonts w:ascii="Times New Roman" w:eastAsia="Times New Roman" w:hAnsi="Times New Roman" w:cs="Times New Roman"/>
          <w:sz w:val="24"/>
          <w:szCs w:val="24"/>
          <w:lang w:eastAsia="tr-TR"/>
        </w:rPr>
        <w:t xml:space="preserve"> </w:t>
      </w:r>
      <w:r w:rsidR="007B7713" w:rsidRPr="009B4D5F">
        <w:rPr>
          <w:rFonts w:ascii="Times New Roman" w:eastAsia="Times New Roman" w:hAnsi="Times New Roman" w:cs="Times New Roman"/>
          <w:sz w:val="24"/>
          <w:szCs w:val="24"/>
          <w:lang w:eastAsia="tr-TR"/>
        </w:rPr>
        <w:t xml:space="preserve">gösterir </w:t>
      </w:r>
      <w:r w:rsidRPr="009B4D5F">
        <w:rPr>
          <w:rFonts w:ascii="Times New Roman" w:eastAsia="Times New Roman" w:hAnsi="Times New Roman" w:cs="Times New Roman"/>
          <w:sz w:val="24"/>
          <w:szCs w:val="24"/>
          <w:lang w:eastAsia="tr-TR"/>
        </w:rPr>
        <w:t>(Meydan, Şeşen 2015: 35).</w:t>
      </w:r>
    </w:p>
    <w:p w:rsidR="00066115" w:rsidRPr="009B4D5F" w:rsidRDefault="00644CC0" w:rsidP="008357C5">
      <w:pPr>
        <w:pStyle w:val="Balk1"/>
        <w:rPr>
          <w:color w:val="auto"/>
        </w:rPr>
      </w:pPr>
      <w:bookmarkStart w:id="89" w:name="_Toc482258898"/>
      <w:r w:rsidRPr="009B4D5F">
        <w:rPr>
          <w:color w:val="auto"/>
        </w:rPr>
        <w:t>2.5.6 Model Karşılaştırma</w:t>
      </w:r>
      <w:r w:rsidR="00066115" w:rsidRPr="009B4D5F">
        <w:rPr>
          <w:color w:val="auto"/>
        </w:rPr>
        <w:t xml:space="preserve"> Uyum İndeksleri</w:t>
      </w:r>
      <w:bookmarkEnd w:id="89"/>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r w:rsidRPr="009B4D5F">
        <w:rPr>
          <w:rFonts w:ascii="Times New Roman" w:eastAsia="Times New Roman" w:hAnsi="Times New Roman" w:cs="Times New Roman"/>
          <w:b/>
          <w:sz w:val="24"/>
          <w:szCs w:val="24"/>
          <w:lang w:eastAsia="tr-TR"/>
        </w:rPr>
        <w:t>Akaike Bilgi Kriteri (Akaike Information Criterion, AIC)</w:t>
      </w:r>
    </w:p>
    <w:p w:rsidR="00066115" w:rsidRPr="009B4D5F" w:rsidRDefault="00066115" w:rsidP="00CF0A02">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Akaike bilgi</w:t>
      </w:r>
      <w:r w:rsidR="007B7713" w:rsidRPr="009B4D5F">
        <w:rPr>
          <w:rFonts w:ascii="Times New Roman" w:eastAsia="Times New Roman" w:hAnsi="Times New Roman" w:cs="Times New Roman"/>
          <w:sz w:val="24"/>
          <w:szCs w:val="24"/>
          <w:lang w:eastAsia="tr-TR"/>
        </w:rPr>
        <w:t xml:space="preserve"> kriteri</w:t>
      </w:r>
      <w:r w:rsidRPr="009B4D5F">
        <w:rPr>
          <w:rFonts w:ascii="Times New Roman" w:eastAsia="Times New Roman" w:hAnsi="Times New Roman" w:cs="Times New Roman"/>
          <w:sz w:val="24"/>
          <w:szCs w:val="24"/>
          <w:lang w:eastAsia="tr-TR"/>
        </w:rPr>
        <w:t xml:space="preserve"> (AIC) </w:t>
      </w:r>
      <w:r w:rsidR="007B7713" w:rsidRPr="009B4D5F">
        <w:rPr>
          <w:rFonts w:ascii="Times New Roman" w:eastAsia="Times New Roman" w:hAnsi="Times New Roman" w:cs="Times New Roman"/>
          <w:sz w:val="24"/>
          <w:szCs w:val="24"/>
          <w:lang w:eastAsia="tr-TR"/>
        </w:rPr>
        <w:t xml:space="preserve"> sadece serbestlik derecesini hesaplamaya dâhil ederek örneklem hacmini dikkate almaz ve standardize edilemediği gibi model için yorumlanamaz. </w:t>
      </w:r>
      <w:r w:rsidRPr="009B4D5F">
        <w:rPr>
          <w:rFonts w:ascii="Times New Roman" w:eastAsia="Times New Roman" w:hAnsi="Times New Roman" w:cs="Times New Roman"/>
          <w:sz w:val="24"/>
          <w:szCs w:val="24"/>
          <w:lang w:eastAsia="tr-TR"/>
        </w:rPr>
        <w:t>AIC indeks</w:t>
      </w:r>
      <w:r w:rsidR="007B7713" w:rsidRPr="009B4D5F">
        <w:rPr>
          <w:rFonts w:ascii="Times New Roman" w:eastAsia="Times New Roman" w:hAnsi="Times New Roman" w:cs="Times New Roman"/>
          <w:sz w:val="24"/>
          <w:szCs w:val="24"/>
          <w:lang w:eastAsia="tr-TR"/>
        </w:rPr>
        <w:t>inin küçük olan değerleri en iyi uyumu gösterir</w:t>
      </w:r>
      <w:r w:rsidRPr="009B4D5F">
        <w:rPr>
          <w:rFonts w:ascii="Times New Roman" w:eastAsia="Times New Roman" w:hAnsi="Times New Roman" w:cs="Times New Roman"/>
          <w:sz w:val="24"/>
          <w:szCs w:val="24"/>
          <w:lang w:eastAsia="tr-TR"/>
        </w:rPr>
        <w:t xml:space="preserve"> </w:t>
      </w:r>
      <w:r w:rsidR="007B7713" w:rsidRPr="009B4D5F">
        <w:rPr>
          <w:rFonts w:ascii="Times New Roman" w:eastAsia="Times New Roman" w:hAnsi="Times New Roman" w:cs="Times New Roman"/>
          <w:sz w:val="24"/>
          <w:szCs w:val="24"/>
          <w:lang w:eastAsia="tr-TR"/>
        </w:rPr>
        <w:t>(Bayram 2013: 77).</w:t>
      </w:r>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r w:rsidRPr="009B4D5F">
        <w:rPr>
          <w:rFonts w:ascii="Times New Roman" w:eastAsia="Times New Roman" w:hAnsi="Times New Roman" w:cs="Times New Roman"/>
          <w:b/>
          <w:sz w:val="24"/>
          <w:szCs w:val="24"/>
          <w:lang w:eastAsia="tr-TR"/>
        </w:rPr>
        <w:t>Tutarlı Akaike Bilgi Kriteri (Consistent Akaike Information Criterion, CAIC)</w:t>
      </w:r>
    </w:p>
    <w:p w:rsidR="00066115" w:rsidRPr="009B4D5F" w:rsidRDefault="00066115" w:rsidP="007B1904">
      <w:pPr>
        <w:spacing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t>Tu</w:t>
      </w:r>
      <w:r w:rsidR="00493F19" w:rsidRPr="009B4D5F">
        <w:rPr>
          <w:rFonts w:ascii="Times New Roman" w:eastAsia="Times New Roman" w:hAnsi="Times New Roman" w:cs="Times New Roman"/>
          <w:sz w:val="24"/>
          <w:szCs w:val="24"/>
          <w:lang w:eastAsia="tr-TR"/>
        </w:rPr>
        <w:t xml:space="preserve">tarlı Akaike Bilgi Kriteri aynı AIC’e benzer olup </w:t>
      </w:r>
      <w:r w:rsidRPr="009B4D5F">
        <w:rPr>
          <w:rFonts w:ascii="Times New Roman" w:eastAsia="Times New Roman" w:hAnsi="Times New Roman" w:cs="Times New Roman"/>
          <w:sz w:val="24"/>
          <w:szCs w:val="24"/>
          <w:lang w:eastAsia="tr-TR"/>
        </w:rPr>
        <w:t>model karşılaştırma</w:t>
      </w:r>
      <w:r w:rsidR="00493F19" w:rsidRPr="009B4D5F">
        <w:rPr>
          <w:rFonts w:ascii="Times New Roman" w:eastAsia="Times New Roman" w:hAnsi="Times New Roman" w:cs="Times New Roman"/>
          <w:sz w:val="24"/>
          <w:szCs w:val="24"/>
          <w:lang w:eastAsia="tr-TR"/>
        </w:rPr>
        <w:t>larında kullanılmaktadır. S</w:t>
      </w:r>
      <w:r w:rsidRPr="009B4D5F">
        <w:rPr>
          <w:rFonts w:ascii="Times New Roman" w:eastAsia="Times New Roman" w:hAnsi="Times New Roman" w:cs="Times New Roman"/>
          <w:sz w:val="24"/>
          <w:szCs w:val="24"/>
          <w:lang w:eastAsia="tr-TR"/>
        </w:rPr>
        <w:t xml:space="preserve">erbestlik derecesine karşı </w:t>
      </w:r>
      <w:r w:rsidR="00493F19" w:rsidRPr="009B4D5F">
        <w:rPr>
          <w:rFonts w:ascii="Times New Roman" w:eastAsia="Times New Roman" w:hAnsi="Times New Roman" w:cs="Times New Roman"/>
          <w:sz w:val="24"/>
          <w:szCs w:val="24"/>
          <w:lang w:eastAsia="tr-TR"/>
        </w:rPr>
        <w:t>AIC çok</w:t>
      </w:r>
      <w:r w:rsidRPr="009B4D5F">
        <w:rPr>
          <w:rFonts w:ascii="Times New Roman" w:eastAsia="Times New Roman" w:hAnsi="Times New Roman" w:cs="Times New Roman"/>
          <w:sz w:val="24"/>
          <w:szCs w:val="24"/>
          <w:lang w:eastAsia="tr-TR"/>
        </w:rPr>
        <w:t xml:space="preserve"> duyarlı </w:t>
      </w:r>
      <w:r w:rsidR="00493F19" w:rsidRPr="009B4D5F">
        <w:rPr>
          <w:rFonts w:ascii="Times New Roman" w:eastAsia="Times New Roman" w:hAnsi="Times New Roman" w:cs="Times New Roman"/>
          <w:sz w:val="24"/>
          <w:szCs w:val="24"/>
          <w:lang w:eastAsia="tr-TR"/>
        </w:rPr>
        <w:t>olduğu için</w:t>
      </w:r>
      <w:r w:rsidRPr="009B4D5F">
        <w:rPr>
          <w:rFonts w:ascii="Times New Roman" w:eastAsia="Times New Roman" w:hAnsi="Times New Roman" w:cs="Times New Roman"/>
          <w:sz w:val="24"/>
          <w:szCs w:val="24"/>
          <w:lang w:eastAsia="tr-TR"/>
        </w:rPr>
        <w:t xml:space="preserve"> geliştirilmiştir</w:t>
      </w:r>
      <w:r w:rsidR="00493F19" w:rsidRPr="009B4D5F">
        <w:rPr>
          <w:rFonts w:ascii="Times New Roman" w:eastAsia="TimesNewRomanPSMT" w:hAnsi="Times New Roman" w:cs="Times New Roman"/>
          <w:sz w:val="24"/>
          <w:szCs w:val="24"/>
          <w:lang w:eastAsia="tr-TR"/>
        </w:rPr>
        <w:t xml:space="preserve"> </w:t>
      </w:r>
      <w:r w:rsidR="00493F19" w:rsidRPr="009B4D5F">
        <w:rPr>
          <w:rFonts w:ascii="Times New Roman" w:eastAsia="Times New Roman" w:hAnsi="Times New Roman" w:cs="Times New Roman"/>
          <w:sz w:val="24"/>
          <w:szCs w:val="24"/>
          <w:lang w:eastAsia="tr-TR"/>
        </w:rPr>
        <w:t>(Çelik, Yılmaz</w:t>
      </w:r>
      <w:r w:rsidR="005C4F2E" w:rsidRPr="009B4D5F">
        <w:rPr>
          <w:rFonts w:ascii="Times New Roman" w:eastAsia="Times New Roman" w:hAnsi="Times New Roman" w:cs="Times New Roman"/>
          <w:sz w:val="24"/>
          <w:szCs w:val="24"/>
          <w:lang w:eastAsia="tr-TR"/>
        </w:rPr>
        <w:t xml:space="preserve"> 2009: 46). CAIC ile AIC arasındaki fark</w:t>
      </w:r>
      <w:r w:rsidRPr="009B4D5F">
        <w:rPr>
          <w:rFonts w:ascii="Times New Roman" w:eastAsia="Times New Roman" w:hAnsi="Times New Roman" w:cs="Times New Roman"/>
          <w:sz w:val="24"/>
          <w:szCs w:val="24"/>
          <w:lang w:eastAsia="tr-TR"/>
        </w:rPr>
        <w:t xml:space="preserve"> </w:t>
      </w:r>
      <w:r w:rsidR="005C4F2E" w:rsidRPr="009B4D5F">
        <w:rPr>
          <w:rFonts w:ascii="Times New Roman" w:eastAsia="Times New Roman" w:hAnsi="Times New Roman" w:cs="Times New Roman"/>
          <w:sz w:val="24"/>
          <w:szCs w:val="24"/>
          <w:lang w:eastAsia="tr-TR"/>
        </w:rPr>
        <w:t xml:space="preserve">CAIC’ın </w:t>
      </w:r>
      <w:r w:rsidRPr="009B4D5F">
        <w:rPr>
          <w:rFonts w:ascii="Times New Roman" w:eastAsia="Times New Roman" w:hAnsi="Times New Roman" w:cs="Times New Roman"/>
          <w:sz w:val="24"/>
          <w:szCs w:val="24"/>
          <w:lang w:eastAsia="tr-TR"/>
        </w:rPr>
        <w:t>örneklem hacminin sonsuza git</w:t>
      </w:r>
      <w:r w:rsidR="00493F19" w:rsidRPr="009B4D5F">
        <w:rPr>
          <w:rFonts w:ascii="Times New Roman" w:eastAsia="Times New Roman" w:hAnsi="Times New Roman" w:cs="Times New Roman"/>
          <w:sz w:val="24"/>
          <w:szCs w:val="24"/>
          <w:lang w:eastAsia="tr-TR"/>
        </w:rPr>
        <w:t>me eğilimi taşıdığının düşünülmesidir</w:t>
      </w:r>
      <w:r w:rsidR="005C4F2E" w:rsidRPr="009B4D5F">
        <w:rPr>
          <w:rFonts w:ascii="Times New Roman" w:eastAsia="Times New Roman" w:hAnsi="Times New Roman" w:cs="Times New Roman"/>
          <w:sz w:val="24"/>
          <w:szCs w:val="24"/>
          <w:lang w:eastAsia="tr-TR"/>
        </w:rPr>
        <w:t xml:space="preserve">. </w:t>
      </w:r>
      <w:r w:rsidRPr="009B4D5F">
        <w:rPr>
          <w:rFonts w:ascii="Times New Roman" w:eastAsia="Times New Roman" w:hAnsi="Times New Roman" w:cs="Times New Roman"/>
          <w:sz w:val="24"/>
          <w:szCs w:val="24"/>
          <w:lang w:eastAsia="tr-TR"/>
        </w:rPr>
        <w:t xml:space="preserve">AIC’de olduğu gibi </w:t>
      </w:r>
      <w:r w:rsidR="005C4F2E" w:rsidRPr="009B4D5F">
        <w:rPr>
          <w:rFonts w:ascii="Times New Roman" w:eastAsia="Times New Roman" w:hAnsi="Times New Roman" w:cs="Times New Roman"/>
          <w:sz w:val="24"/>
          <w:szCs w:val="24"/>
          <w:lang w:eastAsia="tr-TR"/>
        </w:rPr>
        <w:t xml:space="preserve">CAIC’de de en </w:t>
      </w:r>
      <w:r w:rsidRPr="009B4D5F">
        <w:rPr>
          <w:rFonts w:ascii="Times New Roman" w:eastAsia="Times New Roman" w:hAnsi="Times New Roman" w:cs="Times New Roman"/>
          <w:sz w:val="24"/>
          <w:szCs w:val="24"/>
          <w:lang w:eastAsia="tr-TR"/>
        </w:rPr>
        <w:t>k</w:t>
      </w:r>
      <w:r w:rsidR="005C4F2E" w:rsidRPr="009B4D5F">
        <w:rPr>
          <w:rFonts w:ascii="Times New Roman" w:eastAsia="Times New Roman" w:hAnsi="Times New Roman" w:cs="Times New Roman"/>
          <w:sz w:val="24"/>
          <w:szCs w:val="24"/>
          <w:lang w:eastAsia="tr-TR"/>
        </w:rPr>
        <w:t>üçük</w:t>
      </w:r>
      <w:r w:rsidRPr="009B4D5F">
        <w:rPr>
          <w:rFonts w:ascii="Times New Roman" w:eastAsia="Times New Roman" w:hAnsi="Times New Roman" w:cs="Times New Roman"/>
          <w:sz w:val="24"/>
          <w:szCs w:val="24"/>
          <w:lang w:eastAsia="tr-TR"/>
        </w:rPr>
        <w:t xml:space="preserve"> indeks değerlerinde en iyi uyuma sahip model elde edilmiştir. AMOS progr</w:t>
      </w:r>
      <w:r w:rsidR="005C4F2E" w:rsidRPr="009B4D5F">
        <w:rPr>
          <w:rFonts w:ascii="Times New Roman" w:eastAsia="Times New Roman" w:hAnsi="Times New Roman" w:cs="Times New Roman"/>
          <w:sz w:val="24"/>
          <w:szCs w:val="24"/>
          <w:lang w:eastAsia="tr-TR"/>
        </w:rPr>
        <w:t>amı CAIC değerini hesaplamaktadır</w:t>
      </w:r>
      <w:r w:rsidRPr="009B4D5F">
        <w:rPr>
          <w:rFonts w:ascii="Times New Roman" w:eastAsia="Times New Roman" w:hAnsi="Times New Roman" w:cs="Times New Roman"/>
          <w:sz w:val="24"/>
          <w:szCs w:val="24"/>
          <w:lang w:eastAsia="tr-TR"/>
        </w:rPr>
        <w:t xml:space="preserve"> (Meydan, Şeşen 2015: 36).</w:t>
      </w:r>
    </w:p>
    <w:p w:rsidR="00066115" w:rsidRPr="009B4D5F" w:rsidRDefault="00066115" w:rsidP="007B1904">
      <w:pPr>
        <w:spacing w:before="240"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r>
      <w:r w:rsidRPr="009B4D5F">
        <w:rPr>
          <w:rFonts w:ascii="Times New Roman" w:eastAsia="Times New Roman" w:hAnsi="Times New Roman" w:cs="Times New Roman"/>
          <w:b/>
          <w:sz w:val="24"/>
          <w:szCs w:val="24"/>
          <w:lang w:eastAsia="tr-TR"/>
        </w:rPr>
        <w:t>Beklenen Çapraz Doğrulama İndeksi (Expected Cross Validation Index, ECVI)</w:t>
      </w:r>
    </w:p>
    <w:p w:rsidR="00066115" w:rsidRPr="009B4D5F" w:rsidRDefault="00066115" w:rsidP="007B1904">
      <w:pPr>
        <w:spacing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sz w:val="24"/>
          <w:szCs w:val="24"/>
          <w:lang w:eastAsia="tr-TR"/>
        </w:rPr>
        <w:tab/>
        <w:t>Beklenen çapra</w:t>
      </w:r>
      <w:r w:rsidR="005C4F2E" w:rsidRPr="009B4D5F">
        <w:rPr>
          <w:rFonts w:ascii="Times New Roman" w:eastAsia="Times New Roman" w:hAnsi="Times New Roman" w:cs="Times New Roman"/>
          <w:sz w:val="24"/>
          <w:szCs w:val="24"/>
          <w:lang w:eastAsia="tr-TR"/>
        </w:rPr>
        <w:t xml:space="preserve">z doğrulama indeksi (ECVI), AIC </w:t>
      </w:r>
      <w:r w:rsidRPr="009B4D5F">
        <w:rPr>
          <w:rFonts w:ascii="Times New Roman" w:eastAsia="Times New Roman" w:hAnsi="Times New Roman" w:cs="Times New Roman"/>
          <w:sz w:val="24"/>
          <w:szCs w:val="24"/>
          <w:lang w:eastAsia="tr-TR"/>
        </w:rPr>
        <w:t>gibi modellerin karşılaştı</w:t>
      </w:r>
      <w:r w:rsidR="005C4F2E" w:rsidRPr="009B4D5F">
        <w:rPr>
          <w:rFonts w:ascii="Times New Roman" w:eastAsia="Times New Roman" w:hAnsi="Times New Roman" w:cs="Times New Roman"/>
          <w:sz w:val="24"/>
          <w:szCs w:val="24"/>
          <w:lang w:eastAsia="tr-TR"/>
        </w:rPr>
        <w:t>rılma</w:t>
      </w:r>
      <w:r w:rsidR="007C0121" w:rsidRPr="009B4D5F">
        <w:rPr>
          <w:rFonts w:ascii="Times New Roman" w:eastAsia="Times New Roman" w:hAnsi="Times New Roman" w:cs="Times New Roman"/>
          <w:sz w:val="24"/>
          <w:szCs w:val="24"/>
          <w:lang w:eastAsia="tr-TR"/>
        </w:rPr>
        <w:t>sı</w:t>
      </w:r>
      <w:r w:rsidR="005C4F2E" w:rsidRPr="009B4D5F">
        <w:rPr>
          <w:rFonts w:ascii="Times New Roman" w:eastAsia="Times New Roman" w:hAnsi="Times New Roman" w:cs="Times New Roman"/>
          <w:sz w:val="24"/>
          <w:szCs w:val="24"/>
          <w:lang w:eastAsia="tr-TR"/>
        </w:rPr>
        <w:t xml:space="preserve"> amacıyla kullanılan bir </w:t>
      </w:r>
      <w:r w:rsidRPr="009B4D5F">
        <w:rPr>
          <w:rFonts w:ascii="Times New Roman" w:eastAsia="Times New Roman" w:hAnsi="Times New Roman" w:cs="Times New Roman"/>
          <w:sz w:val="24"/>
          <w:szCs w:val="24"/>
          <w:lang w:eastAsia="tr-TR"/>
        </w:rPr>
        <w:t>indekstir. AIC indeksi istatisti</w:t>
      </w:r>
      <w:r w:rsidR="005C4F2E" w:rsidRPr="009B4D5F">
        <w:rPr>
          <w:rFonts w:ascii="Times New Roman" w:eastAsia="Times New Roman" w:hAnsi="Times New Roman" w:cs="Times New Roman"/>
          <w:sz w:val="24"/>
          <w:szCs w:val="24"/>
          <w:lang w:eastAsia="tr-TR"/>
        </w:rPr>
        <w:t>ksel hesaplamalar sonucu bulunurken</w:t>
      </w:r>
      <w:r w:rsidR="006415E1" w:rsidRPr="009B4D5F">
        <w:rPr>
          <w:rFonts w:ascii="Times New Roman" w:eastAsia="Times New Roman" w:hAnsi="Times New Roman" w:cs="Times New Roman"/>
          <w:sz w:val="24"/>
          <w:szCs w:val="24"/>
          <w:lang w:eastAsia="tr-TR"/>
        </w:rPr>
        <w:t>, ECVI</w:t>
      </w:r>
      <w:r w:rsidR="005C4F2E" w:rsidRPr="009B4D5F">
        <w:rPr>
          <w:rFonts w:ascii="Times New Roman" w:eastAsia="Times New Roman" w:hAnsi="Times New Roman" w:cs="Times New Roman"/>
          <w:sz w:val="24"/>
          <w:szCs w:val="24"/>
          <w:lang w:eastAsia="tr-TR"/>
        </w:rPr>
        <w:t xml:space="preserve"> eldeki model ile bu modele benzer sayıdaki bir </w:t>
      </w:r>
      <w:r w:rsidRPr="009B4D5F">
        <w:rPr>
          <w:rFonts w:ascii="Times New Roman" w:eastAsia="Times New Roman" w:hAnsi="Times New Roman" w:cs="Times New Roman"/>
          <w:sz w:val="24"/>
          <w:szCs w:val="24"/>
          <w:lang w:eastAsia="tr-TR"/>
        </w:rPr>
        <w:t xml:space="preserve">örneklem sayısına sahip </w:t>
      </w:r>
      <w:r w:rsidR="005C4F2E" w:rsidRPr="009B4D5F">
        <w:rPr>
          <w:rFonts w:ascii="Times New Roman" w:eastAsia="Times New Roman" w:hAnsi="Times New Roman" w:cs="Times New Roman"/>
          <w:sz w:val="24"/>
          <w:szCs w:val="24"/>
          <w:lang w:eastAsia="tr-TR"/>
        </w:rPr>
        <w:t>olan beklenen</w:t>
      </w:r>
      <w:r w:rsidRPr="009B4D5F">
        <w:rPr>
          <w:rFonts w:ascii="Times New Roman" w:eastAsia="Times New Roman" w:hAnsi="Times New Roman" w:cs="Times New Roman"/>
          <w:sz w:val="24"/>
          <w:szCs w:val="24"/>
          <w:lang w:eastAsia="tr-TR"/>
        </w:rPr>
        <w:t xml:space="preserve"> modelin kovaryans m</w:t>
      </w:r>
      <w:r w:rsidR="00974FE6" w:rsidRPr="009B4D5F">
        <w:rPr>
          <w:rFonts w:ascii="Times New Roman" w:eastAsia="Times New Roman" w:hAnsi="Times New Roman" w:cs="Times New Roman"/>
          <w:sz w:val="24"/>
          <w:szCs w:val="24"/>
          <w:lang w:eastAsia="tr-TR"/>
        </w:rPr>
        <w:t>atrisleri arasındaki uyumsuzluk esasında</w:t>
      </w:r>
      <w:r w:rsidRPr="009B4D5F">
        <w:rPr>
          <w:rFonts w:ascii="Times New Roman" w:eastAsia="Times New Roman" w:hAnsi="Times New Roman" w:cs="Times New Roman"/>
          <w:sz w:val="24"/>
          <w:szCs w:val="24"/>
          <w:lang w:eastAsia="tr-TR"/>
        </w:rPr>
        <w:t xml:space="preserve"> hesapla</w:t>
      </w:r>
      <w:r w:rsidR="00974FE6" w:rsidRPr="009B4D5F">
        <w:rPr>
          <w:rFonts w:ascii="Times New Roman" w:eastAsia="Times New Roman" w:hAnsi="Times New Roman" w:cs="Times New Roman"/>
          <w:sz w:val="24"/>
          <w:szCs w:val="24"/>
          <w:lang w:eastAsia="tr-TR"/>
        </w:rPr>
        <w:t>nmaktadır. Yani ECVI, eldeki bir modelle kalibre edilmiş bir modeli karşılaştırır. Dolayısıyla en küçük</w:t>
      </w:r>
      <w:r w:rsidRPr="009B4D5F">
        <w:rPr>
          <w:rFonts w:ascii="Times New Roman" w:eastAsia="Times New Roman" w:hAnsi="Times New Roman" w:cs="Times New Roman"/>
          <w:sz w:val="24"/>
          <w:szCs w:val="24"/>
          <w:lang w:eastAsia="tr-TR"/>
        </w:rPr>
        <w:t xml:space="preserve"> </w:t>
      </w:r>
      <w:r w:rsidR="00974FE6" w:rsidRPr="009B4D5F">
        <w:rPr>
          <w:rFonts w:ascii="Times New Roman" w:eastAsia="Times New Roman" w:hAnsi="Times New Roman" w:cs="Times New Roman"/>
          <w:sz w:val="24"/>
          <w:szCs w:val="24"/>
          <w:lang w:eastAsia="tr-TR"/>
        </w:rPr>
        <w:t xml:space="preserve">ECVI </w:t>
      </w:r>
      <w:r w:rsidRPr="009B4D5F">
        <w:rPr>
          <w:rFonts w:ascii="Times New Roman" w:eastAsia="Times New Roman" w:hAnsi="Times New Roman" w:cs="Times New Roman"/>
          <w:sz w:val="24"/>
          <w:szCs w:val="24"/>
          <w:lang w:eastAsia="tr-TR"/>
        </w:rPr>
        <w:t>indeks değerine sahip</w:t>
      </w:r>
      <w:r w:rsidR="00974FE6" w:rsidRPr="009B4D5F">
        <w:rPr>
          <w:rFonts w:ascii="Times New Roman" w:eastAsia="Times New Roman" w:hAnsi="Times New Roman" w:cs="Times New Roman"/>
          <w:sz w:val="24"/>
          <w:szCs w:val="24"/>
          <w:lang w:eastAsia="tr-TR"/>
        </w:rPr>
        <w:t xml:space="preserve"> olan model gerçeğe en yakın modeldir</w:t>
      </w:r>
      <w:r w:rsidR="007C0121" w:rsidRPr="009B4D5F">
        <w:rPr>
          <w:rFonts w:ascii="Times New Roman" w:eastAsia="Times New Roman" w:hAnsi="Times New Roman" w:cs="Times New Roman"/>
          <w:sz w:val="24"/>
          <w:szCs w:val="24"/>
          <w:lang w:eastAsia="tr-TR"/>
        </w:rPr>
        <w:t xml:space="preserve"> (Karagöz 2016: 974).</w:t>
      </w:r>
      <w:r w:rsidR="00974FE6" w:rsidRPr="009B4D5F">
        <w:rPr>
          <w:rFonts w:ascii="Times New Roman" w:eastAsia="Times New Roman" w:hAnsi="Times New Roman" w:cs="Times New Roman"/>
          <w:sz w:val="24"/>
          <w:szCs w:val="24"/>
          <w:lang w:eastAsia="tr-TR"/>
        </w:rPr>
        <w:t xml:space="preserve"> </w:t>
      </w:r>
    </w:p>
    <w:p w:rsidR="008357C5" w:rsidRPr="009B4D5F" w:rsidRDefault="00066115" w:rsidP="007B1904">
      <w:pPr>
        <w:spacing w:after="120" w:line="360" w:lineRule="auto"/>
        <w:jc w:val="both"/>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tab/>
      </w:r>
    </w:p>
    <w:p w:rsidR="008357C5" w:rsidRPr="009B4D5F" w:rsidRDefault="008357C5">
      <w:pPr>
        <w:rPr>
          <w:rFonts w:ascii="Times New Roman" w:eastAsia="Times New Roman" w:hAnsi="Times New Roman" w:cs="Times New Roman"/>
          <w:b/>
          <w:sz w:val="24"/>
          <w:szCs w:val="24"/>
          <w:lang w:eastAsia="tr-TR"/>
        </w:rPr>
      </w:pPr>
      <w:r w:rsidRPr="009B4D5F">
        <w:rPr>
          <w:rFonts w:ascii="Times New Roman" w:eastAsia="Times New Roman" w:hAnsi="Times New Roman" w:cs="Times New Roman"/>
          <w:b/>
          <w:sz w:val="24"/>
          <w:szCs w:val="24"/>
          <w:lang w:eastAsia="tr-TR"/>
        </w:rPr>
        <w:br w:type="page"/>
      </w:r>
    </w:p>
    <w:p w:rsidR="00974FE6" w:rsidRPr="009B4D5F" w:rsidRDefault="008357C5" w:rsidP="007B1904">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lastRenderedPageBreak/>
        <w:t>^</w:t>
      </w:r>
      <w:r w:rsidRPr="009B4D5F">
        <w:rPr>
          <w:rFonts w:ascii="Times New Roman" w:eastAsia="Times New Roman" w:hAnsi="Times New Roman" w:cs="Times New Roman"/>
          <w:sz w:val="24"/>
          <w:szCs w:val="24"/>
          <w:lang w:eastAsia="tr-TR"/>
        </w:rPr>
        <w:tab/>
      </w:r>
      <w:r w:rsidR="00066115" w:rsidRPr="009B4D5F">
        <w:rPr>
          <w:rFonts w:ascii="Times New Roman" w:eastAsia="Times New Roman" w:hAnsi="Times New Roman" w:cs="Times New Roman"/>
          <w:sz w:val="24"/>
          <w:szCs w:val="24"/>
          <w:lang w:eastAsia="tr-TR"/>
        </w:rPr>
        <w:t>Tablo 3.1’de YEM’in uyum</w:t>
      </w:r>
      <w:r w:rsidR="005C4F2E" w:rsidRPr="009B4D5F">
        <w:rPr>
          <w:rFonts w:ascii="Times New Roman" w:eastAsia="Times New Roman" w:hAnsi="Times New Roman" w:cs="Times New Roman"/>
          <w:sz w:val="24"/>
          <w:szCs w:val="24"/>
          <w:lang w:eastAsia="tr-TR"/>
        </w:rPr>
        <w:t xml:space="preserve">una ait indeks değerleri </w:t>
      </w:r>
      <w:r w:rsidR="00066115" w:rsidRPr="009B4D5F">
        <w:rPr>
          <w:rFonts w:ascii="Times New Roman" w:eastAsia="Times New Roman" w:hAnsi="Times New Roman" w:cs="Times New Roman"/>
          <w:sz w:val="24"/>
          <w:szCs w:val="24"/>
          <w:lang w:eastAsia="tr-TR"/>
        </w:rPr>
        <w:t>verilm</w:t>
      </w:r>
      <w:r w:rsidR="00A5548B" w:rsidRPr="009B4D5F">
        <w:rPr>
          <w:rFonts w:ascii="Times New Roman" w:eastAsia="Times New Roman" w:hAnsi="Times New Roman" w:cs="Times New Roman"/>
          <w:sz w:val="24"/>
          <w:szCs w:val="24"/>
          <w:lang w:eastAsia="tr-TR"/>
        </w:rPr>
        <w:t>iştir.</w:t>
      </w:r>
    </w:p>
    <w:p w:rsidR="00066115" w:rsidRPr="009B4D5F" w:rsidRDefault="00066115" w:rsidP="008357C5">
      <w:pPr>
        <w:pStyle w:val="Balk2"/>
        <w:rPr>
          <w:color w:val="auto"/>
        </w:rPr>
      </w:pPr>
      <w:r w:rsidRPr="009B4D5F">
        <w:rPr>
          <w:color w:val="auto"/>
          <w:szCs w:val="24"/>
        </w:rPr>
        <w:tab/>
      </w:r>
      <w:bookmarkStart w:id="90" w:name="_Toc482259126"/>
      <w:bookmarkStart w:id="91" w:name="_Toc482259176"/>
      <w:bookmarkStart w:id="92" w:name="_Toc482259226"/>
      <w:r w:rsidRPr="009B4D5F">
        <w:rPr>
          <w:color w:val="auto"/>
        </w:rPr>
        <w:t>Tablo 3.1 YEM’in Uyum İndeks Sınırları</w:t>
      </w:r>
      <w:bookmarkEnd w:id="90"/>
      <w:bookmarkEnd w:id="91"/>
      <w:bookmarkEnd w:id="92"/>
    </w:p>
    <w:tbl>
      <w:tblPr>
        <w:tblW w:w="0" w:type="auto"/>
        <w:jc w:val="center"/>
        <w:tblLook w:val="04A0" w:firstRow="1" w:lastRow="0" w:firstColumn="1" w:lastColumn="0" w:noHBand="0" w:noVBand="1"/>
      </w:tblPr>
      <w:tblGrid>
        <w:gridCol w:w="2736"/>
        <w:gridCol w:w="2737"/>
        <w:gridCol w:w="2737"/>
      </w:tblGrid>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Uyum İndeksi</w:t>
            </w:r>
          </w:p>
        </w:tc>
        <w:tc>
          <w:tcPr>
            <w:tcW w:w="2737"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İyi Uyum</w:t>
            </w:r>
          </w:p>
        </w:tc>
        <w:tc>
          <w:tcPr>
            <w:tcW w:w="2737"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Kabul Edilebilir Uyum</w:t>
            </w:r>
          </w:p>
        </w:tc>
      </w:tr>
      <w:tr w:rsidR="00066115" w:rsidRPr="009B4D5F" w:rsidTr="00FD7613">
        <w:trPr>
          <w:jc w:val="center"/>
        </w:trPr>
        <w:tc>
          <w:tcPr>
            <w:tcW w:w="8210" w:type="dxa"/>
            <w:gridSpan w:val="3"/>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Genel Model Uyumu</w:t>
            </w:r>
          </w:p>
        </w:tc>
      </w:tr>
      <w:tr w:rsidR="00066115" w:rsidRPr="009B4D5F" w:rsidTr="00FD7613">
        <w:trPr>
          <w:jc w:val="center"/>
        </w:trPr>
        <w:tc>
          <w:tcPr>
            <w:tcW w:w="2736" w:type="dxa"/>
            <w:vAlign w:val="center"/>
          </w:tcPr>
          <w:p w:rsidR="00066115" w:rsidRPr="009B4D5F" w:rsidRDefault="00F648F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fldChar w:fldCharType="begin"/>
            </w:r>
            <w:r w:rsidR="00066115" w:rsidRPr="009B4D5F">
              <w:rPr>
                <w:rFonts w:ascii="Times New Roman" w:eastAsia="Times New Roman" w:hAnsi="Times New Roman" w:cs="Times New Roman"/>
                <w:b/>
                <w:bCs/>
                <w:sz w:val="20"/>
                <w:szCs w:val="20"/>
              </w:rPr>
              <w:instrText xml:space="preserve"> QUOTE </w:instrText>
            </w:r>
            <w:r w:rsidR="00066115" w:rsidRPr="009B4D5F">
              <w:rPr>
                <w:rFonts w:ascii="Times New Roman" w:eastAsia="Times New Roman" w:hAnsi="Times New Roman" w:cs="Times New Roman"/>
                <w:noProof/>
                <w:position w:val="-6"/>
                <w:sz w:val="20"/>
                <w:szCs w:val="20"/>
                <w:lang w:eastAsia="tr-TR"/>
              </w:rPr>
              <w:drawing>
                <wp:inline distT="0" distB="0" distL="0" distR="0">
                  <wp:extent cx="142875" cy="16192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066115" w:rsidRPr="009B4D5F">
              <w:rPr>
                <w:rFonts w:ascii="Times New Roman" w:eastAsia="Times New Roman" w:hAnsi="Times New Roman" w:cs="Times New Roman"/>
                <w:b/>
                <w:bCs/>
                <w:sz w:val="20"/>
                <w:szCs w:val="20"/>
              </w:rPr>
              <w:instrText xml:space="preserve"> </w:instrText>
            </w:r>
            <w:r w:rsidRPr="009B4D5F">
              <w:rPr>
                <w:rFonts w:ascii="Times New Roman" w:eastAsia="Times New Roman" w:hAnsi="Times New Roman" w:cs="Times New Roman"/>
                <w:b/>
                <w:bCs/>
                <w:sz w:val="20"/>
                <w:szCs w:val="20"/>
              </w:rPr>
              <w:fldChar w:fldCharType="separate"/>
            </w:r>
            <w:r w:rsidR="00066115" w:rsidRPr="009B4D5F">
              <w:rPr>
                <w:rFonts w:ascii="Times New Roman" w:eastAsia="Times New Roman" w:hAnsi="Times New Roman" w:cs="Times New Roman"/>
                <w:noProof/>
                <w:position w:val="-6"/>
                <w:sz w:val="20"/>
                <w:szCs w:val="20"/>
                <w:lang w:eastAsia="tr-TR"/>
              </w:rPr>
              <w:drawing>
                <wp:inline distT="0" distB="0" distL="0" distR="0">
                  <wp:extent cx="142875" cy="1619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B4D5F">
              <w:rPr>
                <w:rFonts w:ascii="Times New Roman" w:eastAsia="Times New Roman" w:hAnsi="Times New Roman" w:cs="Times New Roman"/>
                <w:b/>
                <w:bCs/>
                <w:sz w:val="20"/>
                <w:szCs w:val="20"/>
              </w:rPr>
              <w:fldChar w:fldCharType="end"/>
            </w:r>
            <w:r w:rsidR="00066115" w:rsidRPr="009B4D5F">
              <w:rPr>
                <w:rFonts w:ascii="Times New Roman" w:eastAsia="Times New Roman" w:hAnsi="Times New Roman" w:cs="Times New Roman"/>
                <w:b/>
                <w:bCs/>
                <w:sz w:val="20"/>
                <w:szCs w:val="20"/>
              </w:rPr>
              <w:t xml:space="preserve"> Uyum Testi</w:t>
            </w:r>
          </w:p>
        </w:tc>
        <w:tc>
          <w:tcPr>
            <w:tcW w:w="2737"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Anlamlı olmaması</w:t>
            </w:r>
          </w:p>
        </w:tc>
        <w:tc>
          <w:tcPr>
            <w:tcW w:w="2737"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sz w:val="20"/>
                <w:szCs w:val="20"/>
              </w:rPr>
            </w:pPr>
          </w:p>
        </w:tc>
      </w:tr>
      <w:tr w:rsidR="00066115" w:rsidRPr="009B4D5F" w:rsidTr="00FD7613">
        <w:trPr>
          <w:jc w:val="center"/>
        </w:trPr>
        <w:tc>
          <w:tcPr>
            <w:tcW w:w="2736" w:type="dxa"/>
            <w:shd w:val="clear" w:color="auto" w:fill="F2F2F2"/>
            <w:vAlign w:val="center"/>
          </w:tcPr>
          <w:p w:rsidR="00066115" w:rsidRPr="009B4D5F" w:rsidRDefault="00F648F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fldChar w:fldCharType="begin"/>
            </w:r>
            <w:r w:rsidR="00066115" w:rsidRPr="009B4D5F">
              <w:rPr>
                <w:rFonts w:ascii="Times New Roman" w:eastAsia="Times New Roman" w:hAnsi="Times New Roman" w:cs="Times New Roman"/>
                <w:b/>
                <w:bCs/>
                <w:sz w:val="20"/>
                <w:szCs w:val="20"/>
              </w:rPr>
              <w:instrText xml:space="preserve"> QUOTE </w:instrText>
            </w:r>
            <w:r w:rsidR="00066115" w:rsidRPr="009B4D5F">
              <w:rPr>
                <w:rFonts w:ascii="Times New Roman" w:eastAsia="Times New Roman" w:hAnsi="Times New Roman" w:cs="Times New Roman"/>
                <w:noProof/>
                <w:position w:val="-12"/>
                <w:sz w:val="20"/>
                <w:szCs w:val="20"/>
                <w:lang w:eastAsia="tr-TR"/>
              </w:rPr>
              <w:drawing>
                <wp:inline distT="0" distB="0" distL="0" distR="0">
                  <wp:extent cx="333375" cy="25717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066115" w:rsidRPr="009B4D5F">
              <w:rPr>
                <w:rFonts w:ascii="Times New Roman" w:eastAsia="Times New Roman" w:hAnsi="Times New Roman" w:cs="Times New Roman"/>
                <w:b/>
                <w:bCs/>
                <w:sz w:val="20"/>
                <w:szCs w:val="20"/>
              </w:rPr>
              <w:instrText xml:space="preserve"> </w:instrText>
            </w:r>
            <w:r w:rsidRPr="009B4D5F">
              <w:rPr>
                <w:rFonts w:ascii="Times New Roman" w:eastAsia="Times New Roman" w:hAnsi="Times New Roman" w:cs="Times New Roman"/>
                <w:b/>
                <w:bCs/>
                <w:sz w:val="20"/>
                <w:szCs w:val="20"/>
              </w:rPr>
              <w:fldChar w:fldCharType="separate"/>
            </w:r>
            <w:r w:rsidR="00066115" w:rsidRPr="009B4D5F">
              <w:rPr>
                <w:rFonts w:ascii="Times New Roman" w:eastAsia="Times New Roman" w:hAnsi="Times New Roman" w:cs="Times New Roman"/>
                <w:noProof/>
                <w:position w:val="-12"/>
                <w:sz w:val="20"/>
                <w:szCs w:val="20"/>
                <w:lang w:eastAsia="tr-TR"/>
              </w:rPr>
              <w:drawing>
                <wp:inline distT="0" distB="0" distL="0" distR="0">
                  <wp:extent cx="333375" cy="2571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9B4D5F">
              <w:rPr>
                <w:rFonts w:ascii="Times New Roman" w:eastAsia="Times New Roman" w:hAnsi="Times New Roman" w:cs="Times New Roman"/>
                <w:b/>
                <w:bCs/>
                <w:sz w:val="20"/>
                <w:szCs w:val="20"/>
              </w:rPr>
              <w:fldChar w:fldCharType="end"/>
            </w:r>
            <w:r w:rsidR="00066115" w:rsidRPr="009B4D5F">
              <w:rPr>
                <w:rFonts w:ascii="Times New Roman" w:eastAsia="Times New Roman" w:hAnsi="Times New Roman" w:cs="Times New Roman"/>
                <w:b/>
                <w:bCs/>
                <w:sz w:val="20"/>
                <w:szCs w:val="20"/>
              </w:rPr>
              <w:t xml:space="preserve"> </w:t>
            </w:r>
          </w:p>
        </w:tc>
        <w:tc>
          <w:tcPr>
            <w:tcW w:w="2737" w:type="dxa"/>
            <w:shd w:val="clear" w:color="auto" w:fill="F2F2F2"/>
            <w:vAlign w:val="center"/>
          </w:tcPr>
          <w:p w:rsidR="00066115" w:rsidRPr="009B4D5F" w:rsidRDefault="00F648F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fldChar w:fldCharType="begin"/>
            </w:r>
            <w:r w:rsidR="00066115" w:rsidRPr="009B4D5F">
              <w:rPr>
                <w:rFonts w:ascii="Times New Roman" w:eastAsia="Times New Roman" w:hAnsi="Times New Roman" w:cs="Times New Roman"/>
                <w:sz w:val="20"/>
                <w:szCs w:val="20"/>
              </w:rPr>
              <w:instrText xml:space="preserve"> QUOTE </w:instrText>
            </w:r>
            <w:r w:rsidR="00066115" w:rsidRPr="009B4D5F">
              <w:rPr>
                <w:rFonts w:ascii="Times New Roman" w:eastAsia="Times New Roman" w:hAnsi="Times New Roman" w:cs="Times New Roman"/>
                <w:noProof/>
                <w:position w:val="-6"/>
                <w:sz w:val="20"/>
                <w:szCs w:val="20"/>
                <w:lang w:eastAsia="tr-TR"/>
              </w:rPr>
              <w:drawing>
                <wp:inline distT="0" distB="0" distL="0" distR="0">
                  <wp:extent cx="200025" cy="1619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00066115" w:rsidRPr="009B4D5F">
              <w:rPr>
                <w:rFonts w:ascii="Times New Roman" w:eastAsia="Times New Roman" w:hAnsi="Times New Roman" w:cs="Times New Roman"/>
                <w:sz w:val="20"/>
                <w:szCs w:val="20"/>
              </w:rPr>
              <w:instrText xml:space="preserve"> </w:instrText>
            </w:r>
            <w:r w:rsidRPr="009B4D5F">
              <w:rPr>
                <w:rFonts w:ascii="Times New Roman" w:eastAsia="Times New Roman" w:hAnsi="Times New Roman" w:cs="Times New Roman"/>
                <w:sz w:val="20"/>
                <w:szCs w:val="20"/>
              </w:rPr>
              <w:fldChar w:fldCharType="separate"/>
            </w:r>
            <w:r w:rsidR="00066115" w:rsidRPr="009B4D5F">
              <w:rPr>
                <w:rFonts w:ascii="Times New Roman" w:eastAsia="Times New Roman" w:hAnsi="Times New Roman" w:cs="Times New Roman"/>
                <w:noProof/>
                <w:position w:val="-6"/>
                <w:sz w:val="20"/>
                <w:szCs w:val="20"/>
                <w:lang w:eastAsia="tr-TR"/>
              </w:rPr>
              <w:drawing>
                <wp:inline distT="0" distB="0" distL="0" distR="0">
                  <wp:extent cx="200025" cy="161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9B4D5F">
              <w:rPr>
                <w:rFonts w:ascii="Times New Roman" w:eastAsia="Times New Roman" w:hAnsi="Times New Roman" w:cs="Times New Roman"/>
                <w:sz w:val="20"/>
                <w:szCs w:val="20"/>
              </w:rPr>
              <w:fldChar w:fldCharType="end"/>
            </w:r>
            <w:r w:rsidR="00066115" w:rsidRPr="009B4D5F">
              <w:rPr>
                <w:rFonts w:ascii="Times New Roman" w:eastAsia="Times New Roman" w:hAnsi="Times New Roman" w:cs="Times New Roman"/>
                <w:sz w:val="20"/>
                <w:szCs w:val="20"/>
              </w:rPr>
              <w:t xml:space="preserve"> </w:t>
            </w:r>
          </w:p>
        </w:tc>
        <w:tc>
          <w:tcPr>
            <w:tcW w:w="2737" w:type="dxa"/>
            <w:shd w:val="clear" w:color="auto" w:fill="F2F2F2"/>
            <w:vAlign w:val="center"/>
          </w:tcPr>
          <w:p w:rsidR="00066115" w:rsidRPr="009B4D5F" w:rsidRDefault="00F648F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fldChar w:fldCharType="begin"/>
            </w:r>
            <w:r w:rsidR="00066115" w:rsidRPr="009B4D5F">
              <w:rPr>
                <w:rFonts w:ascii="Times New Roman" w:eastAsia="Times New Roman" w:hAnsi="Times New Roman" w:cs="Times New Roman"/>
                <w:sz w:val="20"/>
                <w:szCs w:val="20"/>
              </w:rPr>
              <w:instrText xml:space="preserve"> QUOTE </w:instrText>
            </w:r>
            <w:r w:rsidR="00066115" w:rsidRPr="009B4D5F">
              <w:rPr>
                <w:rFonts w:ascii="Times New Roman" w:eastAsia="Times New Roman" w:hAnsi="Times New Roman" w:cs="Times New Roman"/>
                <w:noProof/>
                <w:position w:val="-12"/>
                <w:sz w:val="20"/>
                <w:szCs w:val="20"/>
                <w:lang w:eastAsia="tr-TR"/>
              </w:rPr>
              <w:drawing>
                <wp:inline distT="0" distB="0" distL="0" distR="0">
                  <wp:extent cx="790575" cy="2571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00066115" w:rsidRPr="009B4D5F">
              <w:rPr>
                <w:rFonts w:ascii="Times New Roman" w:eastAsia="Times New Roman" w:hAnsi="Times New Roman" w:cs="Times New Roman"/>
                <w:sz w:val="20"/>
                <w:szCs w:val="20"/>
              </w:rPr>
              <w:instrText xml:space="preserve"> </w:instrText>
            </w:r>
            <w:r w:rsidRPr="009B4D5F">
              <w:rPr>
                <w:rFonts w:ascii="Times New Roman" w:eastAsia="Times New Roman" w:hAnsi="Times New Roman" w:cs="Times New Roman"/>
                <w:sz w:val="20"/>
                <w:szCs w:val="20"/>
              </w:rPr>
              <w:fldChar w:fldCharType="separate"/>
            </w:r>
            <w:r w:rsidR="00066115" w:rsidRPr="009B4D5F">
              <w:rPr>
                <w:rFonts w:ascii="Times New Roman" w:eastAsia="Times New Roman" w:hAnsi="Times New Roman" w:cs="Times New Roman"/>
                <w:noProof/>
                <w:position w:val="-12"/>
                <w:sz w:val="20"/>
                <w:szCs w:val="20"/>
                <w:lang w:eastAsia="tr-TR"/>
              </w:rPr>
              <w:drawing>
                <wp:inline distT="0" distB="0" distL="0" distR="0">
                  <wp:extent cx="790575" cy="257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257175"/>
                          </a:xfrm>
                          <a:prstGeom prst="rect">
                            <a:avLst/>
                          </a:prstGeom>
                          <a:noFill/>
                          <a:ln>
                            <a:noFill/>
                          </a:ln>
                        </pic:spPr>
                      </pic:pic>
                    </a:graphicData>
                  </a:graphic>
                </wp:inline>
              </w:drawing>
            </w:r>
            <w:r w:rsidRPr="009B4D5F">
              <w:rPr>
                <w:rFonts w:ascii="Times New Roman" w:eastAsia="Times New Roman" w:hAnsi="Times New Roman" w:cs="Times New Roman"/>
                <w:sz w:val="20"/>
                <w:szCs w:val="20"/>
              </w:rPr>
              <w:fldChar w:fldCharType="end"/>
            </w:r>
            <w:r w:rsidR="00066115" w:rsidRPr="009B4D5F">
              <w:rPr>
                <w:rFonts w:ascii="Times New Roman" w:eastAsia="Times New Roman" w:hAnsi="Times New Roman" w:cs="Times New Roman"/>
                <w:sz w:val="20"/>
                <w:szCs w:val="20"/>
              </w:rPr>
              <w:t xml:space="preserve"> </w:t>
            </w:r>
          </w:p>
        </w:tc>
      </w:tr>
      <w:tr w:rsidR="00066115" w:rsidRPr="009B4D5F" w:rsidTr="00FD7613">
        <w:trPr>
          <w:jc w:val="center"/>
        </w:trPr>
        <w:tc>
          <w:tcPr>
            <w:tcW w:w="8210" w:type="dxa"/>
            <w:gridSpan w:val="3"/>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Karşılaştırmalı Uyum İndeksleri</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NFI</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≥0,95</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0,94-0,90</w:t>
            </w:r>
          </w:p>
        </w:tc>
      </w:tr>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NNFI</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≥0,95</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0,94-0,90</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IFI</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≥0,95</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0,94-0,90</w:t>
            </w:r>
          </w:p>
        </w:tc>
      </w:tr>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CFI</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≥0,97</w:t>
            </w:r>
          </w:p>
        </w:tc>
        <w:tc>
          <w:tcPr>
            <w:tcW w:w="2737" w:type="dxa"/>
            <w:vAlign w:val="center"/>
          </w:tcPr>
          <w:p w:rsidR="00066115" w:rsidRPr="009B4D5F" w:rsidRDefault="00974FE6"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 xml:space="preserve">   ≥</w:t>
            </w:r>
            <w:r w:rsidR="00066115" w:rsidRPr="009B4D5F">
              <w:rPr>
                <w:rFonts w:ascii="Times New Roman" w:eastAsia="Times New Roman" w:hAnsi="Times New Roman" w:cs="Times New Roman"/>
                <w:sz w:val="20"/>
                <w:szCs w:val="20"/>
                <w:lang w:eastAsia="tr-TR"/>
              </w:rPr>
              <w:t>0,95</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RMSEA</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≤0,05</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0,06-0,08</w:t>
            </w:r>
          </w:p>
        </w:tc>
      </w:tr>
      <w:tr w:rsidR="00066115" w:rsidRPr="009B4D5F" w:rsidTr="00FD7613">
        <w:trPr>
          <w:jc w:val="center"/>
        </w:trPr>
        <w:tc>
          <w:tcPr>
            <w:tcW w:w="8210" w:type="dxa"/>
            <w:gridSpan w:val="3"/>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Mutlak Uyum İndeksleri</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GFI</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≥0,90</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0,89-0,85</w:t>
            </w:r>
          </w:p>
        </w:tc>
      </w:tr>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AGFI</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≥0,90</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0,89-0,85</w:t>
            </w:r>
          </w:p>
        </w:tc>
      </w:tr>
      <w:tr w:rsidR="00066115" w:rsidRPr="009B4D5F" w:rsidTr="00FD7613">
        <w:trPr>
          <w:jc w:val="center"/>
        </w:trPr>
        <w:tc>
          <w:tcPr>
            <w:tcW w:w="8210" w:type="dxa"/>
            <w:gridSpan w:val="3"/>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Koruyucu Uyum İndeksleri</w:t>
            </w:r>
          </w:p>
        </w:tc>
      </w:tr>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PNFI</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≥0,95</w:t>
            </w:r>
          </w:p>
        </w:tc>
        <w:tc>
          <w:tcPr>
            <w:tcW w:w="2737" w:type="dxa"/>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PGFI</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≥0,95</w:t>
            </w:r>
          </w:p>
        </w:tc>
        <w:tc>
          <w:tcPr>
            <w:tcW w:w="2737" w:type="dxa"/>
            <w:shd w:val="clear" w:color="auto" w:fill="F2F2F2"/>
            <w:vAlign w:val="center"/>
          </w:tcPr>
          <w:p w:rsidR="00066115" w:rsidRPr="009B4D5F" w:rsidRDefault="00066115" w:rsidP="00FD7613">
            <w:pPr>
              <w:widowControl w:val="0"/>
              <w:spacing w:before="20" w:after="20" w:line="360" w:lineRule="auto"/>
              <w:ind w:firstLine="709"/>
              <w:jc w:val="both"/>
              <w:rPr>
                <w:rFonts w:ascii="Times New Roman" w:eastAsia="Times New Roman" w:hAnsi="Times New Roman" w:cs="Times New Roman"/>
                <w:sz w:val="20"/>
                <w:szCs w:val="20"/>
                <w:lang w:eastAsia="tr-TR"/>
              </w:rPr>
            </w:pPr>
            <w:r w:rsidRPr="009B4D5F">
              <w:rPr>
                <w:rFonts w:ascii="Times New Roman" w:eastAsia="Times New Roman" w:hAnsi="Times New Roman" w:cs="Times New Roman"/>
                <w:sz w:val="20"/>
                <w:szCs w:val="20"/>
                <w:lang w:eastAsia="tr-TR"/>
              </w:rPr>
              <w:t>-</w:t>
            </w:r>
          </w:p>
        </w:tc>
      </w:tr>
      <w:tr w:rsidR="00066115" w:rsidRPr="009B4D5F" w:rsidTr="00FD7613">
        <w:trPr>
          <w:jc w:val="center"/>
        </w:trPr>
        <w:tc>
          <w:tcPr>
            <w:tcW w:w="8210" w:type="dxa"/>
            <w:gridSpan w:val="3"/>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Artık Temelli Uyum İndeksi</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RMR</w:t>
            </w:r>
          </w:p>
        </w:tc>
        <w:tc>
          <w:tcPr>
            <w:tcW w:w="2737"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≤0,05</w:t>
            </w:r>
          </w:p>
        </w:tc>
        <w:tc>
          <w:tcPr>
            <w:tcW w:w="2737"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0,06-0,08</w:t>
            </w:r>
          </w:p>
        </w:tc>
      </w:tr>
      <w:tr w:rsidR="00066115" w:rsidRPr="009B4D5F" w:rsidTr="00FD7613">
        <w:trPr>
          <w:jc w:val="center"/>
        </w:trPr>
        <w:tc>
          <w:tcPr>
            <w:tcW w:w="8210" w:type="dxa"/>
            <w:gridSpan w:val="3"/>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Model Karşılaştırma Uyum İndeksleri</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AIC</w:t>
            </w:r>
          </w:p>
        </w:tc>
        <w:tc>
          <w:tcPr>
            <w:tcW w:w="5474" w:type="dxa"/>
            <w:gridSpan w:val="2"/>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Karşılaştı</w:t>
            </w:r>
            <w:r w:rsidR="00974FE6" w:rsidRPr="009B4D5F">
              <w:rPr>
                <w:rFonts w:ascii="Times New Roman" w:eastAsia="Times New Roman" w:hAnsi="Times New Roman" w:cs="Times New Roman"/>
                <w:sz w:val="20"/>
                <w:szCs w:val="20"/>
              </w:rPr>
              <w:t>rılan modeller arasında daha küç</w:t>
            </w:r>
            <w:r w:rsidRPr="009B4D5F">
              <w:rPr>
                <w:rFonts w:ascii="Times New Roman" w:eastAsia="Times New Roman" w:hAnsi="Times New Roman" w:cs="Times New Roman"/>
                <w:sz w:val="20"/>
                <w:szCs w:val="20"/>
              </w:rPr>
              <w:t>ük değer alan</w:t>
            </w:r>
          </w:p>
        </w:tc>
      </w:tr>
      <w:tr w:rsidR="00066115" w:rsidRPr="009B4D5F" w:rsidTr="00FD7613">
        <w:trPr>
          <w:jc w:val="center"/>
        </w:trPr>
        <w:tc>
          <w:tcPr>
            <w:tcW w:w="2736" w:type="dxa"/>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CAIC</w:t>
            </w:r>
          </w:p>
        </w:tc>
        <w:tc>
          <w:tcPr>
            <w:tcW w:w="5474" w:type="dxa"/>
            <w:gridSpan w:val="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Karşılaştı</w:t>
            </w:r>
            <w:r w:rsidR="00974FE6" w:rsidRPr="009B4D5F">
              <w:rPr>
                <w:rFonts w:ascii="Times New Roman" w:eastAsia="Times New Roman" w:hAnsi="Times New Roman" w:cs="Times New Roman"/>
                <w:sz w:val="20"/>
                <w:szCs w:val="20"/>
              </w:rPr>
              <w:t>rılan modeller arasında daha küç</w:t>
            </w:r>
            <w:r w:rsidRPr="009B4D5F">
              <w:rPr>
                <w:rFonts w:ascii="Times New Roman" w:eastAsia="Times New Roman" w:hAnsi="Times New Roman" w:cs="Times New Roman"/>
                <w:sz w:val="20"/>
                <w:szCs w:val="20"/>
              </w:rPr>
              <w:t>ük değer alan</w:t>
            </w:r>
          </w:p>
        </w:tc>
      </w:tr>
      <w:tr w:rsidR="00066115" w:rsidRPr="009B4D5F" w:rsidTr="00FD7613">
        <w:trPr>
          <w:jc w:val="center"/>
        </w:trPr>
        <w:tc>
          <w:tcPr>
            <w:tcW w:w="2736" w:type="dxa"/>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b/>
                <w:bCs/>
                <w:sz w:val="20"/>
                <w:szCs w:val="20"/>
              </w:rPr>
            </w:pPr>
            <w:r w:rsidRPr="009B4D5F">
              <w:rPr>
                <w:rFonts w:ascii="Times New Roman" w:eastAsia="Times New Roman" w:hAnsi="Times New Roman" w:cs="Times New Roman"/>
                <w:b/>
                <w:bCs/>
                <w:sz w:val="20"/>
                <w:szCs w:val="20"/>
              </w:rPr>
              <w:t>ECVI</w:t>
            </w:r>
          </w:p>
        </w:tc>
        <w:tc>
          <w:tcPr>
            <w:tcW w:w="5474" w:type="dxa"/>
            <w:gridSpan w:val="2"/>
            <w:shd w:val="clear" w:color="auto" w:fill="F2F2F2"/>
            <w:vAlign w:val="center"/>
          </w:tcPr>
          <w:p w:rsidR="00066115" w:rsidRPr="009B4D5F" w:rsidRDefault="00066115" w:rsidP="00FD7613">
            <w:pPr>
              <w:spacing w:before="20" w:after="20" w:line="360" w:lineRule="auto"/>
              <w:ind w:firstLine="709"/>
              <w:jc w:val="both"/>
              <w:rPr>
                <w:rFonts w:ascii="Times New Roman" w:eastAsia="Times New Roman" w:hAnsi="Times New Roman" w:cs="Times New Roman"/>
                <w:sz w:val="20"/>
                <w:szCs w:val="20"/>
              </w:rPr>
            </w:pPr>
            <w:r w:rsidRPr="009B4D5F">
              <w:rPr>
                <w:rFonts w:ascii="Times New Roman" w:eastAsia="Times New Roman" w:hAnsi="Times New Roman" w:cs="Times New Roman"/>
                <w:sz w:val="20"/>
                <w:szCs w:val="20"/>
              </w:rPr>
              <w:t>Karşılaştı</w:t>
            </w:r>
            <w:r w:rsidR="00974FE6" w:rsidRPr="009B4D5F">
              <w:rPr>
                <w:rFonts w:ascii="Times New Roman" w:eastAsia="Times New Roman" w:hAnsi="Times New Roman" w:cs="Times New Roman"/>
                <w:sz w:val="20"/>
                <w:szCs w:val="20"/>
              </w:rPr>
              <w:t>rılan modeller arasında daha küç</w:t>
            </w:r>
            <w:r w:rsidRPr="009B4D5F">
              <w:rPr>
                <w:rFonts w:ascii="Times New Roman" w:eastAsia="Times New Roman" w:hAnsi="Times New Roman" w:cs="Times New Roman"/>
                <w:sz w:val="20"/>
                <w:szCs w:val="20"/>
              </w:rPr>
              <w:t>ük değer alan</w:t>
            </w:r>
          </w:p>
        </w:tc>
      </w:tr>
    </w:tbl>
    <w:p w:rsidR="00066115" w:rsidRPr="009B4D5F" w:rsidRDefault="00066115" w:rsidP="00CF0A02">
      <w:pPr>
        <w:spacing w:after="120" w:line="360" w:lineRule="auto"/>
        <w:ind w:firstLine="709"/>
        <w:jc w:val="both"/>
        <w:rPr>
          <w:rFonts w:ascii="Times New Roman" w:eastAsia="Times New Roman" w:hAnsi="Times New Roman" w:cs="Times New Roman"/>
          <w:b/>
          <w:sz w:val="24"/>
          <w:szCs w:val="24"/>
          <w:lang w:eastAsia="tr-TR"/>
        </w:rPr>
      </w:pPr>
    </w:p>
    <w:p w:rsidR="00491761" w:rsidRPr="009B4D5F" w:rsidRDefault="00066115" w:rsidP="00506F9E">
      <w:pPr>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Kaynak</w:t>
      </w:r>
      <w:r w:rsidRPr="009B4D5F">
        <w:rPr>
          <w:rFonts w:ascii="Times New Roman" w:eastAsia="Times New Roman" w:hAnsi="Times New Roman" w:cs="Times New Roman"/>
          <w:b/>
          <w:sz w:val="24"/>
          <w:szCs w:val="24"/>
          <w:lang w:eastAsia="tr-TR"/>
        </w:rPr>
        <w:t xml:space="preserve">: </w:t>
      </w:r>
      <w:r w:rsidRPr="009B4D5F">
        <w:rPr>
          <w:rFonts w:ascii="Times New Roman" w:eastAsia="Times New Roman" w:hAnsi="Times New Roman" w:cs="Times New Roman"/>
          <w:sz w:val="24"/>
          <w:szCs w:val="24"/>
          <w:lang w:eastAsia="tr-TR"/>
        </w:rPr>
        <w:t>(Meydan, Şeşen 2015: 37)</w:t>
      </w:r>
    </w:p>
    <w:p w:rsidR="008357C5" w:rsidRPr="009B4D5F" w:rsidRDefault="008357C5" w:rsidP="00506F9E">
      <w:pPr>
        <w:spacing w:after="120" w:line="360" w:lineRule="auto"/>
        <w:ind w:firstLine="709"/>
        <w:jc w:val="both"/>
        <w:rPr>
          <w:rFonts w:ascii="Times New Roman" w:eastAsia="Times New Roman" w:hAnsi="Times New Roman" w:cs="Times New Roman"/>
          <w:sz w:val="24"/>
          <w:szCs w:val="24"/>
          <w:lang w:eastAsia="tr-TR"/>
        </w:rPr>
      </w:pPr>
    </w:p>
    <w:p w:rsidR="008357C5" w:rsidRPr="009B4D5F" w:rsidRDefault="008357C5" w:rsidP="00506F9E">
      <w:pPr>
        <w:spacing w:after="120" w:line="360" w:lineRule="auto"/>
        <w:ind w:firstLine="709"/>
        <w:jc w:val="both"/>
        <w:rPr>
          <w:rFonts w:ascii="Times New Roman" w:eastAsia="Times New Roman" w:hAnsi="Times New Roman" w:cs="Times New Roman"/>
          <w:b/>
          <w:sz w:val="24"/>
          <w:szCs w:val="24"/>
          <w:lang w:eastAsia="tr-TR"/>
        </w:rPr>
      </w:pPr>
    </w:p>
    <w:p w:rsidR="003306A9" w:rsidRPr="009B4D5F" w:rsidRDefault="000D1800" w:rsidP="008357C5">
      <w:pPr>
        <w:pStyle w:val="Balk1"/>
        <w:ind w:firstLine="0"/>
        <w:jc w:val="center"/>
        <w:rPr>
          <w:color w:val="auto"/>
          <w:sz w:val="32"/>
        </w:rPr>
      </w:pPr>
      <w:bookmarkStart w:id="93" w:name="_Toc482258899"/>
      <w:r w:rsidRPr="009B4D5F">
        <w:rPr>
          <w:color w:val="auto"/>
          <w:szCs w:val="24"/>
        </w:rPr>
        <w:lastRenderedPageBreak/>
        <w:t>4.</w:t>
      </w:r>
      <w:r w:rsidRPr="009B4D5F">
        <w:rPr>
          <w:color w:val="auto"/>
          <w:sz w:val="32"/>
        </w:rPr>
        <w:t xml:space="preserve"> </w:t>
      </w:r>
      <w:r w:rsidR="00A02181" w:rsidRPr="009B4D5F">
        <w:rPr>
          <w:color w:val="auto"/>
        </w:rPr>
        <w:t>YAPISAL EŞİTLİK MODELİ İLE ARAÇ SAHİPLERİNİN KASKO YAPTIRMA DÜŞÜNCESİNİ VE SİGORTA ŞİRKETİ SEÇİMİNİ ETKİLEYEN FAKTÖRLERE</w:t>
      </w:r>
      <w:r w:rsidR="003306A9" w:rsidRPr="009B4D5F">
        <w:rPr>
          <w:color w:val="auto"/>
        </w:rPr>
        <w:t xml:space="preserve"> YÖNELİK ÖLÇEK GELİŞTİRME</w:t>
      </w:r>
      <w:bookmarkEnd w:id="93"/>
    </w:p>
    <w:p w:rsidR="00085D37" w:rsidRPr="009B4D5F" w:rsidRDefault="00C24B31" w:rsidP="008357C5">
      <w:pPr>
        <w:pStyle w:val="Balk1"/>
        <w:rPr>
          <w:color w:val="auto"/>
        </w:rPr>
      </w:pPr>
      <w:bookmarkStart w:id="94" w:name="_Toc482258900"/>
      <w:r w:rsidRPr="009B4D5F">
        <w:rPr>
          <w:color w:val="auto"/>
        </w:rPr>
        <w:t>4.1</w:t>
      </w:r>
      <w:r w:rsidR="00085D37" w:rsidRPr="009B4D5F">
        <w:rPr>
          <w:color w:val="auto"/>
        </w:rPr>
        <w:t xml:space="preserve"> </w:t>
      </w:r>
      <w:r w:rsidR="008357C5" w:rsidRPr="009B4D5F">
        <w:rPr>
          <w:color w:val="auto"/>
        </w:rPr>
        <w:t>Yöntem</w:t>
      </w:r>
      <w:bookmarkEnd w:id="94"/>
      <w:r w:rsidR="008357C5" w:rsidRPr="009B4D5F">
        <w:rPr>
          <w:color w:val="auto"/>
        </w:rPr>
        <w:t xml:space="preserve"> </w:t>
      </w:r>
    </w:p>
    <w:p w:rsidR="00085D37" w:rsidRPr="009B4D5F" w:rsidRDefault="00085D37"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Bu araştırma, Cumhuriyet Üniversitesi’nde görevli akademik ve idari personelin</w:t>
      </w:r>
      <w:r w:rsidR="004C182B"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araç kaskosu yaptırma düşüncesi ve sigorta şirketi seçimini etkileyen faktörlerin tespitinde kullanılmak üzere yapısal eşitlik modeli ile ölçek geliştirilmesini içermektedir.</w:t>
      </w:r>
    </w:p>
    <w:p w:rsidR="0012281B" w:rsidRPr="009B4D5F" w:rsidRDefault="00C24B31" w:rsidP="008357C5">
      <w:pPr>
        <w:pStyle w:val="Balk1"/>
        <w:rPr>
          <w:color w:val="auto"/>
        </w:rPr>
      </w:pPr>
      <w:bookmarkStart w:id="95" w:name="_Toc482258901"/>
      <w:r w:rsidRPr="009B4D5F">
        <w:rPr>
          <w:color w:val="auto"/>
        </w:rPr>
        <w:t>4.1</w:t>
      </w:r>
      <w:r w:rsidR="0012281B" w:rsidRPr="009B4D5F">
        <w:rPr>
          <w:color w:val="auto"/>
        </w:rPr>
        <w:t>.1 Araştırmanın Evren Ve Örneklemi</w:t>
      </w:r>
      <w:bookmarkEnd w:id="95"/>
    </w:p>
    <w:p w:rsidR="0012281B" w:rsidRPr="009B4D5F" w:rsidRDefault="00621104" w:rsidP="00CF0A02">
      <w:pPr>
        <w:spacing w:after="120" w:line="360" w:lineRule="auto"/>
        <w:ind w:firstLine="709"/>
        <w:jc w:val="both"/>
        <w:rPr>
          <w:rFonts w:ascii="Times New Roman" w:hAnsi="Times New Roman" w:cs="Times New Roman"/>
          <w:sz w:val="24"/>
          <w:szCs w:val="24"/>
        </w:rPr>
      </w:pPr>
      <w:r w:rsidRPr="009B4D5F">
        <w:rPr>
          <w:rFonts w:ascii="Times New Roman" w:eastAsia="Times New Roman" w:hAnsi="Times New Roman" w:cs="Times New Roman"/>
          <w:sz w:val="24"/>
          <w:szCs w:val="24"/>
        </w:rPr>
        <w:t>Araştırmanın evrenini</w:t>
      </w:r>
      <w:r w:rsidR="003235FC"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w:t>
      </w:r>
      <w:r w:rsidR="00D42136" w:rsidRPr="009B4D5F">
        <w:rPr>
          <w:rFonts w:ascii="Times New Roman" w:eastAsia="Times New Roman" w:hAnsi="Times New Roman" w:cs="Times New Roman"/>
          <w:sz w:val="24"/>
          <w:szCs w:val="24"/>
        </w:rPr>
        <w:t>2016</w:t>
      </w:r>
      <w:r w:rsidRPr="009B4D5F">
        <w:rPr>
          <w:rFonts w:ascii="Times New Roman" w:eastAsia="Times New Roman" w:hAnsi="Times New Roman" w:cs="Times New Roman"/>
          <w:sz w:val="24"/>
          <w:szCs w:val="24"/>
        </w:rPr>
        <w:t xml:space="preserve"> yılı </w:t>
      </w:r>
      <w:r w:rsidR="00D42136" w:rsidRPr="009B4D5F">
        <w:rPr>
          <w:rFonts w:ascii="Times New Roman" w:eastAsia="Times New Roman" w:hAnsi="Times New Roman" w:cs="Times New Roman"/>
          <w:sz w:val="24"/>
          <w:szCs w:val="24"/>
        </w:rPr>
        <w:t>Kasım</w:t>
      </w:r>
      <w:r w:rsidRPr="009B4D5F">
        <w:rPr>
          <w:rFonts w:ascii="Times New Roman" w:eastAsia="Times New Roman" w:hAnsi="Times New Roman" w:cs="Times New Roman"/>
          <w:sz w:val="24"/>
          <w:szCs w:val="24"/>
        </w:rPr>
        <w:t xml:space="preserve"> ayı </w:t>
      </w:r>
      <w:r w:rsidR="00D42136" w:rsidRPr="009B4D5F">
        <w:rPr>
          <w:rFonts w:ascii="Times New Roman" w:eastAsia="Times New Roman" w:hAnsi="Times New Roman" w:cs="Times New Roman"/>
          <w:sz w:val="24"/>
          <w:szCs w:val="24"/>
        </w:rPr>
        <w:t>itibariyle</w:t>
      </w:r>
      <w:r w:rsidRPr="009B4D5F">
        <w:rPr>
          <w:rFonts w:ascii="Times New Roman" w:eastAsia="Times New Roman" w:hAnsi="Times New Roman" w:cs="Times New Roman"/>
          <w:sz w:val="24"/>
          <w:szCs w:val="24"/>
        </w:rPr>
        <w:t xml:space="preserve"> </w:t>
      </w:r>
      <w:r w:rsidR="0012281B" w:rsidRPr="009B4D5F">
        <w:rPr>
          <w:rFonts w:ascii="Times New Roman" w:eastAsia="Times New Roman" w:hAnsi="Times New Roman" w:cs="Times New Roman"/>
          <w:sz w:val="24"/>
          <w:szCs w:val="24"/>
        </w:rPr>
        <w:t xml:space="preserve">Cumhuriyet Üniversitesi’nde görevli 1821’i akademik, 1581’i idari personel olmak üzere 3402 kişi oluşturmaktadır. </w:t>
      </w:r>
      <w:r w:rsidR="004C182B" w:rsidRPr="009B4D5F">
        <w:rPr>
          <w:rFonts w:ascii="Times New Roman" w:eastAsia="Times New Roman" w:hAnsi="Times New Roman" w:cs="Times New Roman"/>
          <w:sz w:val="24"/>
          <w:szCs w:val="24"/>
        </w:rPr>
        <w:t xml:space="preserve">Araştırmanın örneklemi, </w:t>
      </w:r>
      <w:r w:rsidR="001731AE" w:rsidRPr="009B4D5F">
        <w:rPr>
          <w:rFonts w:ascii="Times New Roman" w:eastAsia="Times New Roman" w:hAnsi="Times New Roman" w:cs="Times New Roman"/>
          <w:sz w:val="24"/>
          <w:szCs w:val="24"/>
        </w:rPr>
        <w:t>kolayda örnekleme yöntemi ile belirlenen</w:t>
      </w:r>
      <w:r w:rsidR="004C182B" w:rsidRPr="009B4D5F">
        <w:rPr>
          <w:rFonts w:ascii="Times New Roman" w:eastAsia="Times New Roman" w:hAnsi="Times New Roman" w:cs="Times New Roman"/>
          <w:sz w:val="24"/>
          <w:szCs w:val="24"/>
        </w:rPr>
        <w:t>,</w:t>
      </w:r>
      <w:r w:rsidR="001731AE" w:rsidRPr="009B4D5F">
        <w:rPr>
          <w:rFonts w:ascii="Times New Roman" w:eastAsia="Times New Roman" w:hAnsi="Times New Roman" w:cs="Times New Roman"/>
          <w:sz w:val="24"/>
          <w:szCs w:val="24"/>
        </w:rPr>
        <w:t xml:space="preserve"> Cumhuriyet Üni</w:t>
      </w:r>
      <w:r w:rsidR="004C182B" w:rsidRPr="009B4D5F">
        <w:rPr>
          <w:rFonts w:ascii="Times New Roman" w:eastAsia="Times New Roman" w:hAnsi="Times New Roman" w:cs="Times New Roman"/>
          <w:sz w:val="24"/>
          <w:szCs w:val="24"/>
        </w:rPr>
        <w:t>versitesi’nde görevli toplam 35</w:t>
      </w:r>
      <w:r w:rsidR="00795EAF" w:rsidRPr="009B4D5F">
        <w:rPr>
          <w:rFonts w:ascii="Times New Roman" w:eastAsia="Times New Roman" w:hAnsi="Times New Roman" w:cs="Times New Roman"/>
          <w:sz w:val="24"/>
          <w:szCs w:val="24"/>
        </w:rPr>
        <w:t>0</w:t>
      </w:r>
      <w:r w:rsidR="001731AE" w:rsidRPr="009B4D5F">
        <w:rPr>
          <w:rFonts w:ascii="Times New Roman" w:eastAsia="Times New Roman" w:hAnsi="Times New Roman" w:cs="Times New Roman"/>
          <w:sz w:val="24"/>
          <w:szCs w:val="24"/>
        </w:rPr>
        <w:t xml:space="preserve"> akademik ve idari personel oluşturmaktadır. </w:t>
      </w:r>
      <w:r w:rsidR="0012281B" w:rsidRPr="009B4D5F">
        <w:rPr>
          <w:rFonts w:ascii="Times New Roman" w:eastAsia="Times New Roman" w:hAnsi="Times New Roman" w:cs="Times New Roman"/>
          <w:sz w:val="24"/>
          <w:szCs w:val="24"/>
        </w:rPr>
        <w:t xml:space="preserve">Araştırma evreni içerisindeki akademik ve idari personele, anket formu ve yüz yüze yapılan görüşmelerle ulaşılmıştır. </w:t>
      </w:r>
    </w:p>
    <w:p w:rsidR="003306A9" w:rsidRPr="009B4D5F" w:rsidRDefault="00C24B31" w:rsidP="008357C5">
      <w:pPr>
        <w:pStyle w:val="Balk1"/>
        <w:rPr>
          <w:color w:val="auto"/>
        </w:rPr>
      </w:pPr>
      <w:bookmarkStart w:id="96" w:name="_Toc482258902"/>
      <w:r w:rsidRPr="009B4D5F">
        <w:rPr>
          <w:color w:val="auto"/>
        </w:rPr>
        <w:t>4.1</w:t>
      </w:r>
      <w:r w:rsidR="003306A9" w:rsidRPr="009B4D5F">
        <w:rPr>
          <w:color w:val="auto"/>
        </w:rPr>
        <w:t>.2 Taslak Ölçeğin Hazırlanması</w:t>
      </w:r>
      <w:bookmarkEnd w:id="96"/>
    </w:p>
    <w:p w:rsidR="003306A9" w:rsidRPr="009B4D5F" w:rsidRDefault="00A653E1"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Ölçek ile ilgili soru</w:t>
      </w:r>
      <w:r w:rsidR="003306A9" w:rsidRPr="009B4D5F">
        <w:rPr>
          <w:rFonts w:ascii="Times New Roman" w:eastAsia="Times New Roman" w:hAnsi="Times New Roman" w:cs="Times New Roman"/>
          <w:sz w:val="24"/>
          <w:szCs w:val="24"/>
        </w:rPr>
        <w:t xml:space="preserve"> havuzunun oluşturulabilmesi için konu ile ilgili l</w:t>
      </w:r>
      <w:r w:rsidRPr="009B4D5F">
        <w:rPr>
          <w:rFonts w:ascii="Times New Roman" w:eastAsia="Times New Roman" w:hAnsi="Times New Roman" w:cs="Times New Roman"/>
          <w:sz w:val="24"/>
          <w:szCs w:val="24"/>
        </w:rPr>
        <w:t>iteratür incelemesi yapılmış ve 6</w:t>
      </w:r>
      <w:r w:rsidR="003306A9" w:rsidRPr="009B4D5F">
        <w:rPr>
          <w:rFonts w:ascii="Times New Roman" w:eastAsia="Times New Roman" w:hAnsi="Times New Roman" w:cs="Times New Roman"/>
          <w:sz w:val="24"/>
          <w:szCs w:val="24"/>
        </w:rPr>
        <w:t>6 adet sorudan oluşan deneme ölçeği oluşturulmuştur.</w:t>
      </w:r>
    </w:p>
    <w:p w:rsidR="003306A9" w:rsidRPr="009B4D5F" w:rsidRDefault="003306A9" w:rsidP="007B7242">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Kapsam geçerliliği, ölçme aracındaki maddelerin, ölçülmek istenen tutumu yeterince kapsayıp kapsayamadığının göstergesi olarak tanımlanabilir (Tezbaşaran 1996: 42). Kapsam geçerliliği için oluşturulan deneme ölçeği, ölçek geliştirme i</w:t>
      </w:r>
      <w:r w:rsidR="00CE0BFB" w:rsidRPr="009B4D5F">
        <w:rPr>
          <w:rFonts w:ascii="Times New Roman" w:eastAsia="Times New Roman" w:hAnsi="Times New Roman" w:cs="Times New Roman"/>
          <w:sz w:val="24"/>
          <w:szCs w:val="24"/>
        </w:rPr>
        <w:t>le ilgili çalışması bulunan 8</w:t>
      </w:r>
      <w:r w:rsidRPr="009B4D5F">
        <w:rPr>
          <w:rFonts w:ascii="Times New Roman" w:eastAsia="Times New Roman" w:hAnsi="Times New Roman" w:cs="Times New Roman"/>
          <w:sz w:val="24"/>
          <w:szCs w:val="24"/>
        </w:rPr>
        <w:t xml:space="preserve"> akademisyene sunulmuş ve yapılan değerlendirmeler neticesinde ölçekteki soru </w:t>
      </w:r>
      <w:r w:rsidR="00CE0BFB" w:rsidRPr="009B4D5F">
        <w:rPr>
          <w:rFonts w:ascii="Times New Roman" w:eastAsia="Times New Roman" w:hAnsi="Times New Roman" w:cs="Times New Roman"/>
          <w:sz w:val="24"/>
          <w:szCs w:val="24"/>
        </w:rPr>
        <w:t>sayısı 58’e</w:t>
      </w:r>
      <w:r w:rsidRPr="009B4D5F">
        <w:rPr>
          <w:rFonts w:ascii="Times New Roman" w:eastAsia="Times New Roman" w:hAnsi="Times New Roman" w:cs="Times New Roman"/>
          <w:sz w:val="24"/>
          <w:szCs w:val="24"/>
        </w:rPr>
        <w:t xml:space="preserve"> düşürülmüştür. Yapılan ön anket sonucunda ölçekteki madde say</w:t>
      </w:r>
      <w:r w:rsidR="00CE0BFB" w:rsidRPr="009B4D5F">
        <w:rPr>
          <w:rFonts w:ascii="Times New Roman" w:eastAsia="Times New Roman" w:hAnsi="Times New Roman" w:cs="Times New Roman"/>
          <w:sz w:val="24"/>
          <w:szCs w:val="24"/>
        </w:rPr>
        <w:t xml:space="preserve">ısı, bazı maddelerin akademik ve idari personel </w:t>
      </w:r>
      <w:r w:rsidRPr="009B4D5F">
        <w:rPr>
          <w:rFonts w:ascii="Times New Roman" w:eastAsia="Times New Roman" w:hAnsi="Times New Roman" w:cs="Times New Roman"/>
          <w:sz w:val="24"/>
          <w:szCs w:val="24"/>
        </w:rPr>
        <w:t xml:space="preserve">tarafından </w:t>
      </w:r>
      <w:r w:rsidR="00CE0BFB" w:rsidRPr="009B4D5F">
        <w:rPr>
          <w:rFonts w:ascii="Times New Roman" w:eastAsia="Times New Roman" w:hAnsi="Times New Roman" w:cs="Times New Roman"/>
          <w:sz w:val="24"/>
          <w:szCs w:val="24"/>
        </w:rPr>
        <w:t>anlaşılmasında güçlük</w:t>
      </w:r>
      <w:r w:rsidRPr="009B4D5F">
        <w:rPr>
          <w:rFonts w:ascii="Times New Roman" w:eastAsia="Times New Roman" w:hAnsi="Times New Roman" w:cs="Times New Roman"/>
          <w:sz w:val="24"/>
          <w:szCs w:val="24"/>
        </w:rPr>
        <w:t xml:space="preserve"> çık</w:t>
      </w:r>
      <w:r w:rsidR="00CE0BFB" w:rsidRPr="009B4D5F">
        <w:rPr>
          <w:rFonts w:ascii="Times New Roman" w:eastAsia="Times New Roman" w:hAnsi="Times New Roman" w:cs="Times New Roman"/>
          <w:sz w:val="24"/>
          <w:szCs w:val="24"/>
        </w:rPr>
        <w:t>art</w:t>
      </w:r>
      <w:r w:rsidRPr="009B4D5F">
        <w:rPr>
          <w:rFonts w:ascii="Times New Roman" w:eastAsia="Times New Roman" w:hAnsi="Times New Roman" w:cs="Times New Roman"/>
          <w:sz w:val="24"/>
          <w:szCs w:val="24"/>
        </w:rPr>
        <w:t>tığı için tekrar ya</w:t>
      </w:r>
      <w:r w:rsidR="00CE0BFB" w:rsidRPr="009B4D5F">
        <w:rPr>
          <w:rFonts w:ascii="Times New Roman" w:eastAsia="Times New Roman" w:hAnsi="Times New Roman" w:cs="Times New Roman"/>
          <w:sz w:val="24"/>
          <w:szCs w:val="24"/>
        </w:rPr>
        <w:t>pılan değerlendirme neticesinde 55</w:t>
      </w:r>
      <w:r w:rsidRPr="009B4D5F">
        <w:rPr>
          <w:rFonts w:ascii="Times New Roman" w:eastAsia="Times New Roman" w:hAnsi="Times New Roman" w:cs="Times New Roman"/>
          <w:sz w:val="24"/>
          <w:szCs w:val="24"/>
        </w:rPr>
        <w:t xml:space="preserve"> olarak son bulmuştur.</w:t>
      </w:r>
      <w:r w:rsidR="00B63E87" w:rsidRPr="009B4D5F">
        <w:rPr>
          <w:rFonts w:ascii="Times New Roman" w:eastAsia="Times New Roman" w:hAnsi="Times New Roman" w:cs="Times New Roman"/>
          <w:sz w:val="24"/>
          <w:szCs w:val="24"/>
        </w:rPr>
        <w:t xml:space="preserve"> Ayrıca bu formda yanıtlayıcıların demografik özelliklerini belirlemek amacıyla 8 soru sorulmuştur. </w:t>
      </w:r>
      <w:r w:rsidRPr="009B4D5F">
        <w:rPr>
          <w:rFonts w:ascii="Times New Roman" w:eastAsia="Times New Roman" w:hAnsi="Times New Roman" w:cs="Times New Roman"/>
          <w:sz w:val="24"/>
          <w:szCs w:val="24"/>
        </w:rPr>
        <w:t>Ayrıca maddelerin yazımında dil bilgisi yönünden düzenlemelerde yapılmıştır.</w:t>
      </w:r>
      <w:r w:rsidR="00B63E87" w:rsidRPr="009B4D5F">
        <w:rPr>
          <w:rFonts w:ascii="Times New Roman" w:eastAsia="Times New Roman" w:hAnsi="Times New Roman" w:cs="Times New Roman"/>
          <w:sz w:val="24"/>
          <w:szCs w:val="24"/>
        </w:rPr>
        <w:t xml:space="preserve"> Anketin ilk sayfasında araç sahiplerinin kasko yaptırma düşüncesini etkileyen faktörleri ölçmeye yönelik 27 ikinci sayfasında ise 10 </w:t>
      </w:r>
      <w:r w:rsidR="00B63E87" w:rsidRPr="009B4D5F">
        <w:rPr>
          <w:rFonts w:ascii="Times New Roman" w:eastAsia="Times New Roman" w:hAnsi="Times New Roman" w:cs="Times New Roman"/>
          <w:sz w:val="24"/>
          <w:szCs w:val="24"/>
        </w:rPr>
        <w:lastRenderedPageBreak/>
        <w:t>ifade, yine anketin ikinci sayfasında sigorta şirketi seçimini etkileyen faktörleri ölçmeye yönelik 18 ifade yer almaktadır.</w:t>
      </w:r>
      <w:r w:rsidR="00152372" w:rsidRPr="009B4D5F">
        <w:rPr>
          <w:rFonts w:ascii="Times New Roman" w:eastAsia="Times New Roman" w:hAnsi="Times New Roman" w:cs="Times New Roman"/>
          <w:sz w:val="24"/>
          <w:szCs w:val="24"/>
        </w:rPr>
        <w:t xml:space="preserve"> Hazırlanan anket formu Ek1’de verilmiştir.</w:t>
      </w:r>
    </w:p>
    <w:p w:rsidR="00B63E87" w:rsidRPr="009B4D5F" w:rsidRDefault="00B63E87" w:rsidP="00CF0A02">
      <w:pPr>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Çalışmada ölçme aracı olarak; araştırma kapsamında yer alan araç sahiplerinin kasko sigortası yaptırma düşüncesini ve sigorta şirketi seçimi ile ilgili hazırlanan ölçeklerin birleştirilmesiyle oluşturulan bir anket kullanılmıştır. </w:t>
      </w:r>
    </w:p>
    <w:p w:rsidR="003306A9" w:rsidRPr="009B4D5F" w:rsidRDefault="00CE0BFB" w:rsidP="007B7242">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 xml:space="preserve">Araç sahiplerinin kasko sigortası yaptırma düşüncesini ve sigorta şirketi seçimini etkileyen faktörlerin </w:t>
      </w:r>
      <w:r w:rsidR="003306A9" w:rsidRPr="009B4D5F">
        <w:rPr>
          <w:rFonts w:ascii="Times New Roman" w:eastAsia="Times New Roman" w:hAnsi="Times New Roman" w:cs="Times New Roman"/>
          <w:sz w:val="24"/>
          <w:szCs w:val="24"/>
        </w:rPr>
        <w:t>tespiti için g</w:t>
      </w:r>
      <w:r w:rsidR="00A5548B" w:rsidRPr="009B4D5F">
        <w:rPr>
          <w:rFonts w:ascii="Times New Roman" w:eastAsia="Times New Roman" w:hAnsi="Times New Roman" w:cs="Times New Roman"/>
          <w:sz w:val="24"/>
          <w:szCs w:val="24"/>
        </w:rPr>
        <w:t>eliştirilen bu ölçek, beş</w:t>
      </w:r>
      <w:r w:rsidR="003306A9" w:rsidRPr="009B4D5F">
        <w:rPr>
          <w:rFonts w:ascii="Times New Roman" w:eastAsia="Times New Roman" w:hAnsi="Times New Roman" w:cs="Times New Roman"/>
          <w:sz w:val="24"/>
          <w:szCs w:val="24"/>
        </w:rPr>
        <w:t>li Likert tipi bir ölçektir. Ölçekte yer alan maddelerin cevap s</w:t>
      </w:r>
      <w:r w:rsidR="00D46F7A" w:rsidRPr="009B4D5F">
        <w:rPr>
          <w:rFonts w:ascii="Times New Roman" w:eastAsia="Times New Roman" w:hAnsi="Times New Roman" w:cs="Times New Roman"/>
          <w:sz w:val="24"/>
          <w:szCs w:val="24"/>
        </w:rPr>
        <w:t>eçenekleri “5= Kesinlikle Katılıyorum”, “4</w:t>
      </w:r>
      <w:r w:rsidRPr="009B4D5F">
        <w:rPr>
          <w:rFonts w:ascii="Times New Roman" w:eastAsia="Times New Roman" w:hAnsi="Times New Roman" w:cs="Times New Roman"/>
          <w:sz w:val="24"/>
          <w:szCs w:val="24"/>
        </w:rPr>
        <w:t>= Katıl</w:t>
      </w:r>
      <w:r w:rsidR="00D46F7A" w:rsidRPr="009B4D5F">
        <w:rPr>
          <w:rFonts w:ascii="Times New Roman" w:eastAsia="Times New Roman" w:hAnsi="Times New Roman" w:cs="Times New Roman"/>
          <w:sz w:val="24"/>
          <w:szCs w:val="24"/>
        </w:rPr>
        <w:t>ıyorum”, “3= Kararsızım”, “2</w:t>
      </w:r>
      <w:r w:rsidR="003306A9" w:rsidRPr="009B4D5F">
        <w:rPr>
          <w:rFonts w:ascii="Times New Roman" w:eastAsia="Times New Roman" w:hAnsi="Times New Roman" w:cs="Times New Roman"/>
          <w:sz w:val="24"/>
          <w:szCs w:val="24"/>
        </w:rPr>
        <w:t>= Katıl</w:t>
      </w:r>
      <w:r w:rsidR="00D46F7A" w:rsidRPr="009B4D5F">
        <w:rPr>
          <w:rFonts w:ascii="Times New Roman" w:eastAsia="Times New Roman" w:hAnsi="Times New Roman" w:cs="Times New Roman"/>
          <w:sz w:val="24"/>
          <w:szCs w:val="24"/>
        </w:rPr>
        <w:t>mıyorum” ve “1</w:t>
      </w:r>
      <w:r w:rsidRPr="009B4D5F">
        <w:rPr>
          <w:rFonts w:ascii="Times New Roman" w:eastAsia="Times New Roman" w:hAnsi="Times New Roman" w:cs="Times New Roman"/>
          <w:sz w:val="24"/>
          <w:szCs w:val="24"/>
        </w:rPr>
        <w:t>= Kesinlikle</w:t>
      </w:r>
      <w:r w:rsidR="003306A9" w:rsidRPr="009B4D5F">
        <w:rPr>
          <w:rFonts w:ascii="Times New Roman" w:eastAsia="Times New Roman" w:hAnsi="Times New Roman" w:cs="Times New Roman"/>
          <w:sz w:val="24"/>
          <w:szCs w:val="24"/>
        </w:rPr>
        <w:t xml:space="preserve"> Katıl</w:t>
      </w:r>
      <w:r w:rsidRPr="009B4D5F">
        <w:rPr>
          <w:rFonts w:ascii="Times New Roman" w:eastAsia="Times New Roman" w:hAnsi="Times New Roman" w:cs="Times New Roman"/>
          <w:sz w:val="24"/>
          <w:szCs w:val="24"/>
        </w:rPr>
        <w:t>m</w:t>
      </w:r>
      <w:r w:rsidR="003306A9" w:rsidRPr="009B4D5F">
        <w:rPr>
          <w:rFonts w:ascii="Times New Roman" w:eastAsia="Times New Roman" w:hAnsi="Times New Roman" w:cs="Times New Roman"/>
          <w:sz w:val="24"/>
          <w:szCs w:val="24"/>
        </w:rPr>
        <w:t>ıyorum” şeklindedir. Dolayısıyla ölçekteki maddelerin cevap puanları 1,00 ile 5,00 arasında değişmektedir. Cevap</w:t>
      </w:r>
      <w:r w:rsidR="00D46F7A" w:rsidRPr="009B4D5F">
        <w:rPr>
          <w:rFonts w:ascii="Times New Roman" w:eastAsia="Times New Roman" w:hAnsi="Times New Roman" w:cs="Times New Roman"/>
          <w:sz w:val="24"/>
          <w:szCs w:val="24"/>
        </w:rPr>
        <w:t xml:space="preserve"> puanı</w:t>
      </w:r>
      <w:r w:rsidR="003235FC" w:rsidRPr="009B4D5F">
        <w:rPr>
          <w:rFonts w:ascii="Times New Roman" w:eastAsia="Times New Roman" w:hAnsi="Times New Roman" w:cs="Times New Roman"/>
          <w:sz w:val="24"/>
          <w:szCs w:val="24"/>
        </w:rPr>
        <w:t>,</w:t>
      </w:r>
      <w:r w:rsidR="00D46F7A" w:rsidRPr="009B4D5F">
        <w:rPr>
          <w:rFonts w:ascii="Times New Roman" w:eastAsia="Times New Roman" w:hAnsi="Times New Roman" w:cs="Times New Roman"/>
          <w:sz w:val="24"/>
          <w:szCs w:val="24"/>
        </w:rPr>
        <w:t xml:space="preserve"> 5</w:t>
      </w:r>
      <w:r w:rsidRPr="009B4D5F">
        <w:rPr>
          <w:rFonts w:ascii="Times New Roman" w:eastAsia="Times New Roman" w:hAnsi="Times New Roman" w:cs="Times New Roman"/>
          <w:sz w:val="24"/>
          <w:szCs w:val="24"/>
        </w:rPr>
        <w:t>,00’e yaklaştıkça kiş</w:t>
      </w:r>
      <w:r w:rsidR="003306A9" w:rsidRPr="009B4D5F">
        <w:rPr>
          <w:rFonts w:ascii="Times New Roman" w:eastAsia="Times New Roman" w:hAnsi="Times New Roman" w:cs="Times New Roman"/>
          <w:sz w:val="24"/>
          <w:szCs w:val="24"/>
        </w:rPr>
        <w:t>inin ilgili maddeye katılma düzeyinin yük</w:t>
      </w:r>
      <w:r w:rsidR="00152372" w:rsidRPr="009B4D5F">
        <w:rPr>
          <w:rFonts w:ascii="Times New Roman" w:eastAsia="Times New Roman" w:hAnsi="Times New Roman" w:cs="Times New Roman"/>
          <w:sz w:val="24"/>
          <w:szCs w:val="24"/>
        </w:rPr>
        <w:t>sek olduğu</w:t>
      </w:r>
      <w:r w:rsidR="003235FC" w:rsidRPr="009B4D5F">
        <w:rPr>
          <w:rFonts w:ascii="Times New Roman" w:eastAsia="Times New Roman" w:hAnsi="Times New Roman" w:cs="Times New Roman"/>
          <w:sz w:val="24"/>
          <w:szCs w:val="24"/>
        </w:rPr>
        <w:t>nu</w:t>
      </w:r>
      <w:r w:rsidR="00152372" w:rsidRPr="009B4D5F">
        <w:rPr>
          <w:rFonts w:ascii="Times New Roman" w:eastAsia="Times New Roman" w:hAnsi="Times New Roman" w:cs="Times New Roman"/>
          <w:sz w:val="24"/>
          <w:szCs w:val="24"/>
        </w:rPr>
        <w:t xml:space="preserve">, </w:t>
      </w:r>
      <w:r w:rsidR="00D46F7A" w:rsidRPr="009B4D5F">
        <w:rPr>
          <w:rFonts w:ascii="Times New Roman" w:eastAsia="Times New Roman" w:hAnsi="Times New Roman" w:cs="Times New Roman"/>
          <w:sz w:val="24"/>
          <w:szCs w:val="24"/>
        </w:rPr>
        <w:t>cevap puanı 1</w:t>
      </w:r>
      <w:r w:rsidR="003306A9" w:rsidRPr="009B4D5F">
        <w:rPr>
          <w:rFonts w:ascii="Times New Roman" w:eastAsia="Times New Roman" w:hAnsi="Times New Roman" w:cs="Times New Roman"/>
          <w:sz w:val="24"/>
          <w:szCs w:val="24"/>
        </w:rPr>
        <w:t>,00’</w:t>
      </w:r>
      <w:r w:rsidRPr="009B4D5F">
        <w:rPr>
          <w:rFonts w:ascii="Times New Roman" w:eastAsia="Times New Roman" w:hAnsi="Times New Roman" w:cs="Times New Roman"/>
          <w:sz w:val="24"/>
          <w:szCs w:val="24"/>
        </w:rPr>
        <w:t>e yaklaştıkça kiş</w:t>
      </w:r>
      <w:r w:rsidR="003306A9" w:rsidRPr="009B4D5F">
        <w:rPr>
          <w:rFonts w:ascii="Times New Roman" w:eastAsia="Times New Roman" w:hAnsi="Times New Roman" w:cs="Times New Roman"/>
          <w:sz w:val="24"/>
          <w:szCs w:val="24"/>
        </w:rPr>
        <w:t>inin ilgili maddeye katılma düzeyinin düşük olduğunu gösterir</w:t>
      </w:r>
      <w:r w:rsidRPr="009B4D5F">
        <w:rPr>
          <w:rFonts w:ascii="Times New Roman" w:eastAsia="Times New Roman" w:hAnsi="Times New Roman" w:cs="Times New Roman"/>
          <w:sz w:val="24"/>
          <w:szCs w:val="24"/>
        </w:rPr>
        <w:t>.</w:t>
      </w:r>
    </w:p>
    <w:p w:rsidR="007B7242" w:rsidRPr="009B4D5F" w:rsidRDefault="00C24B31" w:rsidP="008357C5">
      <w:pPr>
        <w:pStyle w:val="Balk1"/>
        <w:rPr>
          <w:color w:val="auto"/>
        </w:rPr>
      </w:pPr>
      <w:bookmarkStart w:id="97" w:name="_Toc482258903"/>
      <w:r w:rsidRPr="009B4D5F">
        <w:rPr>
          <w:color w:val="auto"/>
        </w:rPr>
        <w:t>4.1</w:t>
      </w:r>
      <w:r w:rsidR="007B7242" w:rsidRPr="009B4D5F">
        <w:rPr>
          <w:color w:val="auto"/>
        </w:rPr>
        <w:t>.3 Verilerin Toplanması</w:t>
      </w:r>
      <w:bookmarkEnd w:id="97"/>
    </w:p>
    <w:p w:rsidR="00A363F7" w:rsidRPr="009B4D5F" w:rsidRDefault="003306A9" w:rsidP="007B7242">
      <w:pPr>
        <w:tabs>
          <w:tab w:val="left" w:pos="0"/>
        </w:tabs>
        <w:spacing w:before="240"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F1763B" w:rsidRPr="009B4D5F">
        <w:rPr>
          <w:rFonts w:ascii="Times New Roman" w:eastAsia="Times New Roman" w:hAnsi="Times New Roman" w:cs="Times New Roman"/>
          <w:sz w:val="24"/>
          <w:szCs w:val="24"/>
        </w:rPr>
        <w:t xml:space="preserve">Çalışmada analiz edilen veriler, Cumhuriyet Üniversitesi Rektörlüğü’nden alınan 28.11.2016 tarih ve 30182376 sayılı anket uygulama izni ile </w:t>
      </w:r>
      <w:r w:rsidR="00402548" w:rsidRPr="009B4D5F">
        <w:rPr>
          <w:rFonts w:ascii="Times New Roman" w:eastAsia="Times New Roman" w:hAnsi="Times New Roman" w:cs="Times New Roman"/>
          <w:sz w:val="24"/>
          <w:szCs w:val="24"/>
        </w:rPr>
        <w:t xml:space="preserve">29 Kasım 2016-12 Ocak 2017 tarihleri arasında, Cumhuriyet Üniversitesi’nde görevli akademik ve idari personele yönelik olarak </w:t>
      </w:r>
      <w:r w:rsidRPr="009B4D5F">
        <w:rPr>
          <w:rFonts w:ascii="Times New Roman" w:eastAsia="Times New Roman" w:hAnsi="Times New Roman" w:cs="Times New Roman"/>
          <w:sz w:val="24"/>
          <w:szCs w:val="24"/>
        </w:rPr>
        <w:t>kolayda örne</w:t>
      </w:r>
      <w:r w:rsidR="00402548" w:rsidRPr="009B4D5F">
        <w:rPr>
          <w:rFonts w:ascii="Times New Roman" w:eastAsia="Times New Roman" w:hAnsi="Times New Roman" w:cs="Times New Roman"/>
          <w:sz w:val="24"/>
          <w:szCs w:val="24"/>
        </w:rPr>
        <w:t>kleme yöntemi ile belirlenen 410 kişiye uygulanmıştır. Y</w:t>
      </w:r>
      <w:r w:rsidR="003235FC" w:rsidRPr="009B4D5F">
        <w:rPr>
          <w:rFonts w:ascii="Times New Roman" w:eastAsia="Times New Roman" w:hAnsi="Times New Roman" w:cs="Times New Roman"/>
          <w:sz w:val="24"/>
          <w:szCs w:val="24"/>
        </w:rPr>
        <w:t>anı</w:t>
      </w:r>
      <w:r w:rsidR="001333C5" w:rsidRPr="009B4D5F">
        <w:rPr>
          <w:rFonts w:ascii="Times New Roman" w:eastAsia="Times New Roman" w:hAnsi="Times New Roman" w:cs="Times New Roman"/>
          <w:sz w:val="24"/>
          <w:szCs w:val="24"/>
        </w:rPr>
        <w:t>tlanan bu anketlerin içerisinde</w:t>
      </w:r>
      <w:r w:rsidR="00402548" w:rsidRPr="009B4D5F">
        <w:rPr>
          <w:rFonts w:ascii="Times New Roman" w:eastAsia="Times New Roman" w:hAnsi="Times New Roman" w:cs="Times New Roman"/>
          <w:sz w:val="24"/>
          <w:szCs w:val="24"/>
        </w:rPr>
        <w:t xml:space="preserve"> boş bırakılan soru sayısı 2 ve üzeri olan 60 anket yapılan analizlere </w:t>
      </w:r>
      <w:r w:rsidR="00A363F7" w:rsidRPr="009B4D5F">
        <w:rPr>
          <w:rFonts w:ascii="Times New Roman" w:eastAsia="Times New Roman" w:hAnsi="Times New Roman" w:cs="Times New Roman"/>
          <w:sz w:val="24"/>
          <w:szCs w:val="24"/>
        </w:rPr>
        <w:t>dâhil</w:t>
      </w:r>
      <w:r w:rsidR="003235FC" w:rsidRPr="009B4D5F">
        <w:rPr>
          <w:rFonts w:ascii="Times New Roman" w:eastAsia="Times New Roman" w:hAnsi="Times New Roman" w:cs="Times New Roman"/>
          <w:sz w:val="24"/>
          <w:szCs w:val="24"/>
        </w:rPr>
        <w:t xml:space="preserve"> edilmemiş </w:t>
      </w:r>
      <w:r w:rsidR="00402548" w:rsidRPr="009B4D5F">
        <w:rPr>
          <w:rFonts w:ascii="Times New Roman" w:eastAsia="Times New Roman" w:hAnsi="Times New Roman" w:cs="Times New Roman"/>
          <w:sz w:val="24"/>
          <w:szCs w:val="24"/>
        </w:rPr>
        <w:t xml:space="preserve">ve nihai olarak toplam 350 anketten elde edilen veriler üzerinde </w:t>
      </w:r>
      <w:r w:rsidR="00F1763B" w:rsidRPr="009B4D5F">
        <w:rPr>
          <w:rFonts w:ascii="Times New Roman" w:eastAsia="Times New Roman" w:hAnsi="Times New Roman" w:cs="Times New Roman"/>
          <w:sz w:val="24"/>
          <w:szCs w:val="24"/>
        </w:rPr>
        <w:t xml:space="preserve">değerlendirme yapılmıştır. </w:t>
      </w:r>
    </w:p>
    <w:p w:rsidR="003306A9" w:rsidRPr="009B4D5F" w:rsidRDefault="00C24B31" w:rsidP="008357C5">
      <w:pPr>
        <w:pStyle w:val="Balk1"/>
        <w:rPr>
          <w:color w:val="auto"/>
        </w:rPr>
      </w:pPr>
      <w:bookmarkStart w:id="98" w:name="_Toc482258904"/>
      <w:r w:rsidRPr="009B4D5F">
        <w:rPr>
          <w:color w:val="auto"/>
        </w:rPr>
        <w:t>4.1</w:t>
      </w:r>
      <w:r w:rsidR="003306A9" w:rsidRPr="009B4D5F">
        <w:rPr>
          <w:color w:val="auto"/>
        </w:rPr>
        <w:t>.4 Verilerin Değerlendirilmesi</w:t>
      </w:r>
      <w:bookmarkEnd w:id="98"/>
    </w:p>
    <w:p w:rsidR="003306A9" w:rsidRPr="009B4D5F" w:rsidRDefault="007B7242" w:rsidP="007B7242">
      <w:pPr>
        <w:tabs>
          <w:tab w:val="left" w:pos="426"/>
        </w:tabs>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Pr="009B4D5F">
        <w:rPr>
          <w:rFonts w:ascii="Times New Roman" w:eastAsia="Times New Roman" w:hAnsi="Times New Roman" w:cs="Times New Roman"/>
          <w:sz w:val="24"/>
          <w:szCs w:val="24"/>
        </w:rPr>
        <w:tab/>
      </w:r>
      <w:r w:rsidR="00F1763B" w:rsidRPr="009B4D5F">
        <w:rPr>
          <w:rFonts w:ascii="Times New Roman" w:eastAsia="Times New Roman" w:hAnsi="Times New Roman" w:cs="Times New Roman"/>
          <w:sz w:val="24"/>
          <w:szCs w:val="24"/>
        </w:rPr>
        <w:t xml:space="preserve">Hazırlanan taslak ölçeğin Cumhuriyet Üniversitesi’nde görevli akademik ve idari personele yönelik olarak </w:t>
      </w:r>
      <w:r w:rsidR="003306A9" w:rsidRPr="009B4D5F">
        <w:rPr>
          <w:rFonts w:ascii="Times New Roman" w:eastAsia="Times New Roman" w:hAnsi="Times New Roman" w:cs="Times New Roman"/>
          <w:sz w:val="24"/>
          <w:szCs w:val="24"/>
        </w:rPr>
        <w:t xml:space="preserve">uygulanmasından sonra elde edilen veriler, </w:t>
      </w:r>
      <w:r w:rsidR="001333C5" w:rsidRPr="009B4D5F">
        <w:rPr>
          <w:rFonts w:ascii="Times New Roman" w:eastAsia="Times New Roman" w:hAnsi="Times New Roman" w:cs="Times New Roman"/>
          <w:sz w:val="24"/>
          <w:szCs w:val="24"/>
        </w:rPr>
        <w:t xml:space="preserve">bilgisayar ortamında kodlanarak </w:t>
      </w:r>
      <w:r w:rsidR="003306A9" w:rsidRPr="009B4D5F">
        <w:rPr>
          <w:rFonts w:ascii="Times New Roman" w:eastAsia="SimSun" w:hAnsi="Times New Roman" w:cs="Times New Roman"/>
          <w:sz w:val="24"/>
          <w:szCs w:val="24"/>
          <w:lang w:eastAsia="zh-CN"/>
        </w:rPr>
        <w:t>t</w:t>
      </w:r>
      <w:r w:rsidR="003306A9" w:rsidRPr="009B4D5F">
        <w:rPr>
          <w:rFonts w:ascii="Times New Roman" w:eastAsia="SimSun" w:hAnsi="Times New Roman" w:cs="Times New Roman"/>
          <w:spacing w:val="-9"/>
          <w:sz w:val="24"/>
          <w:szCs w:val="24"/>
          <w:lang w:eastAsia="zh-CN"/>
        </w:rPr>
        <w:t xml:space="preserve"> </w:t>
      </w:r>
      <w:r w:rsidR="003306A9" w:rsidRPr="009B4D5F">
        <w:rPr>
          <w:rFonts w:ascii="Times New Roman" w:eastAsia="SimSun" w:hAnsi="Times New Roman" w:cs="Times New Roman"/>
          <w:spacing w:val="-1"/>
          <w:sz w:val="24"/>
          <w:szCs w:val="24"/>
          <w:lang w:eastAsia="zh-CN"/>
        </w:rPr>
        <w:t>Testi</w:t>
      </w:r>
      <w:r w:rsidR="003306A9" w:rsidRPr="009B4D5F">
        <w:rPr>
          <w:rFonts w:ascii="Times New Roman" w:eastAsia="SimSun" w:hAnsi="Times New Roman" w:cs="Times New Roman"/>
          <w:sz w:val="24"/>
          <w:szCs w:val="24"/>
          <w:lang w:eastAsia="zh-CN"/>
        </w:rPr>
        <w:t>, ANOVA Testi,</w:t>
      </w:r>
      <w:r w:rsidR="00AC4B21" w:rsidRPr="009B4D5F">
        <w:rPr>
          <w:rFonts w:ascii="Times New Roman" w:eastAsia="SimSun" w:hAnsi="Times New Roman" w:cs="Times New Roman"/>
          <w:spacing w:val="-9"/>
          <w:sz w:val="24"/>
          <w:szCs w:val="24"/>
          <w:lang w:eastAsia="zh-CN"/>
        </w:rPr>
        <w:t xml:space="preserve"> </w:t>
      </w:r>
      <w:r w:rsidR="003306A9" w:rsidRPr="009B4D5F">
        <w:rPr>
          <w:rFonts w:ascii="Times New Roman" w:eastAsia="SimSun" w:hAnsi="Times New Roman" w:cs="Times New Roman"/>
          <w:spacing w:val="-2"/>
          <w:sz w:val="24"/>
          <w:szCs w:val="24"/>
          <w:lang w:eastAsia="zh-CN"/>
        </w:rPr>
        <w:t>Faktö</w:t>
      </w:r>
      <w:r w:rsidR="003306A9" w:rsidRPr="009B4D5F">
        <w:rPr>
          <w:rFonts w:ascii="Times New Roman" w:eastAsia="SimSun" w:hAnsi="Times New Roman" w:cs="Times New Roman"/>
          <w:sz w:val="24"/>
          <w:szCs w:val="24"/>
          <w:lang w:eastAsia="zh-CN"/>
        </w:rPr>
        <w:t>r</w:t>
      </w:r>
      <w:r w:rsidR="003306A9"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Anal</w:t>
      </w:r>
      <w:r w:rsidR="003306A9" w:rsidRPr="009B4D5F">
        <w:rPr>
          <w:rFonts w:ascii="Times New Roman" w:eastAsia="SimSun" w:hAnsi="Times New Roman" w:cs="Times New Roman"/>
          <w:spacing w:val="-1"/>
          <w:sz w:val="24"/>
          <w:szCs w:val="24"/>
          <w:lang w:eastAsia="zh-CN"/>
        </w:rPr>
        <w:t>i</w:t>
      </w:r>
      <w:r w:rsidR="003306A9" w:rsidRPr="009B4D5F">
        <w:rPr>
          <w:rFonts w:ascii="Times New Roman" w:eastAsia="SimSun" w:hAnsi="Times New Roman" w:cs="Times New Roman"/>
          <w:spacing w:val="-2"/>
          <w:sz w:val="24"/>
          <w:szCs w:val="24"/>
          <w:lang w:eastAsia="zh-CN"/>
        </w:rPr>
        <w:t>z</w:t>
      </w:r>
      <w:r w:rsidR="003306A9" w:rsidRPr="009B4D5F">
        <w:rPr>
          <w:rFonts w:ascii="Times New Roman" w:eastAsia="SimSun" w:hAnsi="Times New Roman" w:cs="Times New Roman"/>
          <w:sz w:val="24"/>
          <w:szCs w:val="24"/>
          <w:lang w:eastAsia="zh-CN"/>
        </w:rPr>
        <w:t>i, YEM altında Doğrulayıcı Faktör Analizi</w:t>
      </w:r>
      <w:r w:rsidR="003306A9"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v</w:t>
      </w:r>
      <w:r w:rsidR="003306A9" w:rsidRPr="009B4D5F">
        <w:rPr>
          <w:rFonts w:ascii="Times New Roman" w:eastAsia="SimSun" w:hAnsi="Times New Roman" w:cs="Times New Roman"/>
          <w:sz w:val="24"/>
          <w:szCs w:val="24"/>
          <w:lang w:eastAsia="zh-CN"/>
        </w:rPr>
        <w:t>e</w:t>
      </w:r>
      <w:r w:rsidR="006A1502" w:rsidRPr="009B4D5F">
        <w:rPr>
          <w:rFonts w:ascii="Times New Roman" w:eastAsia="SimSun" w:hAnsi="Times New Roman" w:cs="Times New Roman"/>
          <w:sz w:val="24"/>
          <w:szCs w:val="24"/>
          <w:lang w:eastAsia="zh-CN"/>
        </w:rPr>
        <w:t xml:space="preserve"> iç tutarlılığı belirlemeye yönelik</w:t>
      </w:r>
      <w:r w:rsidR="006A1502"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Cronbac</w:t>
      </w:r>
      <w:r w:rsidR="003306A9" w:rsidRPr="009B4D5F">
        <w:rPr>
          <w:rFonts w:ascii="Times New Roman" w:eastAsia="SimSun" w:hAnsi="Times New Roman" w:cs="Times New Roman"/>
          <w:sz w:val="24"/>
          <w:szCs w:val="24"/>
          <w:lang w:eastAsia="zh-CN"/>
        </w:rPr>
        <w:t>h</w:t>
      </w:r>
      <w:r w:rsidR="003306A9"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Alph</w:t>
      </w:r>
      <w:r w:rsidR="003306A9" w:rsidRPr="009B4D5F">
        <w:rPr>
          <w:rFonts w:ascii="Times New Roman" w:eastAsia="SimSun" w:hAnsi="Times New Roman" w:cs="Times New Roman"/>
          <w:sz w:val="24"/>
          <w:szCs w:val="24"/>
          <w:lang w:eastAsia="zh-CN"/>
        </w:rPr>
        <w:t>a</w:t>
      </w:r>
      <w:r w:rsidR="003306A9"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Analiz</w:t>
      </w:r>
      <w:r w:rsidR="003306A9" w:rsidRPr="009B4D5F">
        <w:rPr>
          <w:rFonts w:ascii="Times New Roman" w:eastAsia="SimSun" w:hAnsi="Times New Roman" w:cs="Times New Roman"/>
          <w:sz w:val="24"/>
          <w:szCs w:val="24"/>
          <w:lang w:eastAsia="zh-CN"/>
        </w:rPr>
        <w:t xml:space="preserve">i ile değerlendirilmiştir. </w:t>
      </w:r>
    </w:p>
    <w:p w:rsidR="008357C5" w:rsidRPr="009B4D5F" w:rsidRDefault="007B7242" w:rsidP="007B7242">
      <w:pPr>
        <w:tabs>
          <w:tab w:val="left" w:pos="426"/>
        </w:tabs>
        <w:spacing w:after="120" w:line="360" w:lineRule="auto"/>
        <w:jc w:val="both"/>
        <w:rPr>
          <w:rFonts w:ascii="Times New Roman" w:eastAsia="Times New Roman" w:hAnsi="Times New Roman" w:cs="Times New Roman"/>
          <w:b/>
          <w:sz w:val="24"/>
          <w:szCs w:val="24"/>
        </w:rPr>
      </w:pPr>
      <w:r w:rsidRPr="009B4D5F">
        <w:rPr>
          <w:rFonts w:ascii="Times New Roman" w:eastAsia="Times New Roman" w:hAnsi="Times New Roman" w:cs="Times New Roman"/>
          <w:b/>
          <w:sz w:val="24"/>
          <w:szCs w:val="24"/>
        </w:rPr>
        <w:tab/>
      </w:r>
      <w:r w:rsidR="003306A9" w:rsidRPr="009B4D5F">
        <w:rPr>
          <w:rFonts w:ascii="Times New Roman" w:eastAsia="Times New Roman" w:hAnsi="Times New Roman" w:cs="Times New Roman"/>
          <w:b/>
          <w:sz w:val="24"/>
          <w:szCs w:val="24"/>
        </w:rPr>
        <w:tab/>
      </w:r>
    </w:p>
    <w:p w:rsidR="008357C5" w:rsidRPr="009B4D5F" w:rsidRDefault="008357C5">
      <w:pPr>
        <w:rPr>
          <w:rFonts w:ascii="Times New Roman" w:eastAsia="Times New Roman" w:hAnsi="Times New Roman" w:cs="Times New Roman"/>
          <w:b/>
          <w:sz w:val="24"/>
          <w:szCs w:val="24"/>
        </w:rPr>
      </w:pPr>
      <w:r w:rsidRPr="009B4D5F">
        <w:rPr>
          <w:rFonts w:ascii="Times New Roman" w:eastAsia="Times New Roman" w:hAnsi="Times New Roman" w:cs="Times New Roman"/>
          <w:b/>
          <w:sz w:val="24"/>
          <w:szCs w:val="24"/>
        </w:rPr>
        <w:br w:type="page"/>
      </w:r>
    </w:p>
    <w:p w:rsidR="003306A9" w:rsidRPr="009B4D5F" w:rsidRDefault="00D532D7" w:rsidP="007B7242">
      <w:pPr>
        <w:tabs>
          <w:tab w:val="left" w:pos="426"/>
        </w:tabs>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lastRenderedPageBreak/>
        <w:t>Bu çalışmada YEM tekniğinin</w:t>
      </w:r>
      <w:r w:rsidR="003306A9" w:rsidRPr="009B4D5F">
        <w:rPr>
          <w:rFonts w:ascii="Times New Roman" w:eastAsia="Times New Roman" w:hAnsi="Times New Roman" w:cs="Times New Roman"/>
          <w:sz w:val="24"/>
          <w:szCs w:val="24"/>
        </w:rPr>
        <w:t xml:space="preserve"> kullanılma sebebi, açıklayıcı faktör</w:t>
      </w:r>
      <w:r w:rsidRPr="009B4D5F">
        <w:rPr>
          <w:rFonts w:ascii="Times New Roman" w:eastAsia="Times New Roman" w:hAnsi="Times New Roman" w:cs="Times New Roman"/>
          <w:sz w:val="24"/>
          <w:szCs w:val="24"/>
        </w:rPr>
        <w:t xml:space="preserve"> analizi ile ortaya konan yapının</w:t>
      </w:r>
      <w:r w:rsidR="003306A9" w:rsidRPr="009B4D5F">
        <w:rPr>
          <w:rFonts w:ascii="Times New Roman" w:eastAsia="Times New Roman" w:hAnsi="Times New Roman" w:cs="Times New Roman"/>
          <w:sz w:val="24"/>
          <w:szCs w:val="24"/>
        </w:rPr>
        <w:t xml:space="preserve"> doğrulayıcı özelliğe sahip </w:t>
      </w:r>
      <w:r w:rsidR="001333C5" w:rsidRPr="009B4D5F">
        <w:rPr>
          <w:rFonts w:ascii="Times New Roman" w:eastAsia="Times New Roman" w:hAnsi="Times New Roman" w:cs="Times New Roman"/>
          <w:sz w:val="24"/>
          <w:szCs w:val="24"/>
        </w:rPr>
        <w:t xml:space="preserve">olup </w:t>
      </w:r>
      <w:r w:rsidR="003306A9" w:rsidRPr="009B4D5F">
        <w:rPr>
          <w:rFonts w:ascii="Times New Roman" w:eastAsia="Times New Roman" w:hAnsi="Times New Roman" w:cs="Times New Roman"/>
          <w:sz w:val="24"/>
          <w:szCs w:val="24"/>
        </w:rPr>
        <w:t>olma</w:t>
      </w:r>
      <w:r w:rsidR="001333C5" w:rsidRPr="009B4D5F">
        <w:rPr>
          <w:rFonts w:ascii="Times New Roman" w:eastAsia="Times New Roman" w:hAnsi="Times New Roman" w:cs="Times New Roman"/>
          <w:sz w:val="24"/>
          <w:szCs w:val="24"/>
        </w:rPr>
        <w:t>ma</w:t>
      </w:r>
      <w:r w:rsidR="003306A9" w:rsidRPr="009B4D5F">
        <w:rPr>
          <w:rFonts w:ascii="Times New Roman" w:eastAsia="Times New Roman" w:hAnsi="Times New Roman" w:cs="Times New Roman"/>
          <w:sz w:val="24"/>
          <w:szCs w:val="24"/>
        </w:rPr>
        <w:t>sıdır.</w:t>
      </w:r>
      <w:r w:rsidRPr="009B4D5F">
        <w:rPr>
          <w:rFonts w:ascii="Times New Roman" w:eastAsia="SimSun" w:hAnsi="Times New Roman" w:cs="Times New Roman"/>
          <w:sz w:val="24"/>
          <w:szCs w:val="24"/>
          <w:lang w:eastAsia="zh-CN"/>
        </w:rPr>
        <w:t xml:space="preserve"> </w:t>
      </w:r>
      <w:r w:rsidR="00AC4B21" w:rsidRPr="009B4D5F">
        <w:rPr>
          <w:rFonts w:ascii="Times New Roman" w:eastAsia="SimSun" w:hAnsi="Times New Roman" w:cs="Times New Roman"/>
          <w:sz w:val="24"/>
          <w:szCs w:val="24"/>
          <w:lang w:eastAsia="zh-CN"/>
        </w:rPr>
        <w:t xml:space="preserve">SPSS 23.0 istatistik paket programı </w:t>
      </w:r>
      <w:r w:rsidRPr="009B4D5F">
        <w:rPr>
          <w:rFonts w:ascii="Times New Roman" w:eastAsia="SimSun" w:hAnsi="Times New Roman" w:cs="Times New Roman"/>
          <w:sz w:val="24"/>
          <w:szCs w:val="24"/>
          <w:lang w:eastAsia="zh-CN"/>
        </w:rPr>
        <w:t xml:space="preserve">verilerin analizinde </w:t>
      </w:r>
      <w:r w:rsidR="003306A9" w:rsidRPr="009B4D5F">
        <w:rPr>
          <w:rFonts w:ascii="Times New Roman" w:eastAsia="SimSun" w:hAnsi="Times New Roman" w:cs="Times New Roman"/>
          <w:sz w:val="24"/>
          <w:szCs w:val="24"/>
          <w:lang w:eastAsia="zh-CN"/>
        </w:rPr>
        <w:t xml:space="preserve">ve </w:t>
      </w:r>
      <w:r w:rsidRPr="009B4D5F">
        <w:rPr>
          <w:rFonts w:ascii="Times New Roman" w:eastAsia="SimSun" w:hAnsi="Times New Roman" w:cs="Times New Roman"/>
          <w:sz w:val="24"/>
          <w:szCs w:val="24"/>
          <w:lang w:eastAsia="zh-CN"/>
        </w:rPr>
        <w:t xml:space="preserve">SPPS ile </w:t>
      </w:r>
      <w:r w:rsidR="003306A9" w:rsidRPr="009B4D5F">
        <w:rPr>
          <w:rFonts w:ascii="Times New Roman" w:eastAsia="SimSun" w:hAnsi="Times New Roman" w:cs="Times New Roman"/>
          <w:sz w:val="24"/>
          <w:szCs w:val="24"/>
          <w:lang w:eastAsia="zh-CN"/>
        </w:rPr>
        <w:t>uyumlu AMOS programı</w:t>
      </w:r>
      <w:r w:rsidRPr="009B4D5F">
        <w:rPr>
          <w:rFonts w:ascii="Times New Roman" w:eastAsia="SimSun" w:hAnsi="Times New Roman" w:cs="Times New Roman"/>
          <w:sz w:val="24"/>
          <w:szCs w:val="24"/>
          <w:lang w:eastAsia="zh-CN"/>
        </w:rPr>
        <w:t xml:space="preserve"> da doğrulayıcı faktör analizi</w:t>
      </w:r>
      <w:r w:rsidR="00AC4B21" w:rsidRPr="009B4D5F">
        <w:rPr>
          <w:rFonts w:ascii="Times New Roman" w:eastAsia="SimSun" w:hAnsi="Times New Roman" w:cs="Times New Roman"/>
          <w:sz w:val="24"/>
          <w:szCs w:val="24"/>
          <w:lang w:eastAsia="zh-CN"/>
        </w:rPr>
        <w:t>nde</w:t>
      </w:r>
      <w:r w:rsidRPr="009B4D5F">
        <w:rPr>
          <w:rFonts w:ascii="Times New Roman" w:eastAsia="SimSun" w:hAnsi="Times New Roman" w:cs="Times New Roman"/>
          <w:sz w:val="24"/>
          <w:szCs w:val="24"/>
          <w:lang w:eastAsia="zh-CN"/>
        </w:rPr>
        <w:t xml:space="preserve"> </w:t>
      </w:r>
      <w:r w:rsidR="003306A9" w:rsidRPr="009B4D5F">
        <w:rPr>
          <w:rFonts w:ascii="Times New Roman" w:eastAsia="SimSun" w:hAnsi="Times New Roman" w:cs="Times New Roman"/>
          <w:sz w:val="24"/>
          <w:szCs w:val="24"/>
          <w:lang w:eastAsia="zh-CN"/>
        </w:rPr>
        <w:t>kullanılmıştır.</w:t>
      </w:r>
    </w:p>
    <w:p w:rsidR="003306A9" w:rsidRPr="009B4D5F" w:rsidRDefault="00C24B31" w:rsidP="008357C5">
      <w:pPr>
        <w:pStyle w:val="Balk1"/>
        <w:rPr>
          <w:color w:val="auto"/>
        </w:rPr>
      </w:pPr>
      <w:bookmarkStart w:id="99" w:name="_Toc482258905"/>
      <w:r w:rsidRPr="009B4D5F">
        <w:rPr>
          <w:color w:val="auto"/>
        </w:rPr>
        <w:t>4.2</w:t>
      </w:r>
      <w:r w:rsidR="003306A9" w:rsidRPr="009B4D5F">
        <w:rPr>
          <w:color w:val="auto"/>
        </w:rPr>
        <w:t xml:space="preserve"> </w:t>
      </w:r>
      <w:r w:rsidR="008357C5" w:rsidRPr="009B4D5F">
        <w:rPr>
          <w:color w:val="auto"/>
        </w:rPr>
        <w:t>Bulgular</w:t>
      </w:r>
      <w:bookmarkEnd w:id="99"/>
    </w:p>
    <w:p w:rsidR="003306A9" w:rsidRPr="009B4D5F" w:rsidRDefault="00C24B31" w:rsidP="008357C5">
      <w:pPr>
        <w:pStyle w:val="Balk1"/>
        <w:rPr>
          <w:color w:val="auto"/>
        </w:rPr>
      </w:pPr>
      <w:bookmarkStart w:id="100" w:name="_Toc482258906"/>
      <w:r w:rsidRPr="009B4D5F">
        <w:rPr>
          <w:color w:val="auto"/>
        </w:rPr>
        <w:t>4.2</w:t>
      </w:r>
      <w:r w:rsidR="003306A9" w:rsidRPr="009B4D5F">
        <w:rPr>
          <w:color w:val="auto"/>
        </w:rPr>
        <w:t>.1 Demografik Bilgiler</w:t>
      </w:r>
      <w:bookmarkEnd w:id="100"/>
    </w:p>
    <w:p w:rsidR="003306A9" w:rsidRPr="009B4D5F" w:rsidRDefault="003306A9" w:rsidP="007B7242">
      <w:pPr>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b/>
          <w:sz w:val="24"/>
          <w:szCs w:val="24"/>
        </w:rPr>
        <w:tab/>
      </w:r>
      <w:r w:rsidR="00D532D7" w:rsidRPr="009B4D5F">
        <w:rPr>
          <w:rFonts w:ascii="Times New Roman" w:eastAsia="Times New Roman" w:hAnsi="Times New Roman" w:cs="Times New Roman"/>
          <w:sz w:val="24"/>
          <w:szCs w:val="24"/>
        </w:rPr>
        <w:t xml:space="preserve">Araştırmaya katılan akademik ve idari personele </w:t>
      </w:r>
      <w:r w:rsidRPr="009B4D5F">
        <w:rPr>
          <w:rFonts w:ascii="Times New Roman" w:eastAsia="Times New Roman" w:hAnsi="Times New Roman" w:cs="Times New Roman"/>
          <w:sz w:val="24"/>
          <w:szCs w:val="24"/>
        </w:rPr>
        <w:t>ai</w:t>
      </w:r>
      <w:r w:rsidR="005146F9" w:rsidRPr="009B4D5F">
        <w:rPr>
          <w:rFonts w:ascii="Times New Roman" w:eastAsia="Times New Roman" w:hAnsi="Times New Roman" w:cs="Times New Roman"/>
          <w:sz w:val="24"/>
          <w:szCs w:val="24"/>
        </w:rPr>
        <w:t xml:space="preserve">t demografik bilgiler </w:t>
      </w:r>
      <w:r w:rsidRPr="009B4D5F">
        <w:rPr>
          <w:rFonts w:ascii="Times New Roman" w:eastAsia="Times New Roman" w:hAnsi="Times New Roman" w:cs="Times New Roman"/>
          <w:sz w:val="24"/>
          <w:szCs w:val="24"/>
        </w:rPr>
        <w:t>Tab</w:t>
      </w:r>
      <w:r w:rsidR="00AC4B21" w:rsidRPr="009B4D5F">
        <w:rPr>
          <w:rFonts w:ascii="Times New Roman" w:eastAsia="Times New Roman" w:hAnsi="Times New Roman" w:cs="Times New Roman"/>
          <w:sz w:val="24"/>
          <w:szCs w:val="24"/>
        </w:rPr>
        <w:t>lo 4.</w:t>
      </w:r>
      <w:r w:rsidR="00A91C8D" w:rsidRPr="009B4D5F">
        <w:rPr>
          <w:rFonts w:ascii="Times New Roman" w:eastAsia="Times New Roman" w:hAnsi="Times New Roman" w:cs="Times New Roman"/>
          <w:sz w:val="24"/>
          <w:szCs w:val="24"/>
        </w:rPr>
        <w:t xml:space="preserve">1, Tablo 4.2, Tablo 4.3, Tablo 4.4, Tablo 4.5, Tablo 4.6, Tablo 4.7 ve Tablo 4.8’de </w:t>
      </w:r>
      <w:r w:rsidRPr="009B4D5F">
        <w:rPr>
          <w:rFonts w:ascii="Times New Roman" w:eastAsia="Times New Roman" w:hAnsi="Times New Roman" w:cs="Times New Roman"/>
          <w:sz w:val="24"/>
          <w:szCs w:val="24"/>
        </w:rPr>
        <w:t>verilmiştir.</w:t>
      </w:r>
    </w:p>
    <w:p w:rsidR="003306A9" w:rsidRPr="009B4D5F" w:rsidRDefault="003306A9" w:rsidP="008357C5">
      <w:pPr>
        <w:pStyle w:val="Balk2"/>
        <w:jc w:val="center"/>
        <w:rPr>
          <w:color w:val="auto"/>
        </w:rPr>
      </w:pPr>
      <w:bookmarkStart w:id="101" w:name="_Toc482259127"/>
      <w:bookmarkStart w:id="102" w:name="_Toc482259177"/>
      <w:bookmarkStart w:id="103" w:name="_Toc482259227"/>
      <w:r w:rsidRPr="009B4D5F">
        <w:rPr>
          <w:color w:val="auto"/>
        </w:rPr>
        <w:t>Tablo 4.1 Verilerin Cinsiyete Göre Dağılımları</w:t>
      </w:r>
      <w:bookmarkEnd w:id="101"/>
      <w:bookmarkEnd w:id="102"/>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63"/>
        <w:gridCol w:w="1023"/>
      </w:tblGrid>
      <w:tr w:rsidR="003306A9" w:rsidRPr="009B4D5F" w:rsidTr="00A02181">
        <w:trPr>
          <w:jc w:val="center"/>
        </w:trPr>
        <w:tc>
          <w:tcPr>
            <w:tcW w:w="1197" w:type="dxa"/>
          </w:tcPr>
          <w:p w:rsidR="003306A9" w:rsidRPr="009B4D5F" w:rsidRDefault="003306A9" w:rsidP="00FD7613">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Cinsiyet</w:t>
            </w:r>
          </w:p>
        </w:tc>
        <w:tc>
          <w:tcPr>
            <w:tcW w:w="863" w:type="dxa"/>
          </w:tcPr>
          <w:p w:rsidR="003306A9" w:rsidRPr="009B4D5F" w:rsidRDefault="003306A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1023" w:type="dxa"/>
          </w:tcPr>
          <w:p w:rsidR="003306A9" w:rsidRPr="009B4D5F" w:rsidRDefault="003306A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3306A9" w:rsidRPr="009B4D5F" w:rsidTr="00A02181">
        <w:trPr>
          <w:jc w:val="center"/>
        </w:trPr>
        <w:tc>
          <w:tcPr>
            <w:tcW w:w="1197" w:type="dxa"/>
          </w:tcPr>
          <w:p w:rsidR="003306A9" w:rsidRPr="009B4D5F" w:rsidRDefault="003306A9" w:rsidP="00FD7613">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Erkek</w:t>
            </w:r>
          </w:p>
        </w:tc>
        <w:tc>
          <w:tcPr>
            <w:tcW w:w="863" w:type="dxa"/>
          </w:tcPr>
          <w:p w:rsidR="003306A9" w:rsidRPr="009B4D5F" w:rsidRDefault="00DD2E1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238</w:t>
            </w:r>
          </w:p>
        </w:tc>
        <w:tc>
          <w:tcPr>
            <w:tcW w:w="1023" w:type="dxa"/>
          </w:tcPr>
          <w:p w:rsidR="003306A9" w:rsidRPr="009B4D5F" w:rsidRDefault="00DD2E1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68</w:t>
            </w:r>
          </w:p>
        </w:tc>
      </w:tr>
      <w:tr w:rsidR="003306A9" w:rsidRPr="009B4D5F" w:rsidTr="00A02181">
        <w:trPr>
          <w:jc w:val="center"/>
        </w:trPr>
        <w:tc>
          <w:tcPr>
            <w:tcW w:w="1197" w:type="dxa"/>
          </w:tcPr>
          <w:p w:rsidR="003306A9" w:rsidRPr="009B4D5F" w:rsidRDefault="00DD2E19" w:rsidP="00FD7613">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Kadın</w:t>
            </w:r>
          </w:p>
        </w:tc>
        <w:tc>
          <w:tcPr>
            <w:tcW w:w="863" w:type="dxa"/>
          </w:tcPr>
          <w:p w:rsidR="003306A9" w:rsidRPr="009B4D5F" w:rsidRDefault="00DD2E1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112</w:t>
            </w:r>
          </w:p>
        </w:tc>
        <w:tc>
          <w:tcPr>
            <w:tcW w:w="1023" w:type="dxa"/>
          </w:tcPr>
          <w:p w:rsidR="003306A9" w:rsidRPr="009B4D5F" w:rsidRDefault="00DD2E1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32</w:t>
            </w:r>
          </w:p>
        </w:tc>
      </w:tr>
      <w:tr w:rsidR="003306A9" w:rsidRPr="009B4D5F" w:rsidTr="00621104">
        <w:trPr>
          <w:trHeight w:val="370"/>
          <w:jc w:val="center"/>
        </w:trPr>
        <w:tc>
          <w:tcPr>
            <w:tcW w:w="1197" w:type="dxa"/>
          </w:tcPr>
          <w:p w:rsidR="003306A9" w:rsidRPr="009B4D5F" w:rsidRDefault="003306A9" w:rsidP="00FD7613">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863" w:type="dxa"/>
          </w:tcPr>
          <w:p w:rsidR="003306A9" w:rsidRPr="009B4D5F" w:rsidRDefault="00DD2E1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1023" w:type="dxa"/>
          </w:tcPr>
          <w:p w:rsidR="003306A9" w:rsidRPr="009B4D5F" w:rsidRDefault="003306A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3306A9" w:rsidRPr="009B4D5F" w:rsidRDefault="0084447C" w:rsidP="0084447C">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3306A9" w:rsidRPr="009B4D5F">
        <w:rPr>
          <w:rFonts w:ascii="Times New Roman" w:eastAsia="Times New Roman" w:hAnsi="Times New Roman" w:cs="Times New Roman"/>
          <w:sz w:val="24"/>
          <w:szCs w:val="24"/>
        </w:rPr>
        <w:t>Tablo 4.1’e bakı</w:t>
      </w:r>
      <w:r w:rsidR="00DD2E19" w:rsidRPr="009B4D5F">
        <w:rPr>
          <w:rFonts w:ascii="Times New Roman" w:eastAsia="Times New Roman" w:hAnsi="Times New Roman" w:cs="Times New Roman"/>
          <w:sz w:val="24"/>
          <w:szCs w:val="24"/>
        </w:rPr>
        <w:t>ldığında ankete katılan</w:t>
      </w:r>
      <w:r w:rsidR="00C518A5" w:rsidRPr="009B4D5F">
        <w:rPr>
          <w:rFonts w:ascii="Times New Roman" w:eastAsia="Times New Roman" w:hAnsi="Times New Roman" w:cs="Times New Roman"/>
          <w:sz w:val="24"/>
          <w:szCs w:val="24"/>
        </w:rPr>
        <w:t xml:space="preserve"> erkek sayısı 238 kişi olup </w:t>
      </w:r>
      <w:r w:rsidR="005146F9" w:rsidRPr="009B4D5F">
        <w:rPr>
          <w:rFonts w:ascii="Times New Roman" w:eastAsia="Times New Roman" w:hAnsi="Times New Roman" w:cs="Times New Roman"/>
          <w:sz w:val="24"/>
          <w:szCs w:val="24"/>
        </w:rPr>
        <w:t xml:space="preserve">bu sayı </w:t>
      </w:r>
      <w:r w:rsidR="00C518A5" w:rsidRPr="009B4D5F">
        <w:rPr>
          <w:rFonts w:ascii="Times New Roman" w:eastAsia="Times New Roman" w:hAnsi="Times New Roman" w:cs="Times New Roman"/>
          <w:sz w:val="24"/>
          <w:szCs w:val="24"/>
        </w:rPr>
        <w:t>katılımcıların</w:t>
      </w:r>
      <w:r w:rsidR="00DD2E19" w:rsidRPr="009B4D5F">
        <w:rPr>
          <w:rFonts w:ascii="Times New Roman" w:eastAsia="Times New Roman" w:hAnsi="Times New Roman" w:cs="Times New Roman"/>
          <w:sz w:val="24"/>
          <w:szCs w:val="24"/>
        </w:rPr>
        <w:t xml:space="preserve"> %68</w:t>
      </w:r>
      <w:r w:rsidR="00C518A5" w:rsidRPr="009B4D5F">
        <w:rPr>
          <w:rFonts w:ascii="Times New Roman" w:eastAsia="Times New Roman" w:hAnsi="Times New Roman" w:cs="Times New Roman"/>
          <w:sz w:val="24"/>
          <w:szCs w:val="24"/>
        </w:rPr>
        <w:t xml:space="preserve">’ini </w:t>
      </w:r>
      <w:r w:rsidR="00DD2E19" w:rsidRPr="009B4D5F">
        <w:rPr>
          <w:rFonts w:ascii="Times New Roman" w:eastAsia="Times New Roman" w:hAnsi="Times New Roman" w:cs="Times New Roman"/>
          <w:sz w:val="24"/>
          <w:szCs w:val="24"/>
        </w:rPr>
        <w:t>ve</w:t>
      </w:r>
      <w:r w:rsidR="00C518A5" w:rsidRPr="009B4D5F">
        <w:rPr>
          <w:rFonts w:ascii="Times New Roman" w:eastAsia="Times New Roman" w:hAnsi="Times New Roman" w:cs="Times New Roman"/>
          <w:sz w:val="24"/>
          <w:szCs w:val="24"/>
        </w:rPr>
        <w:t xml:space="preserve"> ankete katılan kadın sayısı 112 kişi olup </w:t>
      </w:r>
      <w:r w:rsidR="005146F9" w:rsidRPr="009B4D5F">
        <w:rPr>
          <w:rFonts w:ascii="Times New Roman" w:eastAsia="Times New Roman" w:hAnsi="Times New Roman" w:cs="Times New Roman"/>
          <w:sz w:val="24"/>
          <w:szCs w:val="24"/>
        </w:rPr>
        <w:t xml:space="preserve">bu sayı </w:t>
      </w:r>
      <w:r w:rsidR="00C518A5" w:rsidRPr="009B4D5F">
        <w:rPr>
          <w:rFonts w:ascii="Times New Roman" w:eastAsia="Times New Roman" w:hAnsi="Times New Roman" w:cs="Times New Roman"/>
          <w:sz w:val="24"/>
          <w:szCs w:val="24"/>
        </w:rPr>
        <w:t xml:space="preserve">katılımcıların %32’sini </w:t>
      </w:r>
      <w:r w:rsidR="003306A9" w:rsidRPr="009B4D5F">
        <w:rPr>
          <w:rFonts w:ascii="Times New Roman" w:eastAsia="Times New Roman" w:hAnsi="Times New Roman" w:cs="Times New Roman"/>
          <w:sz w:val="24"/>
          <w:szCs w:val="24"/>
        </w:rPr>
        <w:t>oluşturmaktadır.</w:t>
      </w:r>
    </w:p>
    <w:p w:rsidR="003306A9" w:rsidRPr="009B4D5F" w:rsidRDefault="003306A9" w:rsidP="008357C5">
      <w:pPr>
        <w:pStyle w:val="Balk2"/>
        <w:jc w:val="center"/>
        <w:rPr>
          <w:color w:val="auto"/>
        </w:rPr>
      </w:pPr>
      <w:bookmarkStart w:id="104" w:name="_Toc482259128"/>
      <w:bookmarkStart w:id="105" w:name="_Toc482259178"/>
      <w:bookmarkStart w:id="106" w:name="_Toc482259228"/>
      <w:r w:rsidRPr="009B4D5F">
        <w:rPr>
          <w:color w:val="auto"/>
        </w:rPr>
        <w:t>Tablo 4.2 Ankete Katılanl</w:t>
      </w:r>
      <w:r w:rsidR="00A4712B" w:rsidRPr="009B4D5F">
        <w:rPr>
          <w:color w:val="auto"/>
        </w:rPr>
        <w:t>arın Yaşa</w:t>
      </w:r>
      <w:r w:rsidRPr="009B4D5F">
        <w:rPr>
          <w:color w:val="auto"/>
        </w:rPr>
        <w:t xml:space="preserve"> Göre Dağılımları</w:t>
      </w:r>
      <w:bookmarkEnd w:id="104"/>
      <w:bookmarkEnd w:id="105"/>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20"/>
        <w:gridCol w:w="815"/>
      </w:tblGrid>
      <w:tr w:rsidR="003306A9" w:rsidRPr="009B4D5F" w:rsidTr="00A02181">
        <w:trPr>
          <w:trHeight w:val="20"/>
          <w:jc w:val="center"/>
        </w:trPr>
        <w:tc>
          <w:tcPr>
            <w:tcW w:w="0" w:type="auto"/>
          </w:tcPr>
          <w:p w:rsidR="003306A9" w:rsidRPr="009B4D5F" w:rsidRDefault="00A471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Yaş</w:t>
            </w:r>
          </w:p>
        </w:tc>
        <w:tc>
          <w:tcPr>
            <w:tcW w:w="0" w:type="auto"/>
          </w:tcPr>
          <w:p w:rsidR="003306A9" w:rsidRPr="009B4D5F" w:rsidRDefault="003306A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0" w:type="auto"/>
          </w:tcPr>
          <w:p w:rsidR="003306A9" w:rsidRPr="009B4D5F" w:rsidRDefault="003306A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3306A9" w:rsidRPr="009B4D5F" w:rsidTr="00A02181">
        <w:trPr>
          <w:trHeight w:val="20"/>
          <w:jc w:val="center"/>
        </w:trPr>
        <w:tc>
          <w:tcPr>
            <w:tcW w:w="0" w:type="auto"/>
          </w:tcPr>
          <w:p w:rsidR="003306A9" w:rsidRPr="009B4D5F" w:rsidRDefault="00A471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 xml:space="preserve">25 </w:t>
            </w:r>
            <w:r w:rsidR="00C518A5" w:rsidRPr="009B4D5F">
              <w:rPr>
                <w:rFonts w:ascii="Times New Roman" w:eastAsia="Times New Roman" w:hAnsi="Times New Roman" w:cs="Times New Roman"/>
                <w:b/>
              </w:rPr>
              <w:t>Yaş altı</w:t>
            </w:r>
            <w:r w:rsidR="003306A9" w:rsidRPr="009B4D5F">
              <w:rPr>
                <w:rFonts w:ascii="Times New Roman" w:eastAsia="Times New Roman" w:hAnsi="Times New Roman" w:cs="Times New Roman"/>
                <w:b/>
              </w:rPr>
              <w:t xml:space="preserve"> </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9</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2,6</w:t>
            </w:r>
          </w:p>
        </w:tc>
      </w:tr>
      <w:tr w:rsidR="003306A9" w:rsidRPr="009B4D5F" w:rsidTr="00A02181">
        <w:trPr>
          <w:trHeight w:val="20"/>
          <w:jc w:val="center"/>
        </w:trPr>
        <w:tc>
          <w:tcPr>
            <w:tcW w:w="0" w:type="auto"/>
          </w:tcPr>
          <w:p w:rsidR="003306A9" w:rsidRPr="009B4D5F" w:rsidRDefault="00C518A5"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 xml:space="preserve">25-44 Yaş </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232</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66</w:t>
            </w:r>
            <w:r w:rsidR="003306A9" w:rsidRPr="009B4D5F">
              <w:rPr>
                <w:rFonts w:ascii="Times New Roman" w:eastAsia="Times New Roman" w:hAnsi="Times New Roman" w:cs="Times New Roman"/>
              </w:rPr>
              <w:t>,</w:t>
            </w:r>
            <w:r w:rsidRPr="009B4D5F">
              <w:rPr>
                <w:rFonts w:ascii="Times New Roman" w:eastAsia="Times New Roman" w:hAnsi="Times New Roman" w:cs="Times New Roman"/>
              </w:rPr>
              <w:t>3</w:t>
            </w:r>
          </w:p>
        </w:tc>
      </w:tr>
      <w:tr w:rsidR="003306A9" w:rsidRPr="009B4D5F" w:rsidTr="00A02181">
        <w:trPr>
          <w:trHeight w:val="20"/>
          <w:jc w:val="center"/>
        </w:trPr>
        <w:tc>
          <w:tcPr>
            <w:tcW w:w="0" w:type="auto"/>
          </w:tcPr>
          <w:p w:rsidR="003306A9" w:rsidRPr="009B4D5F" w:rsidRDefault="00C518A5"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45-60 Yaş</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99</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28,3</w:t>
            </w:r>
          </w:p>
        </w:tc>
      </w:tr>
      <w:tr w:rsidR="003306A9" w:rsidRPr="009B4D5F" w:rsidTr="00A02181">
        <w:trPr>
          <w:trHeight w:val="20"/>
          <w:jc w:val="center"/>
        </w:trPr>
        <w:tc>
          <w:tcPr>
            <w:tcW w:w="0" w:type="auto"/>
          </w:tcPr>
          <w:p w:rsidR="003306A9" w:rsidRPr="009B4D5F" w:rsidRDefault="00C518A5"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60 Yaş üstü</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w:t>
            </w:r>
            <w:r w:rsidR="003306A9" w:rsidRPr="009B4D5F">
              <w:rPr>
                <w:rFonts w:ascii="Times New Roman" w:eastAsia="Times New Roman" w:hAnsi="Times New Roman" w:cs="Times New Roman"/>
              </w:rPr>
              <w:t>,9</w:t>
            </w:r>
          </w:p>
        </w:tc>
      </w:tr>
      <w:tr w:rsidR="003306A9" w:rsidRPr="009B4D5F" w:rsidTr="00A02181">
        <w:trPr>
          <w:trHeight w:val="20"/>
          <w:jc w:val="center"/>
        </w:trPr>
        <w:tc>
          <w:tcPr>
            <w:tcW w:w="0" w:type="auto"/>
          </w:tcPr>
          <w:p w:rsidR="003306A9" w:rsidRPr="009B4D5F" w:rsidRDefault="00C518A5"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0" w:type="auto"/>
          </w:tcPr>
          <w:p w:rsidR="003306A9" w:rsidRPr="009B4D5F" w:rsidRDefault="00C518A5"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3306A9" w:rsidRPr="009B4D5F" w:rsidRDefault="003306A9" w:rsidP="0084447C">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4.2’</w:t>
      </w:r>
      <w:r w:rsidR="001333C5" w:rsidRPr="009B4D5F">
        <w:rPr>
          <w:rFonts w:ascii="Times New Roman" w:eastAsia="Times New Roman" w:hAnsi="Times New Roman" w:cs="Times New Roman"/>
          <w:sz w:val="24"/>
          <w:szCs w:val="24"/>
        </w:rPr>
        <w:t>y</w:t>
      </w:r>
      <w:r w:rsidRPr="009B4D5F">
        <w:rPr>
          <w:rFonts w:ascii="Times New Roman" w:eastAsia="Times New Roman" w:hAnsi="Times New Roman" w:cs="Times New Roman"/>
          <w:sz w:val="24"/>
          <w:szCs w:val="24"/>
        </w:rPr>
        <w:t>e göre</w:t>
      </w:r>
      <w:r w:rsidR="00C518A5" w:rsidRPr="009B4D5F">
        <w:rPr>
          <w:rFonts w:ascii="Times New Roman" w:eastAsia="Times New Roman" w:hAnsi="Times New Roman" w:cs="Times New Roman"/>
          <w:sz w:val="24"/>
          <w:szCs w:val="24"/>
        </w:rPr>
        <w:t xml:space="preserve"> ankete katılan kişilerin</w:t>
      </w:r>
      <w:r w:rsidR="005C4BF6" w:rsidRPr="009B4D5F">
        <w:rPr>
          <w:rFonts w:ascii="Times New Roman" w:eastAsia="Times New Roman" w:hAnsi="Times New Roman" w:cs="Times New Roman"/>
          <w:sz w:val="24"/>
          <w:szCs w:val="24"/>
        </w:rPr>
        <w:t xml:space="preserve"> yaşa göre dağılımına bakıldığında “25 Yaş altı” gurubunda yer alan kişi sayısı 9 olup katılımcıların %2,6’sını, “25-44 Yaş” gurubunda yer alan kişi sayısı 232 olup katılımcıların %66,3’ünü, “45-60 Yaş” gurubunda yer alan kişi sayısı 99 olup katılımcıların %28,3’ünü ve “60 Yaş </w:t>
      </w:r>
      <w:r w:rsidR="00621E2B" w:rsidRPr="009B4D5F">
        <w:rPr>
          <w:rFonts w:ascii="Times New Roman" w:eastAsia="Times New Roman" w:hAnsi="Times New Roman" w:cs="Times New Roman"/>
          <w:sz w:val="24"/>
          <w:szCs w:val="24"/>
        </w:rPr>
        <w:t>üstü</w:t>
      </w:r>
      <w:r w:rsidR="005C4BF6" w:rsidRPr="009B4D5F">
        <w:rPr>
          <w:rFonts w:ascii="Times New Roman" w:eastAsia="Times New Roman" w:hAnsi="Times New Roman" w:cs="Times New Roman"/>
          <w:sz w:val="24"/>
          <w:szCs w:val="24"/>
        </w:rPr>
        <w:t>”</w:t>
      </w:r>
      <w:r w:rsidR="00621E2B" w:rsidRPr="009B4D5F">
        <w:rPr>
          <w:rFonts w:ascii="Times New Roman" w:eastAsia="Times New Roman" w:hAnsi="Times New Roman" w:cs="Times New Roman"/>
          <w:sz w:val="24"/>
          <w:szCs w:val="24"/>
        </w:rPr>
        <w:t xml:space="preserve"> </w:t>
      </w:r>
      <w:r w:rsidR="00621E2B" w:rsidRPr="009B4D5F">
        <w:rPr>
          <w:rFonts w:ascii="Times New Roman" w:eastAsia="Times New Roman" w:hAnsi="Times New Roman" w:cs="Times New Roman"/>
          <w:sz w:val="24"/>
          <w:szCs w:val="24"/>
        </w:rPr>
        <w:lastRenderedPageBreak/>
        <w:t>gurubunda yer alan kişi sayısı 10 olup katılımcıların %2,9’</w:t>
      </w:r>
      <w:r w:rsidR="001333C5" w:rsidRPr="009B4D5F">
        <w:rPr>
          <w:rFonts w:ascii="Times New Roman" w:eastAsia="Times New Roman" w:hAnsi="Times New Roman" w:cs="Times New Roman"/>
          <w:sz w:val="24"/>
          <w:szCs w:val="24"/>
        </w:rPr>
        <w:t>unu oluşturduğu sonucuna ulaşılmıştır.</w:t>
      </w:r>
    </w:p>
    <w:p w:rsidR="00621E2B" w:rsidRPr="009B4D5F" w:rsidRDefault="00621E2B" w:rsidP="008357C5">
      <w:pPr>
        <w:pStyle w:val="Balk2"/>
        <w:jc w:val="center"/>
        <w:rPr>
          <w:color w:val="auto"/>
        </w:rPr>
      </w:pPr>
      <w:bookmarkStart w:id="107" w:name="_Toc482259129"/>
      <w:bookmarkStart w:id="108" w:name="_Toc482259179"/>
      <w:bookmarkStart w:id="109" w:name="_Toc482259229"/>
      <w:r w:rsidRPr="009B4D5F">
        <w:rPr>
          <w:color w:val="auto"/>
        </w:rPr>
        <w:t>Tablo 4.3 Katılımcıların Eğitim Durumuna Göre Dağılımı</w:t>
      </w:r>
      <w:bookmarkEnd w:id="107"/>
      <w:bookmarkEnd w:id="108"/>
      <w:bookmarkEnd w:id="1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823"/>
        <w:gridCol w:w="1023"/>
      </w:tblGrid>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Eğitim Durumu</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Lise ve Öncesi</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23</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6,6</w:t>
            </w:r>
          </w:p>
        </w:tc>
      </w:tr>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Ön</w:t>
            </w:r>
            <w:r w:rsidR="005146F9" w:rsidRPr="009B4D5F">
              <w:rPr>
                <w:rFonts w:ascii="Times New Roman" w:eastAsia="Times New Roman" w:hAnsi="Times New Roman" w:cs="Times New Roman"/>
                <w:b/>
              </w:rPr>
              <w:t xml:space="preserve"> </w:t>
            </w:r>
            <w:r w:rsidRPr="009B4D5F">
              <w:rPr>
                <w:rFonts w:ascii="Times New Roman" w:eastAsia="Times New Roman" w:hAnsi="Times New Roman" w:cs="Times New Roman"/>
                <w:b/>
              </w:rPr>
              <w:t>lisans</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29</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8,3</w:t>
            </w:r>
          </w:p>
        </w:tc>
      </w:tr>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Lisans</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88</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25,1</w:t>
            </w:r>
          </w:p>
        </w:tc>
      </w:tr>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Lisansüstü</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210</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60,0</w:t>
            </w:r>
          </w:p>
        </w:tc>
      </w:tr>
      <w:tr w:rsidR="00621E2B" w:rsidRPr="009B4D5F" w:rsidTr="00A11F74">
        <w:trPr>
          <w:jc w:val="center"/>
        </w:trPr>
        <w:tc>
          <w:tcPr>
            <w:tcW w:w="1850" w:type="dxa"/>
          </w:tcPr>
          <w:p w:rsidR="00621E2B" w:rsidRPr="009B4D5F" w:rsidRDefault="00621E2B"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8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1023" w:type="dxa"/>
          </w:tcPr>
          <w:p w:rsidR="00621E2B" w:rsidRPr="009B4D5F" w:rsidRDefault="00621E2B"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621E2B" w:rsidRPr="009B4D5F" w:rsidRDefault="00C12EB9" w:rsidP="0084447C">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4.3’e göre a</w:t>
      </w:r>
      <w:r w:rsidR="00621E2B" w:rsidRPr="009B4D5F">
        <w:rPr>
          <w:rFonts w:ascii="Times New Roman" w:eastAsia="Times New Roman" w:hAnsi="Times New Roman" w:cs="Times New Roman"/>
          <w:sz w:val="24"/>
          <w:szCs w:val="24"/>
        </w:rPr>
        <w:t>nkete katılanların eğitim durumuna bakıldığında</w:t>
      </w:r>
      <w:r w:rsidR="006D4E2F" w:rsidRPr="009B4D5F">
        <w:rPr>
          <w:rFonts w:ascii="Times New Roman" w:eastAsia="Times New Roman" w:hAnsi="Times New Roman" w:cs="Times New Roman"/>
          <w:sz w:val="24"/>
          <w:szCs w:val="24"/>
        </w:rPr>
        <w:t>,</w:t>
      </w:r>
      <w:r w:rsidR="00621E2B" w:rsidRPr="009B4D5F">
        <w:rPr>
          <w:rFonts w:ascii="Times New Roman" w:eastAsia="Times New Roman" w:hAnsi="Times New Roman" w:cs="Times New Roman"/>
          <w:sz w:val="24"/>
          <w:szCs w:val="24"/>
        </w:rPr>
        <w:t xml:space="preserve"> “Lise ve Öncesi” gurubunda yer alan kişi sayısı 23 olup katılımcıların %6,6’sını, “Ön</w:t>
      </w:r>
      <w:r w:rsidR="005146F9" w:rsidRPr="009B4D5F">
        <w:rPr>
          <w:rFonts w:ascii="Times New Roman" w:eastAsia="Times New Roman" w:hAnsi="Times New Roman" w:cs="Times New Roman"/>
          <w:sz w:val="24"/>
          <w:szCs w:val="24"/>
        </w:rPr>
        <w:t xml:space="preserve"> </w:t>
      </w:r>
      <w:r w:rsidR="00621E2B" w:rsidRPr="009B4D5F">
        <w:rPr>
          <w:rFonts w:ascii="Times New Roman" w:eastAsia="Times New Roman" w:hAnsi="Times New Roman" w:cs="Times New Roman"/>
          <w:sz w:val="24"/>
          <w:szCs w:val="24"/>
        </w:rPr>
        <w:t>lisans” gurubunda yer alan kişi sayısı 29 olup katılımcıların %8,3’ünü, “Lisans” gurubunda yer alan kişi sayısı 88 olup katılımcıların %25,1’ini ve “Lisansüstü” gurubunda yer alan kişi sayısı 210 olup katı</w:t>
      </w:r>
      <w:r w:rsidR="006D4E2F" w:rsidRPr="009B4D5F">
        <w:rPr>
          <w:rFonts w:ascii="Times New Roman" w:eastAsia="Times New Roman" w:hAnsi="Times New Roman" w:cs="Times New Roman"/>
          <w:sz w:val="24"/>
          <w:szCs w:val="24"/>
        </w:rPr>
        <w:t>lımcıların %60’ını oluşturduğu</w:t>
      </w:r>
      <w:r w:rsidR="001333C5" w:rsidRPr="009B4D5F">
        <w:rPr>
          <w:rFonts w:ascii="Times New Roman" w:eastAsia="Times New Roman" w:hAnsi="Times New Roman" w:cs="Times New Roman"/>
          <w:sz w:val="24"/>
          <w:szCs w:val="24"/>
        </w:rPr>
        <w:t xml:space="preserve"> sonucuna ulaşılmıştır.</w:t>
      </w:r>
    </w:p>
    <w:p w:rsidR="00C12EB9" w:rsidRPr="009B4D5F" w:rsidRDefault="00CE40AA" w:rsidP="008357C5">
      <w:pPr>
        <w:pStyle w:val="Balk2"/>
        <w:jc w:val="center"/>
        <w:rPr>
          <w:color w:val="auto"/>
        </w:rPr>
      </w:pPr>
      <w:bookmarkStart w:id="110" w:name="_Toc482259130"/>
      <w:bookmarkStart w:id="111" w:name="_Toc482259180"/>
      <w:bookmarkStart w:id="112" w:name="_Toc482259230"/>
      <w:r w:rsidRPr="009B4D5F">
        <w:rPr>
          <w:color w:val="auto"/>
        </w:rPr>
        <w:t xml:space="preserve">Tablo 4.4 Ankete Katılanların </w:t>
      </w:r>
      <w:r w:rsidR="00C12EB9" w:rsidRPr="009B4D5F">
        <w:rPr>
          <w:color w:val="auto"/>
        </w:rPr>
        <w:t>Görev</w:t>
      </w:r>
      <w:r w:rsidR="006A1502" w:rsidRPr="009B4D5F">
        <w:rPr>
          <w:color w:val="auto"/>
        </w:rPr>
        <w:t>ler</w:t>
      </w:r>
      <w:r w:rsidRPr="009B4D5F">
        <w:rPr>
          <w:color w:val="auto"/>
        </w:rPr>
        <w:t>in</w:t>
      </w:r>
      <w:r w:rsidR="00C12EB9" w:rsidRPr="009B4D5F">
        <w:rPr>
          <w:color w:val="auto"/>
        </w:rPr>
        <w:t>e Göre Dağılımları</w:t>
      </w:r>
      <w:bookmarkEnd w:id="110"/>
      <w:bookmarkEnd w:id="111"/>
      <w:bookmarkEnd w:id="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885"/>
        <w:gridCol w:w="859"/>
      </w:tblGrid>
      <w:tr w:rsidR="00C12EB9" w:rsidRPr="009B4D5F" w:rsidTr="00200FC0">
        <w:trPr>
          <w:trHeight w:val="374"/>
          <w:jc w:val="center"/>
        </w:trPr>
        <w:tc>
          <w:tcPr>
            <w:tcW w:w="2092" w:type="dxa"/>
          </w:tcPr>
          <w:p w:rsidR="00C12EB9" w:rsidRPr="009B4D5F" w:rsidRDefault="00C12EB9"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 xml:space="preserve">Görev </w:t>
            </w:r>
          </w:p>
        </w:tc>
        <w:tc>
          <w:tcPr>
            <w:tcW w:w="885" w:type="dxa"/>
          </w:tcPr>
          <w:p w:rsidR="00C12EB9" w:rsidRPr="009B4D5F" w:rsidRDefault="00C12EB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859" w:type="dxa"/>
          </w:tcPr>
          <w:p w:rsidR="00C12EB9" w:rsidRPr="009B4D5F" w:rsidRDefault="00C12EB9"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C12EB9" w:rsidRPr="009B4D5F" w:rsidTr="00200FC0">
        <w:trPr>
          <w:trHeight w:val="374"/>
          <w:jc w:val="center"/>
        </w:trPr>
        <w:tc>
          <w:tcPr>
            <w:tcW w:w="2092" w:type="dxa"/>
          </w:tcPr>
          <w:p w:rsidR="00C12EB9" w:rsidRPr="009B4D5F" w:rsidRDefault="00C12EB9"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 xml:space="preserve">İdari Personel </w:t>
            </w:r>
          </w:p>
        </w:tc>
        <w:tc>
          <w:tcPr>
            <w:tcW w:w="885"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125</w:t>
            </w:r>
          </w:p>
        </w:tc>
        <w:tc>
          <w:tcPr>
            <w:tcW w:w="859"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35,7</w:t>
            </w:r>
          </w:p>
        </w:tc>
      </w:tr>
      <w:tr w:rsidR="00C12EB9" w:rsidRPr="009B4D5F" w:rsidTr="00200FC0">
        <w:trPr>
          <w:trHeight w:val="99"/>
          <w:jc w:val="center"/>
        </w:trPr>
        <w:tc>
          <w:tcPr>
            <w:tcW w:w="2092" w:type="dxa"/>
          </w:tcPr>
          <w:p w:rsidR="00C12EB9" w:rsidRPr="009B4D5F" w:rsidRDefault="00C12EB9"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Akademik Personel</w:t>
            </w:r>
          </w:p>
        </w:tc>
        <w:tc>
          <w:tcPr>
            <w:tcW w:w="885"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225</w:t>
            </w:r>
          </w:p>
        </w:tc>
        <w:tc>
          <w:tcPr>
            <w:tcW w:w="859"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64,3</w:t>
            </w:r>
          </w:p>
        </w:tc>
      </w:tr>
      <w:tr w:rsidR="00C12EB9" w:rsidRPr="009B4D5F" w:rsidTr="00200FC0">
        <w:trPr>
          <w:trHeight w:val="401"/>
          <w:jc w:val="center"/>
        </w:trPr>
        <w:tc>
          <w:tcPr>
            <w:tcW w:w="2092" w:type="dxa"/>
          </w:tcPr>
          <w:p w:rsidR="00C12EB9" w:rsidRPr="009B4D5F" w:rsidRDefault="00C12EB9"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885"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859" w:type="dxa"/>
          </w:tcPr>
          <w:p w:rsidR="00C12EB9" w:rsidRPr="009B4D5F" w:rsidRDefault="00C12EB9"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506F9E" w:rsidRPr="009B4D5F" w:rsidRDefault="0084447C" w:rsidP="001333C5">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C12EB9" w:rsidRPr="009B4D5F">
        <w:rPr>
          <w:rFonts w:ascii="Times New Roman" w:eastAsia="Times New Roman" w:hAnsi="Times New Roman" w:cs="Times New Roman"/>
          <w:sz w:val="24"/>
          <w:szCs w:val="24"/>
        </w:rPr>
        <w:t>Tablo 4.4’e bakıldığında ankete katılanların %35,7’sini 125 kişi ile idari personel ve %64,3’ünü de 225 kişi ile akademik personel oluşturmak</w:t>
      </w:r>
      <w:r w:rsidR="001333C5" w:rsidRPr="009B4D5F">
        <w:rPr>
          <w:rFonts w:ascii="Times New Roman" w:eastAsia="Times New Roman" w:hAnsi="Times New Roman" w:cs="Times New Roman"/>
          <w:sz w:val="24"/>
          <w:szCs w:val="24"/>
        </w:rPr>
        <w:t>tadır.</w:t>
      </w:r>
    </w:p>
    <w:p w:rsidR="008357C5" w:rsidRPr="009B4D5F" w:rsidRDefault="008357C5">
      <w:pPr>
        <w:rPr>
          <w:rFonts w:ascii="Times New Roman" w:eastAsia="Times New Roman" w:hAnsi="Times New Roman" w:cs="Times New Roman"/>
          <w:b/>
          <w:bCs/>
          <w:sz w:val="24"/>
          <w:szCs w:val="36"/>
          <w:lang w:eastAsia="en-GB"/>
        </w:rPr>
      </w:pPr>
      <w:r w:rsidRPr="009B4D5F">
        <w:br w:type="page"/>
      </w:r>
    </w:p>
    <w:p w:rsidR="003306A9" w:rsidRPr="009B4D5F" w:rsidRDefault="003306A9" w:rsidP="008357C5">
      <w:pPr>
        <w:pStyle w:val="Balk2"/>
        <w:jc w:val="center"/>
        <w:rPr>
          <w:color w:val="auto"/>
        </w:rPr>
      </w:pPr>
      <w:bookmarkStart w:id="113" w:name="_Toc482259131"/>
      <w:bookmarkStart w:id="114" w:name="_Toc482259181"/>
      <w:bookmarkStart w:id="115" w:name="_Toc482259231"/>
      <w:r w:rsidRPr="009B4D5F">
        <w:rPr>
          <w:color w:val="auto"/>
        </w:rPr>
        <w:lastRenderedPageBreak/>
        <w:t>Ta</w:t>
      </w:r>
      <w:r w:rsidR="00077F9C" w:rsidRPr="009B4D5F">
        <w:rPr>
          <w:color w:val="auto"/>
        </w:rPr>
        <w:t>blo 4.5</w:t>
      </w:r>
      <w:r w:rsidR="00DD2E19" w:rsidRPr="009B4D5F">
        <w:rPr>
          <w:color w:val="auto"/>
        </w:rPr>
        <w:t xml:space="preserve"> Ankete Katılanların Aylık</w:t>
      </w:r>
      <w:r w:rsidRPr="009B4D5F">
        <w:rPr>
          <w:color w:val="auto"/>
        </w:rPr>
        <w:t xml:space="preserve"> Gelirlerine Göre Dağılımı</w:t>
      </w:r>
      <w:bookmarkEnd w:id="113"/>
      <w:bookmarkEnd w:id="114"/>
      <w:bookmarkEnd w:id="1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925"/>
        <w:gridCol w:w="1149"/>
      </w:tblGrid>
      <w:tr w:rsidR="003306A9" w:rsidRPr="009B4D5F" w:rsidTr="00200FC0">
        <w:trPr>
          <w:trHeight w:val="522"/>
          <w:jc w:val="center"/>
        </w:trPr>
        <w:tc>
          <w:tcPr>
            <w:tcW w:w="2107" w:type="dxa"/>
          </w:tcPr>
          <w:p w:rsidR="003306A9" w:rsidRPr="009B4D5F" w:rsidRDefault="00DD2E19" w:rsidP="001333C5">
            <w:pPr>
              <w:spacing w:before="20" w:after="20" w:line="240" w:lineRule="auto"/>
              <w:rPr>
                <w:rFonts w:ascii="Times New Roman" w:eastAsia="Times New Roman" w:hAnsi="Times New Roman" w:cs="Times New Roman"/>
                <w:b/>
              </w:rPr>
            </w:pPr>
            <w:r w:rsidRPr="009B4D5F">
              <w:rPr>
                <w:rFonts w:ascii="Times New Roman" w:eastAsia="Times New Roman" w:hAnsi="Times New Roman" w:cs="Times New Roman"/>
                <w:b/>
              </w:rPr>
              <w:t>Aylık Gelir</w:t>
            </w:r>
          </w:p>
        </w:tc>
        <w:tc>
          <w:tcPr>
            <w:tcW w:w="925" w:type="dxa"/>
          </w:tcPr>
          <w:p w:rsidR="003306A9" w:rsidRPr="009B4D5F" w:rsidRDefault="003306A9" w:rsidP="001333C5">
            <w:pPr>
              <w:spacing w:before="20" w:after="20" w:line="24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1149" w:type="dxa"/>
          </w:tcPr>
          <w:p w:rsidR="003306A9" w:rsidRPr="009B4D5F" w:rsidRDefault="003306A9" w:rsidP="001333C5">
            <w:pPr>
              <w:spacing w:before="20" w:after="20" w:line="24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3306A9" w:rsidRPr="009B4D5F" w:rsidTr="00200FC0">
        <w:trPr>
          <w:trHeight w:val="450"/>
          <w:jc w:val="center"/>
        </w:trPr>
        <w:tc>
          <w:tcPr>
            <w:tcW w:w="2107" w:type="dxa"/>
          </w:tcPr>
          <w:p w:rsidR="003306A9" w:rsidRPr="009B4D5F" w:rsidRDefault="00DD2E19" w:rsidP="001333C5">
            <w:pPr>
              <w:spacing w:before="20" w:after="20" w:line="240" w:lineRule="auto"/>
              <w:rPr>
                <w:rFonts w:ascii="Times New Roman" w:eastAsia="Times New Roman" w:hAnsi="Times New Roman" w:cs="Times New Roman"/>
                <w:b/>
              </w:rPr>
            </w:pPr>
            <w:r w:rsidRPr="009B4D5F">
              <w:rPr>
                <w:rFonts w:ascii="Times New Roman" w:eastAsia="Times New Roman" w:hAnsi="Times New Roman" w:cs="Times New Roman"/>
                <w:b/>
              </w:rPr>
              <w:t>35</w:t>
            </w:r>
            <w:r w:rsidR="003306A9" w:rsidRPr="009B4D5F">
              <w:rPr>
                <w:rFonts w:ascii="Times New Roman" w:eastAsia="Times New Roman" w:hAnsi="Times New Roman" w:cs="Times New Roman"/>
                <w:b/>
              </w:rPr>
              <w:t>00 TL ve altı</w:t>
            </w:r>
          </w:p>
        </w:tc>
        <w:tc>
          <w:tcPr>
            <w:tcW w:w="925"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113</w:t>
            </w:r>
          </w:p>
        </w:tc>
        <w:tc>
          <w:tcPr>
            <w:tcW w:w="1149"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32,3</w:t>
            </w:r>
          </w:p>
        </w:tc>
      </w:tr>
      <w:tr w:rsidR="003306A9" w:rsidRPr="009B4D5F" w:rsidTr="00200FC0">
        <w:trPr>
          <w:trHeight w:val="358"/>
          <w:jc w:val="center"/>
        </w:trPr>
        <w:tc>
          <w:tcPr>
            <w:tcW w:w="2107" w:type="dxa"/>
          </w:tcPr>
          <w:p w:rsidR="003306A9" w:rsidRPr="009B4D5F" w:rsidRDefault="00DD2E19" w:rsidP="001333C5">
            <w:pPr>
              <w:spacing w:before="20" w:after="20" w:line="240" w:lineRule="auto"/>
              <w:rPr>
                <w:rFonts w:ascii="Times New Roman" w:eastAsia="Times New Roman" w:hAnsi="Times New Roman" w:cs="Times New Roman"/>
                <w:b/>
              </w:rPr>
            </w:pPr>
            <w:r w:rsidRPr="009B4D5F">
              <w:rPr>
                <w:rFonts w:ascii="Times New Roman" w:eastAsia="Times New Roman" w:hAnsi="Times New Roman" w:cs="Times New Roman"/>
                <w:b/>
              </w:rPr>
              <w:t>3501-7</w:t>
            </w:r>
            <w:r w:rsidR="003306A9" w:rsidRPr="009B4D5F">
              <w:rPr>
                <w:rFonts w:ascii="Times New Roman" w:eastAsia="Times New Roman" w:hAnsi="Times New Roman" w:cs="Times New Roman"/>
                <w:b/>
              </w:rPr>
              <w:t>000 TL</w:t>
            </w:r>
            <w:r w:rsidR="0032009E" w:rsidRPr="009B4D5F">
              <w:rPr>
                <w:rFonts w:ascii="Times New Roman" w:eastAsia="Times New Roman" w:hAnsi="Times New Roman" w:cs="Times New Roman"/>
                <w:b/>
              </w:rPr>
              <w:t xml:space="preserve"> arası</w:t>
            </w:r>
          </w:p>
        </w:tc>
        <w:tc>
          <w:tcPr>
            <w:tcW w:w="925"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208</w:t>
            </w:r>
          </w:p>
        </w:tc>
        <w:tc>
          <w:tcPr>
            <w:tcW w:w="1149"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59</w:t>
            </w:r>
            <w:r w:rsidR="003306A9" w:rsidRPr="009B4D5F">
              <w:rPr>
                <w:rFonts w:ascii="Times New Roman" w:eastAsia="Times New Roman" w:hAnsi="Times New Roman" w:cs="Times New Roman"/>
              </w:rPr>
              <w:t>,</w:t>
            </w:r>
            <w:r w:rsidRPr="009B4D5F">
              <w:rPr>
                <w:rFonts w:ascii="Times New Roman" w:eastAsia="Times New Roman" w:hAnsi="Times New Roman" w:cs="Times New Roman"/>
              </w:rPr>
              <w:t>4</w:t>
            </w:r>
          </w:p>
        </w:tc>
      </w:tr>
      <w:tr w:rsidR="003306A9" w:rsidRPr="009B4D5F" w:rsidTr="00200FC0">
        <w:trPr>
          <w:trHeight w:val="408"/>
          <w:jc w:val="center"/>
        </w:trPr>
        <w:tc>
          <w:tcPr>
            <w:tcW w:w="2107" w:type="dxa"/>
          </w:tcPr>
          <w:p w:rsidR="003306A9" w:rsidRPr="009B4D5F" w:rsidRDefault="00DD2E19" w:rsidP="001333C5">
            <w:pPr>
              <w:spacing w:before="20" w:after="20" w:line="240" w:lineRule="auto"/>
              <w:rPr>
                <w:rFonts w:ascii="Times New Roman" w:eastAsia="Times New Roman" w:hAnsi="Times New Roman" w:cs="Times New Roman"/>
                <w:b/>
              </w:rPr>
            </w:pPr>
            <w:r w:rsidRPr="009B4D5F">
              <w:rPr>
                <w:rFonts w:ascii="Times New Roman" w:eastAsia="Times New Roman" w:hAnsi="Times New Roman" w:cs="Times New Roman"/>
                <w:b/>
              </w:rPr>
              <w:t xml:space="preserve">7001 </w:t>
            </w:r>
            <w:r w:rsidR="003306A9" w:rsidRPr="009B4D5F">
              <w:rPr>
                <w:rFonts w:ascii="Times New Roman" w:eastAsia="Times New Roman" w:hAnsi="Times New Roman" w:cs="Times New Roman"/>
                <w:b/>
              </w:rPr>
              <w:t>TL</w:t>
            </w:r>
            <w:r w:rsidRPr="009B4D5F">
              <w:rPr>
                <w:rFonts w:ascii="Times New Roman" w:eastAsia="Times New Roman" w:hAnsi="Times New Roman" w:cs="Times New Roman"/>
                <w:b/>
              </w:rPr>
              <w:t xml:space="preserve"> ve üzeri</w:t>
            </w:r>
          </w:p>
        </w:tc>
        <w:tc>
          <w:tcPr>
            <w:tcW w:w="925"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29</w:t>
            </w:r>
          </w:p>
        </w:tc>
        <w:tc>
          <w:tcPr>
            <w:tcW w:w="1149"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8,3</w:t>
            </w:r>
          </w:p>
        </w:tc>
      </w:tr>
      <w:tr w:rsidR="003306A9" w:rsidRPr="009B4D5F" w:rsidTr="00200FC0">
        <w:trPr>
          <w:trHeight w:val="457"/>
          <w:jc w:val="center"/>
        </w:trPr>
        <w:tc>
          <w:tcPr>
            <w:tcW w:w="2107" w:type="dxa"/>
          </w:tcPr>
          <w:p w:rsidR="003306A9" w:rsidRPr="009B4D5F" w:rsidRDefault="00DD2E19" w:rsidP="001333C5">
            <w:pPr>
              <w:spacing w:before="20" w:after="20" w:line="240" w:lineRule="auto"/>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925"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1149" w:type="dxa"/>
          </w:tcPr>
          <w:p w:rsidR="003306A9" w:rsidRPr="009B4D5F" w:rsidRDefault="0032009E" w:rsidP="001333C5">
            <w:pPr>
              <w:spacing w:before="20" w:after="20" w:line="24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3306A9" w:rsidRPr="009B4D5F" w:rsidRDefault="00077F9C" w:rsidP="0084447C">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4.5’e göre a</w:t>
      </w:r>
      <w:r w:rsidR="003306A9" w:rsidRPr="009B4D5F">
        <w:rPr>
          <w:rFonts w:ascii="Times New Roman" w:eastAsia="Times New Roman" w:hAnsi="Times New Roman" w:cs="Times New Roman"/>
          <w:sz w:val="24"/>
          <w:szCs w:val="24"/>
        </w:rPr>
        <w:t>nkete katılanların ay</w:t>
      </w:r>
      <w:r w:rsidR="0032009E" w:rsidRPr="009B4D5F">
        <w:rPr>
          <w:rFonts w:ascii="Times New Roman" w:eastAsia="Times New Roman" w:hAnsi="Times New Roman" w:cs="Times New Roman"/>
          <w:sz w:val="24"/>
          <w:szCs w:val="24"/>
        </w:rPr>
        <w:t>lık gelirlerine bakıldığında</w:t>
      </w:r>
      <w:r w:rsidR="006D4E2F" w:rsidRPr="009B4D5F">
        <w:rPr>
          <w:rFonts w:ascii="Times New Roman" w:eastAsia="Times New Roman" w:hAnsi="Times New Roman" w:cs="Times New Roman"/>
          <w:sz w:val="24"/>
          <w:szCs w:val="24"/>
        </w:rPr>
        <w:t>,</w:t>
      </w:r>
      <w:r w:rsidR="0032009E" w:rsidRPr="009B4D5F">
        <w:rPr>
          <w:rFonts w:ascii="Times New Roman" w:eastAsia="Times New Roman" w:hAnsi="Times New Roman" w:cs="Times New Roman"/>
          <w:sz w:val="24"/>
          <w:szCs w:val="24"/>
        </w:rPr>
        <w:t xml:space="preserve"> “35</w:t>
      </w:r>
      <w:r w:rsidR="003306A9" w:rsidRPr="009B4D5F">
        <w:rPr>
          <w:rFonts w:ascii="Times New Roman" w:eastAsia="Times New Roman" w:hAnsi="Times New Roman" w:cs="Times New Roman"/>
          <w:sz w:val="24"/>
          <w:szCs w:val="24"/>
        </w:rPr>
        <w:t>00 TL ve altı” g</w:t>
      </w:r>
      <w:r w:rsidR="0032009E" w:rsidRPr="009B4D5F">
        <w:rPr>
          <w:rFonts w:ascii="Times New Roman" w:eastAsia="Times New Roman" w:hAnsi="Times New Roman" w:cs="Times New Roman"/>
          <w:sz w:val="24"/>
          <w:szCs w:val="24"/>
        </w:rPr>
        <w:t>rubunda yer alan kişi sayısı 113 olup katılımcıların %32,3’ünü, “3501-7</w:t>
      </w:r>
      <w:r w:rsidR="003306A9" w:rsidRPr="009B4D5F">
        <w:rPr>
          <w:rFonts w:ascii="Times New Roman" w:eastAsia="Times New Roman" w:hAnsi="Times New Roman" w:cs="Times New Roman"/>
          <w:sz w:val="24"/>
          <w:szCs w:val="24"/>
        </w:rPr>
        <w:t>000 TL</w:t>
      </w:r>
      <w:r w:rsidR="0032009E" w:rsidRPr="009B4D5F">
        <w:rPr>
          <w:rFonts w:ascii="Times New Roman" w:eastAsia="Times New Roman" w:hAnsi="Times New Roman" w:cs="Times New Roman"/>
          <w:sz w:val="24"/>
          <w:szCs w:val="24"/>
        </w:rPr>
        <w:t xml:space="preserve"> arası</w:t>
      </w:r>
      <w:r w:rsidR="003306A9" w:rsidRPr="009B4D5F">
        <w:rPr>
          <w:rFonts w:ascii="Times New Roman" w:eastAsia="Times New Roman" w:hAnsi="Times New Roman" w:cs="Times New Roman"/>
          <w:sz w:val="24"/>
          <w:szCs w:val="24"/>
        </w:rPr>
        <w:t xml:space="preserve">” </w:t>
      </w:r>
      <w:r w:rsidR="0032009E" w:rsidRPr="009B4D5F">
        <w:rPr>
          <w:rFonts w:ascii="Times New Roman" w:eastAsia="Times New Roman" w:hAnsi="Times New Roman" w:cs="Times New Roman"/>
          <w:sz w:val="24"/>
          <w:szCs w:val="24"/>
        </w:rPr>
        <w:t>grubunda yer alan kişi sayısı 208 olup katılım</w:t>
      </w:r>
      <w:r w:rsidR="001333C5" w:rsidRPr="009B4D5F">
        <w:rPr>
          <w:rFonts w:ascii="Times New Roman" w:eastAsia="Times New Roman" w:hAnsi="Times New Roman" w:cs="Times New Roman"/>
          <w:sz w:val="24"/>
          <w:szCs w:val="24"/>
        </w:rPr>
        <w:t xml:space="preserve">cıların %59,4’ünü ve </w:t>
      </w:r>
      <w:r w:rsidR="0032009E" w:rsidRPr="009B4D5F">
        <w:rPr>
          <w:rFonts w:ascii="Times New Roman" w:eastAsia="Times New Roman" w:hAnsi="Times New Roman" w:cs="Times New Roman"/>
          <w:sz w:val="24"/>
          <w:szCs w:val="24"/>
        </w:rPr>
        <w:t xml:space="preserve">“7001 TL </w:t>
      </w:r>
      <w:r w:rsidR="003306A9" w:rsidRPr="009B4D5F">
        <w:rPr>
          <w:rFonts w:ascii="Times New Roman" w:eastAsia="Times New Roman" w:hAnsi="Times New Roman" w:cs="Times New Roman"/>
          <w:sz w:val="24"/>
          <w:szCs w:val="24"/>
        </w:rPr>
        <w:t xml:space="preserve">ve üzeri” </w:t>
      </w:r>
      <w:r w:rsidR="0032009E" w:rsidRPr="009B4D5F">
        <w:rPr>
          <w:rFonts w:ascii="Times New Roman" w:eastAsia="Times New Roman" w:hAnsi="Times New Roman" w:cs="Times New Roman"/>
          <w:sz w:val="24"/>
          <w:szCs w:val="24"/>
        </w:rPr>
        <w:t>grubunda yer alan kişi sayısı 29 olup katılı</w:t>
      </w:r>
      <w:r w:rsidR="006D4E2F" w:rsidRPr="009B4D5F">
        <w:rPr>
          <w:rFonts w:ascii="Times New Roman" w:eastAsia="Times New Roman" w:hAnsi="Times New Roman" w:cs="Times New Roman"/>
          <w:sz w:val="24"/>
          <w:szCs w:val="24"/>
        </w:rPr>
        <w:t>mcıların %8,3’ünü oluşturduğu gözlenmiştir.</w:t>
      </w:r>
    </w:p>
    <w:p w:rsidR="00077F9C" w:rsidRPr="009B4D5F" w:rsidRDefault="00077F9C" w:rsidP="008357C5">
      <w:pPr>
        <w:pStyle w:val="Balk2"/>
        <w:rPr>
          <w:color w:val="auto"/>
        </w:rPr>
      </w:pPr>
      <w:bookmarkStart w:id="116" w:name="_Toc482259132"/>
      <w:bookmarkStart w:id="117" w:name="_Toc482259182"/>
      <w:bookmarkStart w:id="118" w:name="_Toc482259232"/>
      <w:r w:rsidRPr="009B4D5F">
        <w:rPr>
          <w:color w:val="auto"/>
        </w:rPr>
        <w:t>Tablo 4.6 Ankete Katılanların Bölgelere Göre Dağılımları</w:t>
      </w:r>
      <w:bookmarkEnd w:id="116"/>
      <w:bookmarkEnd w:id="117"/>
      <w:bookmarkEnd w:id="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620"/>
        <w:gridCol w:w="815"/>
      </w:tblGrid>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Bölge</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Akdeniz</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14</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4,0</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Doğu Anadolu</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27</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7,7</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Ege</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8</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2,3</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Güneydoğu Anadolu</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9</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2,6</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İç Anadolu</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259</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74,0</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 xml:space="preserve">Karadeniz </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22</w:t>
            </w:r>
          </w:p>
        </w:tc>
        <w:tc>
          <w:tcPr>
            <w:tcW w:w="0" w:type="auto"/>
          </w:tcPr>
          <w:p w:rsidR="00077F9C" w:rsidRPr="009B4D5F" w:rsidRDefault="00314211"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6,3</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Marmara</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11</w:t>
            </w:r>
          </w:p>
        </w:tc>
        <w:tc>
          <w:tcPr>
            <w:tcW w:w="0" w:type="auto"/>
          </w:tcPr>
          <w:p w:rsidR="00077F9C" w:rsidRPr="009B4D5F" w:rsidRDefault="00314211"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3,1</w:t>
            </w:r>
          </w:p>
        </w:tc>
      </w:tr>
      <w:tr w:rsidR="00077F9C" w:rsidRPr="009B4D5F" w:rsidTr="00A11F74">
        <w:trPr>
          <w:trHeight w:val="20"/>
          <w:jc w:val="center"/>
        </w:trPr>
        <w:tc>
          <w:tcPr>
            <w:tcW w:w="0" w:type="auto"/>
          </w:tcPr>
          <w:p w:rsidR="00077F9C" w:rsidRPr="009B4D5F" w:rsidRDefault="00077F9C" w:rsidP="00FD7613">
            <w:pPr>
              <w:spacing w:before="20" w:after="20" w:line="360" w:lineRule="auto"/>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0" w:type="auto"/>
          </w:tcPr>
          <w:p w:rsidR="00077F9C" w:rsidRPr="009B4D5F" w:rsidRDefault="00077F9C"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0" w:type="auto"/>
          </w:tcPr>
          <w:p w:rsidR="00077F9C" w:rsidRPr="009B4D5F" w:rsidRDefault="00314211" w:rsidP="00FD7613">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3306A9" w:rsidRPr="009B4D5F" w:rsidRDefault="00314211" w:rsidP="0084447C">
      <w:pPr>
        <w:spacing w:before="240" w:after="120" w:line="360" w:lineRule="auto"/>
        <w:ind w:firstLine="708"/>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4.6’</w:t>
      </w:r>
      <w:r w:rsidR="005146F9" w:rsidRPr="009B4D5F">
        <w:rPr>
          <w:rFonts w:ascii="Times New Roman" w:eastAsia="Times New Roman" w:hAnsi="Times New Roman" w:cs="Times New Roman"/>
          <w:sz w:val="24"/>
          <w:szCs w:val="24"/>
        </w:rPr>
        <w:t>y</w:t>
      </w:r>
      <w:r w:rsidRPr="009B4D5F">
        <w:rPr>
          <w:rFonts w:ascii="Times New Roman" w:eastAsia="Times New Roman" w:hAnsi="Times New Roman" w:cs="Times New Roman"/>
          <w:sz w:val="24"/>
          <w:szCs w:val="24"/>
        </w:rPr>
        <w:t>a göre ankete katılanların bölgelere göre dağılımına bakıldığında “Akdeniz” grubunda yer alan kişi sayısı 14 olup katılımcıların %4’ünü, “Doğu Anadolu” grubunda yer alan kişi sayısı 27 olup katılımcıların %7,7’sini “Ege” grubunda yer alan kişi sayısı 8 olup katılımcıların %2,3’ünü,</w:t>
      </w:r>
      <w:r w:rsidR="00CE40AA" w:rsidRPr="009B4D5F">
        <w:rPr>
          <w:rFonts w:ascii="Times New Roman" w:eastAsia="Times New Roman" w:hAnsi="Times New Roman" w:cs="Times New Roman"/>
          <w:sz w:val="24"/>
          <w:szCs w:val="24"/>
        </w:rPr>
        <w:t xml:space="preserve"> “Güneydoğu Anadolu</w:t>
      </w:r>
      <w:r w:rsidRPr="009B4D5F">
        <w:rPr>
          <w:rFonts w:ascii="Times New Roman" w:eastAsia="Times New Roman" w:hAnsi="Times New Roman" w:cs="Times New Roman"/>
          <w:sz w:val="24"/>
          <w:szCs w:val="24"/>
        </w:rPr>
        <w:t>” grubu</w:t>
      </w:r>
      <w:r w:rsidR="00CE40AA" w:rsidRPr="009B4D5F">
        <w:rPr>
          <w:rFonts w:ascii="Times New Roman" w:eastAsia="Times New Roman" w:hAnsi="Times New Roman" w:cs="Times New Roman"/>
          <w:sz w:val="24"/>
          <w:szCs w:val="24"/>
        </w:rPr>
        <w:t>nda yer alan kişi sayısı 9 olup katılımcıların %2,6</w:t>
      </w:r>
      <w:r w:rsidRPr="009B4D5F">
        <w:rPr>
          <w:rFonts w:ascii="Times New Roman" w:eastAsia="Times New Roman" w:hAnsi="Times New Roman" w:cs="Times New Roman"/>
          <w:sz w:val="24"/>
          <w:szCs w:val="24"/>
        </w:rPr>
        <w:t>’</w:t>
      </w:r>
      <w:r w:rsidR="00CE40AA" w:rsidRPr="009B4D5F">
        <w:rPr>
          <w:rFonts w:ascii="Times New Roman" w:eastAsia="Times New Roman" w:hAnsi="Times New Roman" w:cs="Times New Roman"/>
          <w:sz w:val="24"/>
          <w:szCs w:val="24"/>
        </w:rPr>
        <w:t>sını</w:t>
      </w:r>
      <w:r w:rsidRPr="009B4D5F">
        <w:rPr>
          <w:rFonts w:ascii="Times New Roman" w:eastAsia="Times New Roman" w:hAnsi="Times New Roman" w:cs="Times New Roman"/>
          <w:sz w:val="24"/>
          <w:szCs w:val="24"/>
        </w:rPr>
        <w:t>,</w:t>
      </w:r>
      <w:r w:rsidR="00CE40AA" w:rsidRPr="009B4D5F">
        <w:rPr>
          <w:rFonts w:ascii="Times New Roman" w:eastAsia="Times New Roman" w:hAnsi="Times New Roman" w:cs="Times New Roman"/>
          <w:sz w:val="24"/>
          <w:szCs w:val="24"/>
        </w:rPr>
        <w:t xml:space="preserve"> “İç Anadolu” grubunda yer alan kişi sayısı 259 olup katılımcıların %74’ünü, “Karadeniz” grubunda yer alan kişi sayısı 22 olup katılımcıların %6,3’ünü, “Marmara” grubunda yer alan kişi sayısı 11 olup katılımcıların %3,1’ini oluşturduğu gözlenmiştir.</w:t>
      </w:r>
    </w:p>
    <w:p w:rsidR="00CE40AA" w:rsidRPr="009B4D5F" w:rsidRDefault="00CE40AA" w:rsidP="008357C5">
      <w:pPr>
        <w:pStyle w:val="Balk2"/>
        <w:jc w:val="center"/>
        <w:rPr>
          <w:color w:val="auto"/>
        </w:rPr>
      </w:pPr>
      <w:bookmarkStart w:id="119" w:name="_Toc482259133"/>
      <w:bookmarkStart w:id="120" w:name="_Toc482259183"/>
      <w:bookmarkStart w:id="121" w:name="_Toc482259233"/>
      <w:r w:rsidRPr="009B4D5F">
        <w:rPr>
          <w:color w:val="auto"/>
        </w:rPr>
        <w:lastRenderedPageBreak/>
        <w:t>Tablo 4.7</w:t>
      </w:r>
      <w:r w:rsidR="002775EE" w:rsidRPr="009B4D5F">
        <w:rPr>
          <w:color w:val="auto"/>
        </w:rPr>
        <w:t xml:space="preserve"> Verilerin Araç Sahipliğine </w:t>
      </w:r>
      <w:r w:rsidRPr="009B4D5F">
        <w:rPr>
          <w:color w:val="auto"/>
        </w:rPr>
        <w:t>Göre Dağılımları</w:t>
      </w:r>
      <w:bookmarkEnd w:id="119"/>
      <w:bookmarkEnd w:id="120"/>
      <w:bookmarkEnd w:id="1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846"/>
        <w:gridCol w:w="850"/>
      </w:tblGrid>
      <w:tr w:rsidR="00CE40AA" w:rsidRPr="009B4D5F" w:rsidTr="0084447C">
        <w:trPr>
          <w:trHeight w:val="429"/>
          <w:jc w:val="center"/>
        </w:trPr>
        <w:tc>
          <w:tcPr>
            <w:tcW w:w="1942"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Araç Sahipliği</w:t>
            </w:r>
          </w:p>
        </w:tc>
        <w:tc>
          <w:tcPr>
            <w:tcW w:w="846"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850"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Yüzde</w:t>
            </w:r>
          </w:p>
        </w:tc>
      </w:tr>
      <w:tr w:rsidR="00CE40AA" w:rsidRPr="009B4D5F" w:rsidTr="0084447C">
        <w:trPr>
          <w:trHeight w:val="425"/>
          <w:jc w:val="center"/>
        </w:trPr>
        <w:tc>
          <w:tcPr>
            <w:tcW w:w="1942"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Evet</w:t>
            </w:r>
          </w:p>
        </w:tc>
        <w:tc>
          <w:tcPr>
            <w:tcW w:w="846" w:type="dxa"/>
          </w:tcPr>
          <w:p w:rsidR="00CE40AA"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308</w:t>
            </w:r>
          </w:p>
        </w:tc>
        <w:tc>
          <w:tcPr>
            <w:tcW w:w="850" w:type="dxa"/>
          </w:tcPr>
          <w:p w:rsidR="00CE40AA"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88</w:t>
            </w:r>
          </w:p>
        </w:tc>
      </w:tr>
      <w:tr w:rsidR="00CE40AA" w:rsidRPr="009B4D5F" w:rsidTr="0084447C">
        <w:trPr>
          <w:trHeight w:val="406"/>
          <w:jc w:val="center"/>
        </w:trPr>
        <w:tc>
          <w:tcPr>
            <w:tcW w:w="1942"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Hayır</w:t>
            </w:r>
          </w:p>
        </w:tc>
        <w:tc>
          <w:tcPr>
            <w:tcW w:w="846" w:type="dxa"/>
          </w:tcPr>
          <w:p w:rsidR="00CE40AA"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42</w:t>
            </w:r>
          </w:p>
        </w:tc>
        <w:tc>
          <w:tcPr>
            <w:tcW w:w="850" w:type="dxa"/>
          </w:tcPr>
          <w:p w:rsidR="00CE40AA"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12</w:t>
            </w:r>
          </w:p>
        </w:tc>
      </w:tr>
      <w:tr w:rsidR="00CE40AA" w:rsidRPr="009B4D5F" w:rsidTr="0084447C">
        <w:trPr>
          <w:trHeight w:val="400"/>
          <w:jc w:val="center"/>
        </w:trPr>
        <w:tc>
          <w:tcPr>
            <w:tcW w:w="1942" w:type="dxa"/>
          </w:tcPr>
          <w:p w:rsidR="00CE40AA" w:rsidRPr="009B4D5F" w:rsidRDefault="00CE40AA"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846" w:type="dxa"/>
          </w:tcPr>
          <w:p w:rsidR="00CE40AA"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850" w:type="dxa"/>
          </w:tcPr>
          <w:p w:rsidR="00CE40AA" w:rsidRPr="009B4D5F" w:rsidRDefault="00CE40AA"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CE40AA" w:rsidRPr="009B4D5F" w:rsidRDefault="0084447C" w:rsidP="0084447C">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2775EE" w:rsidRPr="009B4D5F">
        <w:rPr>
          <w:rFonts w:ascii="Times New Roman" w:eastAsia="Times New Roman" w:hAnsi="Times New Roman" w:cs="Times New Roman"/>
          <w:sz w:val="24"/>
          <w:szCs w:val="24"/>
        </w:rPr>
        <w:t>Tablo 4.7</w:t>
      </w:r>
      <w:r w:rsidR="00CE40AA" w:rsidRPr="009B4D5F">
        <w:rPr>
          <w:rFonts w:ascii="Times New Roman" w:eastAsia="Times New Roman" w:hAnsi="Times New Roman" w:cs="Times New Roman"/>
          <w:sz w:val="24"/>
          <w:szCs w:val="24"/>
        </w:rPr>
        <w:t>’</w:t>
      </w:r>
      <w:r w:rsidR="005146F9" w:rsidRPr="009B4D5F">
        <w:rPr>
          <w:rFonts w:ascii="Times New Roman" w:eastAsia="Times New Roman" w:hAnsi="Times New Roman" w:cs="Times New Roman"/>
          <w:sz w:val="24"/>
          <w:szCs w:val="24"/>
        </w:rPr>
        <w:t>y</w:t>
      </w:r>
      <w:r w:rsidR="00CE40AA" w:rsidRPr="009B4D5F">
        <w:rPr>
          <w:rFonts w:ascii="Times New Roman" w:eastAsia="Times New Roman" w:hAnsi="Times New Roman" w:cs="Times New Roman"/>
          <w:sz w:val="24"/>
          <w:szCs w:val="24"/>
        </w:rPr>
        <w:t>e bakıldığın</w:t>
      </w:r>
      <w:r w:rsidR="002775EE" w:rsidRPr="009B4D5F">
        <w:rPr>
          <w:rFonts w:ascii="Times New Roman" w:eastAsia="Times New Roman" w:hAnsi="Times New Roman" w:cs="Times New Roman"/>
          <w:sz w:val="24"/>
          <w:szCs w:val="24"/>
        </w:rPr>
        <w:t xml:space="preserve">da ankete katılanların %88’i olan 308 kişinin daha önce araç sahibi olduğu ve %12’si olan 42 kişinin ise </w:t>
      </w:r>
      <w:r w:rsidR="006D4E2F" w:rsidRPr="009B4D5F">
        <w:rPr>
          <w:rFonts w:ascii="Times New Roman" w:eastAsia="Times New Roman" w:hAnsi="Times New Roman" w:cs="Times New Roman"/>
          <w:sz w:val="24"/>
          <w:szCs w:val="24"/>
        </w:rPr>
        <w:t xml:space="preserve">hiç </w:t>
      </w:r>
      <w:r w:rsidR="002775EE" w:rsidRPr="009B4D5F">
        <w:rPr>
          <w:rFonts w:ascii="Times New Roman" w:eastAsia="Times New Roman" w:hAnsi="Times New Roman" w:cs="Times New Roman"/>
          <w:sz w:val="24"/>
          <w:szCs w:val="24"/>
        </w:rPr>
        <w:t>araç sahibi olmadığı gözlenmiştir.</w:t>
      </w:r>
    </w:p>
    <w:p w:rsidR="002775EE" w:rsidRPr="009B4D5F" w:rsidRDefault="00A91C8D" w:rsidP="008357C5">
      <w:pPr>
        <w:pStyle w:val="Balk2"/>
        <w:jc w:val="center"/>
        <w:rPr>
          <w:color w:val="auto"/>
        </w:rPr>
      </w:pPr>
      <w:bookmarkStart w:id="122" w:name="_Toc482259134"/>
      <w:bookmarkStart w:id="123" w:name="_Toc482259184"/>
      <w:bookmarkStart w:id="124" w:name="_Toc482259234"/>
      <w:r w:rsidRPr="009B4D5F">
        <w:rPr>
          <w:color w:val="auto"/>
        </w:rPr>
        <w:t>Tablo 4.8</w:t>
      </w:r>
      <w:r w:rsidR="002775EE" w:rsidRPr="009B4D5F">
        <w:rPr>
          <w:color w:val="auto"/>
        </w:rPr>
        <w:t xml:space="preserve"> Verilerin Kasko Yaptır</w:t>
      </w:r>
      <w:r w:rsidR="005146F9" w:rsidRPr="009B4D5F">
        <w:rPr>
          <w:color w:val="auto"/>
        </w:rPr>
        <w:t>ı</w:t>
      </w:r>
      <w:r w:rsidR="002775EE" w:rsidRPr="009B4D5F">
        <w:rPr>
          <w:color w:val="auto"/>
        </w:rPr>
        <w:t>lmasına Göre Dağılımları</w:t>
      </w:r>
      <w:bookmarkEnd w:id="122"/>
      <w:bookmarkEnd w:id="123"/>
      <w:bookmarkEnd w:id="1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655"/>
        <w:gridCol w:w="850"/>
      </w:tblGrid>
      <w:tr w:rsidR="002775EE" w:rsidRPr="009B4D5F" w:rsidTr="0084447C">
        <w:trPr>
          <w:trHeight w:val="617"/>
          <w:jc w:val="center"/>
        </w:trPr>
        <w:tc>
          <w:tcPr>
            <w:tcW w:w="2973" w:type="dxa"/>
          </w:tcPr>
          <w:p w:rsidR="002775EE" w:rsidRPr="009B4D5F" w:rsidRDefault="005146F9"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Aracınıza Daha Önce Kasko Yaptırdınız mı?</w:t>
            </w:r>
          </w:p>
        </w:tc>
        <w:tc>
          <w:tcPr>
            <w:tcW w:w="655" w:type="dxa"/>
          </w:tcPr>
          <w:p w:rsidR="002775EE" w:rsidRPr="009B4D5F" w:rsidRDefault="002775EE"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Sayı</w:t>
            </w:r>
          </w:p>
        </w:tc>
        <w:tc>
          <w:tcPr>
            <w:tcW w:w="850" w:type="dxa"/>
          </w:tcPr>
          <w:p w:rsidR="002775EE" w:rsidRPr="009B4D5F" w:rsidRDefault="002775EE"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 xml:space="preserve">Yüzde </w:t>
            </w:r>
          </w:p>
        </w:tc>
      </w:tr>
      <w:tr w:rsidR="002775EE" w:rsidRPr="009B4D5F" w:rsidTr="0084447C">
        <w:trPr>
          <w:trHeight w:val="382"/>
          <w:jc w:val="center"/>
        </w:trPr>
        <w:tc>
          <w:tcPr>
            <w:tcW w:w="2973" w:type="dxa"/>
          </w:tcPr>
          <w:p w:rsidR="002775EE" w:rsidRPr="009B4D5F" w:rsidRDefault="00A91C8D"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Evet</w:t>
            </w:r>
          </w:p>
        </w:tc>
        <w:tc>
          <w:tcPr>
            <w:tcW w:w="655" w:type="dxa"/>
          </w:tcPr>
          <w:p w:rsidR="002775EE" w:rsidRPr="009B4D5F" w:rsidRDefault="00A91C8D"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240</w:t>
            </w:r>
          </w:p>
        </w:tc>
        <w:tc>
          <w:tcPr>
            <w:tcW w:w="850" w:type="dxa"/>
          </w:tcPr>
          <w:p w:rsidR="002775EE" w:rsidRPr="009B4D5F" w:rsidRDefault="00A91C8D"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68,6</w:t>
            </w:r>
          </w:p>
        </w:tc>
      </w:tr>
      <w:tr w:rsidR="002775EE" w:rsidRPr="009B4D5F" w:rsidTr="0084447C">
        <w:trPr>
          <w:trHeight w:val="382"/>
          <w:jc w:val="center"/>
        </w:trPr>
        <w:tc>
          <w:tcPr>
            <w:tcW w:w="2973" w:type="dxa"/>
          </w:tcPr>
          <w:p w:rsidR="002775EE" w:rsidRPr="009B4D5F" w:rsidRDefault="00A91C8D"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Hayır</w:t>
            </w:r>
          </w:p>
        </w:tc>
        <w:tc>
          <w:tcPr>
            <w:tcW w:w="655" w:type="dxa"/>
          </w:tcPr>
          <w:p w:rsidR="002775EE" w:rsidRPr="009B4D5F" w:rsidRDefault="00A91C8D"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110</w:t>
            </w:r>
          </w:p>
        </w:tc>
        <w:tc>
          <w:tcPr>
            <w:tcW w:w="850" w:type="dxa"/>
          </w:tcPr>
          <w:p w:rsidR="002775EE" w:rsidRPr="009B4D5F" w:rsidRDefault="00A91C8D"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31,4</w:t>
            </w:r>
          </w:p>
        </w:tc>
      </w:tr>
      <w:tr w:rsidR="002775EE" w:rsidRPr="009B4D5F" w:rsidTr="0084447C">
        <w:trPr>
          <w:trHeight w:val="411"/>
          <w:jc w:val="center"/>
        </w:trPr>
        <w:tc>
          <w:tcPr>
            <w:tcW w:w="2973" w:type="dxa"/>
          </w:tcPr>
          <w:p w:rsidR="002775EE" w:rsidRPr="009B4D5F" w:rsidRDefault="002775EE" w:rsidP="0084447C">
            <w:pPr>
              <w:spacing w:before="20" w:after="20" w:line="360" w:lineRule="auto"/>
              <w:jc w:val="both"/>
              <w:rPr>
                <w:rFonts w:ascii="Times New Roman" w:eastAsia="Times New Roman" w:hAnsi="Times New Roman" w:cs="Times New Roman"/>
                <w:b/>
              </w:rPr>
            </w:pPr>
            <w:r w:rsidRPr="009B4D5F">
              <w:rPr>
                <w:rFonts w:ascii="Times New Roman" w:eastAsia="Times New Roman" w:hAnsi="Times New Roman" w:cs="Times New Roman"/>
                <w:b/>
              </w:rPr>
              <w:t>Toplam</w:t>
            </w:r>
          </w:p>
        </w:tc>
        <w:tc>
          <w:tcPr>
            <w:tcW w:w="655" w:type="dxa"/>
          </w:tcPr>
          <w:p w:rsidR="002775EE" w:rsidRPr="009B4D5F" w:rsidRDefault="00A91C8D"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350</w:t>
            </w:r>
          </w:p>
        </w:tc>
        <w:tc>
          <w:tcPr>
            <w:tcW w:w="850" w:type="dxa"/>
          </w:tcPr>
          <w:p w:rsidR="002775EE" w:rsidRPr="009B4D5F" w:rsidRDefault="002775EE" w:rsidP="0084447C">
            <w:pPr>
              <w:spacing w:before="20" w:after="20" w:line="360" w:lineRule="auto"/>
              <w:jc w:val="center"/>
              <w:rPr>
                <w:rFonts w:ascii="Times New Roman" w:eastAsia="Times New Roman" w:hAnsi="Times New Roman" w:cs="Times New Roman"/>
              </w:rPr>
            </w:pPr>
            <w:r w:rsidRPr="009B4D5F">
              <w:rPr>
                <w:rFonts w:ascii="Times New Roman" w:eastAsia="Times New Roman" w:hAnsi="Times New Roman" w:cs="Times New Roman"/>
              </w:rPr>
              <w:t>100</w:t>
            </w:r>
          </w:p>
        </w:tc>
      </w:tr>
    </w:tbl>
    <w:p w:rsidR="00A91C8D" w:rsidRPr="009B4D5F" w:rsidRDefault="0084447C" w:rsidP="0084447C">
      <w:pPr>
        <w:spacing w:before="240"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r>
      <w:r w:rsidR="00A91C8D" w:rsidRPr="009B4D5F">
        <w:rPr>
          <w:rFonts w:ascii="Times New Roman" w:eastAsia="Times New Roman" w:hAnsi="Times New Roman" w:cs="Times New Roman"/>
          <w:sz w:val="24"/>
          <w:szCs w:val="24"/>
        </w:rPr>
        <w:t>Tablo 4.8</w:t>
      </w:r>
      <w:r w:rsidR="002775EE" w:rsidRPr="009B4D5F">
        <w:rPr>
          <w:rFonts w:ascii="Times New Roman" w:eastAsia="Times New Roman" w:hAnsi="Times New Roman" w:cs="Times New Roman"/>
          <w:sz w:val="24"/>
          <w:szCs w:val="24"/>
        </w:rPr>
        <w:t>’e bakıldığı</w:t>
      </w:r>
      <w:r w:rsidR="00A91C8D" w:rsidRPr="009B4D5F">
        <w:rPr>
          <w:rFonts w:ascii="Times New Roman" w:eastAsia="Times New Roman" w:hAnsi="Times New Roman" w:cs="Times New Roman"/>
          <w:sz w:val="24"/>
          <w:szCs w:val="24"/>
        </w:rPr>
        <w:t xml:space="preserve">nda ankete katılanların %68,6’sı olan 240 kişi daha önce aracına </w:t>
      </w:r>
      <w:r w:rsidR="005146F9" w:rsidRPr="009B4D5F">
        <w:rPr>
          <w:rFonts w:ascii="Times New Roman" w:eastAsia="Times New Roman" w:hAnsi="Times New Roman" w:cs="Times New Roman"/>
          <w:sz w:val="24"/>
          <w:szCs w:val="24"/>
        </w:rPr>
        <w:t xml:space="preserve">en az bir kere </w:t>
      </w:r>
      <w:r w:rsidR="00A91C8D" w:rsidRPr="009B4D5F">
        <w:rPr>
          <w:rFonts w:ascii="Times New Roman" w:eastAsia="Times New Roman" w:hAnsi="Times New Roman" w:cs="Times New Roman"/>
          <w:sz w:val="24"/>
          <w:szCs w:val="24"/>
        </w:rPr>
        <w:t>kasko yaptırmıştır. Fakat katılımcıların %31,4’ü olan 110 kişi ise aracına hiç kasko yaptırmamıştır.</w:t>
      </w:r>
    </w:p>
    <w:p w:rsidR="003306A9" w:rsidRPr="009B4D5F" w:rsidRDefault="00C24B31" w:rsidP="008357C5">
      <w:pPr>
        <w:pStyle w:val="Balk1"/>
        <w:rPr>
          <w:color w:val="auto"/>
        </w:rPr>
      </w:pPr>
      <w:bookmarkStart w:id="125" w:name="_Toc482258907"/>
      <w:r w:rsidRPr="009B4D5F">
        <w:rPr>
          <w:color w:val="auto"/>
        </w:rPr>
        <w:t>4.2</w:t>
      </w:r>
      <w:r w:rsidR="008564B4" w:rsidRPr="009B4D5F">
        <w:rPr>
          <w:color w:val="auto"/>
        </w:rPr>
        <w:t xml:space="preserve">.2 </w:t>
      </w:r>
      <w:r w:rsidR="008F6819" w:rsidRPr="009B4D5F">
        <w:rPr>
          <w:color w:val="auto"/>
        </w:rPr>
        <w:t xml:space="preserve">Ölçeğin Yapı Geçerliliğine İlişkin </w:t>
      </w:r>
      <w:r w:rsidR="008564B4" w:rsidRPr="009B4D5F">
        <w:rPr>
          <w:color w:val="auto"/>
        </w:rPr>
        <w:t>Faktör Analizi</w:t>
      </w:r>
      <w:bookmarkEnd w:id="125"/>
      <w:r w:rsidR="008564B4" w:rsidRPr="009B4D5F">
        <w:rPr>
          <w:color w:val="auto"/>
        </w:rPr>
        <w:t xml:space="preserve"> </w:t>
      </w:r>
      <w:r w:rsidR="003306A9" w:rsidRPr="009B4D5F">
        <w:rPr>
          <w:color w:val="auto"/>
        </w:rPr>
        <w:tab/>
      </w:r>
    </w:p>
    <w:p w:rsidR="002F5B82" w:rsidRPr="009B4D5F" w:rsidRDefault="003306A9" w:rsidP="007B7242">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SimSun" w:hAnsi="Times New Roman" w:cs="Times New Roman"/>
          <w:sz w:val="24"/>
          <w:szCs w:val="24"/>
          <w:lang w:eastAsia="zh-CN"/>
        </w:rPr>
        <w:tab/>
      </w:r>
      <w:r w:rsidR="002F5B82" w:rsidRPr="009B4D5F">
        <w:rPr>
          <w:rFonts w:ascii="Times New Roman" w:eastAsia="SimSun" w:hAnsi="Times New Roman" w:cs="Times New Roman"/>
          <w:sz w:val="24"/>
          <w:szCs w:val="24"/>
          <w:lang w:eastAsia="zh-CN"/>
        </w:rPr>
        <w:t>Faktör</w:t>
      </w:r>
      <w:r w:rsidR="00961C41" w:rsidRPr="009B4D5F">
        <w:rPr>
          <w:rFonts w:ascii="Times New Roman" w:eastAsia="SimSun" w:hAnsi="Times New Roman" w:cs="Times New Roman"/>
          <w:sz w:val="24"/>
          <w:szCs w:val="24"/>
          <w:lang w:eastAsia="zh-CN"/>
        </w:rPr>
        <w:t xml:space="preserve"> analizi </w:t>
      </w:r>
      <w:r w:rsidR="002F5B82" w:rsidRPr="009B4D5F">
        <w:rPr>
          <w:rFonts w:ascii="Times New Roman" w:eastAsia="SimSun" w:hAnsi="Times New Roman" w:cs="Times New Roman"/>
          <w:sz w:val="24"/>
          <w:szCs w:val="24"/>
          <w:lang w:eastAsia="zh-CN"/>
        </w:rPr>
        <w:t>ö</w:t>
      </w:r>
      <w:r w:rsidRPr="009B4D5F">
        <w:rPr>
          <w:rFonts w:ascii="Times New Roman" w:eastAsia="SimSun" w:hAnsi="Times New Roman" w:cs="Times New Roman"/>
          <w:sz w:val="24"/>
          <w:szCs w:val="24"/>
          <w:lang w:eastAsia="zh-CN"/>
        </w:rPr>
        <w:t>lçek geliştirme çalışmalarında</w:t>
      </w:r>
      <w:r w:rsidR="00961C41"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ölçeğin ya</w:t>
      </w:r>
      <w:r w:rsidR="002F5B82" w:rsidRPr="009B4D5F">
        <w:rPr>
          <w:rFonts w:ascii="Times New Roman" w:eastAsia="SimSun" w:hAnsi="Times New Roman" w:cs="Times New Roman"/>
          <w:sz w:val="24"/>
          <w:szCs w:val="24"/>
          <w:lang w:eastAsia="zh-CN"/>
        </w:rPr>
        <w:t>pı geçerliğini ortaya çıkarmak için</w:t>
      </w:r>
      <w:r w:rsidR="00961C41" w:rsidRPr="009B4D5F">
        <w:rPr>
          <w:rFonts w:ascii="Times New Roman" w:eastAsia="SimSun" w:hAnsi="Times New Roman" w:cs="Times New Roman"/>
          <w:sz w:val="24"/>
          <w:szCs w:val="24"/>
          <w:lang w:eastAsia="zh-CN"/>
        </w:rPr>
        <w:t xml:space="preserve"> araştırmacıların</w:t>
      </w:r>
      <w:r w:rsidR="002F5B82" w:rsidRPr="009B4D5F">
        <w:rPr>
          <w:rFonts w:ascii="Times New Roman" w:eastAsia="SimSun" w:hAnsi="Times New Roman" w:cs="Times New Roman"/>
          <w:sz w:val="24"/>
          <w:szCs w:val="24"/>
          <w:lang w:eastAsia="zh-CN"/>
        </w:rPr>
        <w:t xml:space="preserve"> sıklıkla başvur</w:t>
      </w:r>
      <w:r w:rsidR="00961C41" w:rsidRPr="009B4D5F">
        <w:rPr>
          <w:rFonts w:ascii="Times New Roman" w:eastAsia="SimSun" w:hAnsi="Times New Roman" w:cs="Times New Roman"/>
          <w:sz w:val="24"/>
          <w:szCs w:val="24"/>
          <w:lang w:eastAsia="zh-CN"/>
        </w:rPr>
        <w:t>duğ</w:t>
      </w:r>
      <w:r w:rsidR="002F5B82" w:rsidRPr="009B4D5F">
        <w:rPr>
          <w:rFonts w:ascii="Times New Roman" w:eastAsia="SimSun" w:hAnsi="Times New Roman" w:cs="Times New Roman"/>
          <w:sz w:val="24"/>
          <w:szCs w:val="24"/>
          <w:lang w:eastAsia="zh-CN"/>
        </w:rPr>
        <w:t>u</w:t>
      </w:r>
      <w:r w:rsidRPr="009B4D5F">
        <w:rPr>
          <w:rFonts w:ascii="Times New Roman" w:eastAsia="SimSun" w:hAnsi="Times New Roman" w:cs="Times New Roman"/>
          <w:sz w:val="24"/>
          <w:szCs w:val="24"/>
          <w:lang w:eastAsia="zh-CN"/>
        </w:rPr>
        <w:t xml:space="preserve"> </w:t>
      </w:r>
      <w:r w:rsidR="002F5B82" w:rsidRPr="009B4D5F">
        <w:rPr>
          <w:rFonts w:ascii="Times New Roman" w:eastAsia="SimSun" w:hAnsi="Times New Roman" w:cs="Times New Roman"/>
          <w:sz w:val="24"/>
          <w:szCs w:val="24"/>
          <w:lang w:eastAsia="zh-CN"/>
        </w:rPr>
        <w:t xml:space="preserve">bir </w:t>
      </w:r>
      <w:r w:rsidRPr="009B4D5F">
        <w:rPr>
          <w:rFonts w:ascii="Times New Roman" w:eastAsia="SimSun" w:hAnsi="Times New Roman" w:cs="Times New Roman"/>
          <w:sz w:val="24"/>
          <w:szCs w:val="24"/>
          <w:lang w:eastAsia="zh-CN"/>
        </w:rPr>
        <w:t>yö</w:t>
      </w:r>
      <w:r w:rsidR="002F5B82" w:rsidRPr="009B4D5F">
        <w:rPr>
          <w:rFonts w:ascii="Times New Roman" w:eastAsia="SimSun" w:hAnsi="Times New Roman" w:cs="Times New Roman"/>
          <w:sz w:val="24"/>
          <w:szCs w:val="24"/>
          <w:lang w:eastAsia="zh-CN"/>
        </w:rPr>
        <w:t>ntemdi</w:t>
      </w:r>
      <w:r w:rsidRPr="009B4D5F">
        <w:rPr>
          <w:rFonts w:ascii="Times New Roman" w:eastAsia="SimSun" w:hAnsi="Times New Roman" w:cs="Times New Roman"/>
          <w:sz w:val="24"/>
          <w:szCs w:val="24"/>
          <w:lang w:eastAsia="zh-CN"/>
        </w:rPr>
        <w:t>r.</w:t>
      </w:r>
      <w:r w:rsidR="00646AB1" w:rsidRPr="009B4D5F">
        <w:rPr>
          <w:rFonts w:ascii="Times New Roman" w:eastAsia="SimSun" w:hAnsi="Times New Roman" w:cs="Times New Roman"/>
          <w:sz w:val="24"/>
          <w:szCs w:val="24"/>
          <w:lang w:eastAsia="zh-CN"/>
        </w:rPr>
        <w:t xml:space="preserve"> </w:t>
      </w:r>
      <w:r w:rsidR="00505BB7" w:rsidRPr="009B4D5F">
        <w:rPr>
          <w:rFonts w:ascii="Times New Roman" w:eastAsia="Times New Roman" w:hAnsi="Times New Roman" w:cs="Times New Roman"/>
          <w:sz w:val="24"/>
          <w:szCs w:val="24"/>
          <w:lang w:eastAsia="tr-TR"/>
        </w:rPr>
        <w:t>F</w:t>
      </w:r>
      <w:r w:rsidR="002F5B82" w:rsidRPr="009B4D5F">
        <w:rPr>
          <w:rFonts w:ascii="Times New Roman" w:eastAsia="Times New Roman" w:hAnsi="Times New Roman" w:cs="Times New Roman"/>
          <w:sz w:val="24"/>
          <w:szCs w:val="24"/>
          <w:lang w:eastAsia="tr-TR"/>
        </w:rPr>
        <w:t>aktör analizi; çok sayıdaki değişkeni, belirli sayıda gruplara ayırarak, her bir grubun içindeki değişkenler arasındaki ilişkiyi maksimum, gruplar arasındaki ilişkiyi ise minimum yaparak, bu grupları yeni değişkenlere dönüştüren bir analiz türüdür. Türetilen bu yeni değişkenlere faktör adı verilmektedir. Faktör analizi, çok sayıdaki değişken arasında ilişkilere dayanarak, birbirinden bağımsız ve daha az sayıda, daha anlamlı ve özet bir biçimde yeni</w:t>
      </w:r>
      <w:r w:rsidR="00646AB1" w:rsidRPr="009B4D5F">
        <w:rPr>
          <w:rFonts w:ascii="Times New Roman" w:eastAsia="Times New Roman" w:hAnsi="Times New Roman" w:cs="Times New Roman"/>
          <w:sz w:val="24"/>
          <w:szCs w:val="24"/>
          <w:lang w:eastAsia="tr-TR"/>
        </w:rPr>
        <w:t xml:space="preserve"> değişkenler bulunmasını sağlar</w:t>
      </w:r>
      <w:r w:rsidR="00646AB1" w:rsidRPr="009B4D5F">
        <w:rPr>
          <w:rFonts w:ascii="Times New Roman" w:eastAsia="Times New Roman" w:hAnsi="Times New Roman" w:cs="Times New Roman"/>
          <w:i/>
          <w:sz w:val="24"/>
          <w:szCs w:val="24"/>
          <w:lang w:eastAsia="tr-TR"/>
        </w:rPr>
        <w:t xml:space="preserve"> </w:t>
      </w:r>
      <w:r w:rsidR="002F5B82" w:rsidRPr="009B4D5F">
        <w:rPr>
          <w:rFonts w:ascii="Times New Roman" w:eastAsia="Times New Roman" w:hAnsi="Times New Roman" w:cs="Times New Roman"/>
          <w:sz w:val="24"/>
          <w:szCs w:val="24"/>
          <w:lang w:eastAsia="tr-TR"/>
        </w:rPr>
        <w:t>(Karagöz 2015: 650).</w:t>
      </w:r>
    </w:p>
    <w:p w:rsidR="004D1405" w:rsidRPr="009B4D5F" w:rsidRDefault="0042229F" w:rsidP="007B7242">
      <w:pPr>
        <w:spacing w:after="120" w:line="360" w:lineRule="auto"/>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ab/>
      </w:r>
      <w:r w:rsidR="00915947" w:rsidRPr="009B4D5F">
        <w:rPr>
          <w:rFonts w:ascii="Times New Roman" w:eastAsia="Times New Roman" w:hAnsi="Times New Roman" w:cs="Times New Roman"/>
          <w:sz w:val="24"/>
          <w:szCs w:val="24"/>
          <w:lang w:eastAsia="tr-TR"/>
        </w:rPr>
        <w:t>Regresyon</w:t>
      </w:r>
      <w:r w:rsidR="00B77BFD" w:rsidRPr="009B4D5F">
        <w:rPr>
          <w:rFonts w:ascii="Times New Roman" w:eastAsia="Times New Roman" w:hAnsi="Times New Roman" w:cs="Times New Roman"/>
          <w:sz w:val="24"/>
          <w:szCs w:val="24"/>
          <w:lang w:eastAsia="tr-TR"/>
        </w:rPr>
        <w:t xml:space="preserve"> analizinde olduğu</w:t>
      </w:r>
      <w:r w:rsidR="004D1405" w:rsidRPr="009B4D5F">
        <w:rPr>
          <w:rFonts w:ascii="Times New Roman" w:eastAsia="Times New Roman" w:hAnsi="Times New Roman" w:cs="Times New Roman"/>
          <w:sz w:val="24"/>
          <w:szCs w:val="24"/>
          <w:lang w:eastAsia="tr-TR"/>
        </w:rPr>
        <w:t xml:space="preserve"> gibi, bağımlı değişken ve bu değişkeni açıklamaya çalışan bağımsız değişkenler seti</w:t>
      </w:r>
      <w:r w:rsidR="00B77BFD" w:rsidRPr="009B4D5F">
        <w:rPr>
          <w:rFonts w:ascii="Times New Roman" w:eastAsia="Times New Roman" w:hAnsi="Times New Roman" w:cs="Times New Roman"/>
          <w:sz w:val="24"/>
          <w:szCs w:val="24"/>
          <w:lang w:eastAsia="tr-TR"/>
        </w:rPr>
        <w:t>,</w:t>
      </w:r>
      <w:r w:rsidRPr="009B4D5F">
        <w:rPr>
          <w:rFonts w:ascii="Times New Roman" w:eastAsia="Times New Roman" w:hAnsi="Times New Roman" w:cs="Times New Roman"/>
          <w:sz w:val="24"/>
          <w:szCs w:val="24"/>
          <w:lang w:eastAsia="tr-TR"/>
        </w:rPr>
        <w:t xml:space="preserve"> faktör analizinde yer almaz. </w:t>
      </w:r>
      <w:r w:rsidR="004D1405" w:rsidRPr="009B4D5F">
        <w:rPr>
          <w:rFonts w:ascii="Times New Roman" w:eastAsia="Times New Roman" w:hAnsi="Times New Roman" w:cs="Times New Roman"/>
          <w:sz w:val="24"/>
          <w:szCs w:val="24"/>
          <w:lang w:eastAsia="tr-TR"/>
        </w:rPr>
        <w:t xml:space="preserve">Faktör analizinde aralarında yüksek korelasyon olan değişkenler setinin bir araya getirilmesi </w:t>
      </w:r>
      <w:r w:rsidR="004D1405" w:rsidRPr="009B4D5F">
        <w:rPr>
          <w:rFonts w:ascii="Times New Roman" w:eastAsia="Times New Roman" w:hAnsi="Times New Roman" w:cs="Times New Roman"/>
          <w:sz w:val="24"/>
          <w:szCs w:val="24"/>
          <w:lang w:eastAsia="tr-TR"/>
        </w:rPr>
        <w:lastRenderedPageBreak/>
        <w:t>suretiyle faktör adı verilen genel değişkenlerin oluşturulması söz konusudur</w:t>
      </w:r>
      <w:r w:rsidR="006D4E2F" w:rsidRPr="009B4D5F">
        <w:rPr>
          <w:rFonts w:ascii="Times New Roman" w:eastAsia="Times New Roman" w:hAnsi="Times New Roman" w:cs="Times New Roman"/>
          <w:sz w:val="24"/>
          <w:szCs w:val="24"/>
          <w:lang w:eastAsia="tr-TR"/>
        </w:rPr>
        <w:t>. Burada iki amaç vardır</w:t>
      </w:r>
      <w:r w:rsidR="00BF1C84" w:rsidRPr="009B4D5F">
        <w:rPr>
          <w:rFonts w:ascii="Times New Roman" w:eastAsia="Times New Roman" w:hAnsi="Times New Roman" w:cs="Times New Roman"/>
          <w:sz w:val="24"/>
          <w:szCs w:val="24"/>
          <w:lang w:eastAsia="tr-TR"/>
        </w:rPr>
        <w:t xml:space="preserve"> </w:t>
      </w:r>
      <w:r w:rsidR="006A2848" w:rsidRPr="009B4D5F">
        <w:rPr>
          <w:rFonts w:ascii="Times New Roman" w:hAnsi="Times New Roman" w:cs="Times New Roman"/>
          <w:sz w:val="24"/>
          <w:szCs w:val="24"/>
          <w:lang w:eastAsia="tr-TR"/>
        </w:rPr>
        <w:t xml:space="preserve">(Kalaycı (Ed.), </w:t>
      </w:r>
      <w:r w:rsidR="006D4E2F" w:rsidRPr="009B4D5F">
        <w:rPr>
          <w:rFonts w:ascii="Times New Roman" w:hAnsi="Times New Roman" w:cs="Times New Roman"/>
          <w:sz w:val="24"/>
          <w:szCs w:val="24"/>
          <w:lang w:eastAsia="tr-TR"/>
        </w:rPr>
        <w:t>2010: 321):</w:t>
      </w:r>
    </w:p>
    <w:p w:rsidR="004D1405" w:rsidRPr="009B4D5F" w:rsidRDefault="006D4E2F" w:rsidP="007B7242">
      <w:pPr>
        <w:pStyle w:val="ListeParagraf"/>
        <w:numPr>
          <w:ilvl w:val="0"/>
          <w:numId w:val="37"/>
        </w:numPr>
        <w:spacing w:after="120" w:line="360" w:lineRule="auto"/>
        <w:jc w:val="both"/>
        <w:rPr>
          <w:rFonts w:ascii="Times New Roman" w:hAnsi="Times New Roman"/>
          <w:sz w:val="24"/>
          <w:szCs w:val="24"/>
          <w:lang w:eastAsia="tr-TR"/>
        </w:rPr>
      </w:pPr>
      <w:r w:rsidRPr="009B4D5F">
        <w:rPr>
          <w:rFonts w:ascii="Times New Roman" w:hAnsi="Times New Roman"/>
          <w:sz w:val="24"/>
          <w:szCs w:val="24"/>
          <w:lang w:eastAsia="tr-TR"/>
        </w:rPr>
        <w:t xml:space="preserve">Değişken sayısını </w:t>
      </w:r>
      <w:r w:rsidR="004D1405" w:rsidRPr="009B4D5F">
        <w:rPr>
          <w:rFonts w:ascii="Times New Roman" w:hAnsi="Times New Roman"/>
          <w:sz w:val="24"/>
          <w:szCs w:val="24"/>
          <w:lang w:eastAsia="tr-TR"/>
        </w:rPr>
        <w:t>azaltmak</w:t>
      </w:r>
      <w:r w:rsidRPr="009B4D5F">
        <w:rPr>
          <w:rFonts w:ascii="Times New Roman" w:hAnsi="Times New Roman"/>
          <w:sz w:val="24"/>
          <w:szCs w:val="24"/>
          <w:lang w:eastAsia="tr-TR"/>
        </w:rPr>
        <w:t>.</w:t>
      </w:r>
    </w:p>
    <w:p w:rsidR="004D1405" w:rsidRPr="009B4D5F" w:rsidRDefault="004D1405" w:rsidP="007B7242">
      <w:pPr>
        <w:pStyle w:val="ListeParagraf"/>
        <w:numPr>
          <w:ilvl w:val="0"/>
          <w:numId w:val="37"/>
        </w:numPr>
        <w:spacing w:after="120" w:line="360" w:lineRule="auto"/>
        <w:jc w:val="both"/>
        <w:rPr>
          <w:rFonts w:ascii="Times New Roman" w:hAnsi="Times New Roman"/>
          <w:sz w:val="24"/>
          <w:szCs w:val="24"/>
          <w:lang w:eastAsia="tr-TR"/>
        </w:rPr>
      </w:pPr>
      <w:r w:rsidRPr="009B4D5F">
        <w:rPr>
          <w:rFonts w:ascii="Times New Roman" w:hAnsi="Times New Roman"/>
          <w:sz w:val="24"/>
          <w:szCs w:val="24"/>
          <w:lang w:eastAsia="tr-TR"/>
        </w:rPr>
        <w:t>Değişkenler arasındaki ilişkileri ortaya çıkararak</w:t>
      </w:r>
      <w:r w:rsidR="0042229F" w:rsidRPr="009B4D5F">
        <w:rPr>
          <w:rFonts w:ascii="Times New Roman" w:hAnsi="Times New Roman"/>
          <w:sz w:val="24"/>
          <w:szCs w:val="24"/>
          <w:lang w:eastAsia="tr-TR"/>
        </w:rPr>
        <w:t xml:space="preserve"> değişkenleri sınıflandırmaktır</w:t>
      </w:r>
      <w:r w:rsidR="006D4E2F" w:rsidRPr="009B4D5F">
        <w:rPr>
          <w:rFonts w:ascii="Times New Roman" w:hAnsi="Times New Roman"/>
          <w:sz w:val="24"/>
          <w:szCs w:val="24"/>
          <w:lang w:eastAsia="tr-TR"/>
        </w:rPr>
        <w:t>.</w:t>
      </w:r>
      <w:r w:rsidR="0042229F" w:rsidRPr="009B4D5F">
        <w:rPr>
          <w:rFonts w:ascii="Times New Roman" w:hAnsi="Times New Roman"/>
          <w:sz w:val="24"/>
          <w:szCs w:val="24"/>
          <w:lang w:eastAsia="tr-TR"/>
        </w:rPr>
        <w:t xml:space="preserve"> </w:t>
      </w:r>
    </w:p>
    <w:p w:rsidR="003306A9" w:rsidRPr="009B4D5F" w:rsidRDefault="003306A9" w:rsidP="00CF0A02">
      <w:pPr>
        <w:autoSpaceDE w:val="0"/>
        <w:autoSpaceDN w:val="0"/>
        <w:adjustRightInd w:val="0"/>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pacing w:val="2"/>
          <w:sz w:val="24"/>
          <w:szCs w:val="24"/>
          <w:lang w:eastAsia="zh-CN"/>
        </w:rPr>
        <w:t>B</w:t>
      </w:r>
      <w:r w:rsidR="00961C41" w:rsidRPr="009B4D5F">
        <w:rPr>
          <w:rFonts w:ascii="Times New Roman" w:eastAsia="SimSun" w:hAnsi="Times New Roman" w:cs="Times New Roman"/>
          <w:sz w:val="24"/>
          <w:szCs w:val="24"/>
          <w:lang w:eastAsia="zh-CN"/>
        </w:rPr>
        <w:t>u çalışmada</w:t>
      </w:r>
      <w:r w:rsidR="0042229F" w:rsidRPr="009B4D5F">
        <w:rPr>
          <w:rFonts w:ascii="Times New Roman" w:eastAsia="SimSun" w:hAnsi="Times New Roman" w:cs="Times New Roman"/>
          <w:sz w:val="24"/>
          <w:szCs w:val="24"/>
          <w:lang w:eastAsia="zh-CN"/>
        </w:rPr>
        <w:t xml:space="preserve"> </w:t>
      </w:r>
      <w:r w:rsidR="00961C41" w:rsidRPr="009B4D5F">
        <w:rPr>
          <w:rFonts w:ascii="Times New Roman" w:eastAsia="SimSun" w:hAnsi="Times New Roman" w:cs="Times New Roman"/>
          <w:sz w:val="24"/>
          <w:szCs w:val="24"/>
          <w:lang w:eastAsia="zh-CN"/>
        </w:rPr>
        <w:t>taslak ölçeğin yapı geçerliliğinin belirlenmesi</w:t>
      </w:r>
      <w:r w:rsidR="008F6819" w:rsidRPr="009B4D5F">
        <w:rPr>
          <w:rFonts w:ascii="Times New Roman" w:eastAsia="SimSun" w:hAnsi="Times New Roman" w:cs="Times New Roman"/>
          <w:sz w:val="24"/>
          <w:szCs w:val="24"/>
          <w:lang w:eastAsia="zh-CN"/>
        </w:rPr>
        <w:t xml:space="preserve"> </w:t>
      </w:r>
      <w:r w:rsidR="008A0EE2" w:rsidRPr="009B4D5F">
        <w:rPr>
          <w:rFonts w:ascii="Times New Roman" w:eastAsia="SimSun" w:hAnsi="Times New Roman" w:cs="Times New Roman"/>
          <w:sz w:val="24"/>
          <w:szCs w:val="24"/>
          <w:lang w:eastAsia="zh-CN"/>
        </w:rPr>
        <w:t>suretiyle</w:t>
      </w:r>
      <w:r w:rsidR="00505BB7"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z w:val="24"/>
          <w:szCs w:val="24"/>
          <w:lang w:eastAsia="zh-CN"/>
        </w:rPr>
        <w:t>faktör</w:t>
      </w:r>
      <w:r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z w:val="24"/>
          <w:szCs w:val="24"/>
          <w:lang w:eastAsia="zh-CN"/>
        </w:rPr>
        <w:t>analizi</w:t>
      </w:r>
      <w:r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z w:val="24"/>
          <w:szCs w:val="24"/>
          <w:lang w:eastAsia="zh-CN"/>
        </w:rPr>
        <w:t>uygulanmıştır.</w:t>
      </w:r>
      <w:r w:rsidRPr="009B4D5F">
        <w:rPr>
          <w:rFonts w:ascii="Times New Roman" w:eastAsia="SimSun" w:hAnsi="Times New Roman" w:cs="Times New Roman"/>
          <w:spacing w:val="-1"/>
          <w:sz w:val="24"/>
          <w:szCs w:val="24"/>
          <w:lang w:eastAsia="zh-CN"/>
        </w:rPr>
        <w:t xml:space="preserve"> </w:t>
      </w:r>
    </w:p>
    <w:p w:rsidR="00DD4670" w:rsidRPr="009B4D5F" w:rsidRDefault="00C24B31" w:rsidP="008357C5">
      <w:pPr>
        <w:pStyle w:val="Balk1"/>
        <w:rPr>
          <w:rFonts w:eastAsia="SimSun"/>
          <w:color w:val="auto"/>
        </w:rPr>
      </w:pPr>
      <w:bookmarkStart w:id="126" w:name="_Toc482258908"/>
      <w:r w:rsidRPr="009B4D5F">
        <w:rPr>
          <w:rFonts w:eastAsia="SimSun"/>
          <w:color w:val="auto"/>
        </w:rPr>
        <w:t>4.2</w:t>
      </w:r>
      <w:r w:rsidR="00DD4670" w:rsidRPr="009B4D5F">
        <w:rPr>
          <w:rFonts w:eastAsia="SimSun"/>
          <w:color w:val="auto"/>
        </w:rPr>
        <w:t>.2.1 Veri Setinin Faktör Analizi İçin Uygunluğunun Değerlendirilmesi</w:t>
      </w:r>
      <w:bookmarkEnd w:id="126"/>
    </w:p>
    <w:p w:rsidR="00DD4670" w:rsidRPr="009B4D5F" w:rsidRDefault="005D383D" w:rsidP="00CF0A02">
      <w:pPr>
        <w:autoSpaceDE w:val="0"/>
        <w:autoSpaceDN w:val="0"/>
        <w:adjustRightInd w:val="0"/>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Faktör analizi yöntemi tüm veri grupları için yapı geçerliliğinin sağlanmasında uygun olmayabilir. Faktör analiz</w:t>
      </w:r>
      <w:r w:rsidR="002D5B02" w:rsidRPr="009B4D5F">
        <w:rPr>
          <w:rFonts w:ascii="Times New Roman" w:eastAsia="SimSun" w:hAnsi="Times New Roman" w:cs="Times New Roman"/>
          <w:spacing w:val="-1"/>
          <w:sz w:val="24"/>
          <w:szCs w:val="24"/>
          <w:lang w:eastAsia="zh-CN"/>
        </w:rPr>
        <w:t xml:space="preserve">i yapılabilmesi için </w:t>
      </w:r>
      <w:r w:rsidRPr="009B4D5F">
        <w:rPr>
          <w:rFonts w:ascii="Times New Roman" w:eastAsia="SimSun" w:hAnsi="Times New Roman" w:cs="Times New Roman"/>
          <w:spacing w:val="-1"/>
          <w:sz w:val="24"/>
          <w:szCs w:val="24"/>
          <w:lang w:eastAsia="zh-CN"/>
        </w:rPr>
        <w:t>veri grubunun bazı kr</w:t>
      </w:r>
      <w:r w:rsidR="002D5B02" w:rsidRPr="009B4D5F">
        <w:rPr>
          <w:rFonts w:ascii="Times New Roman" w:eastAsia="SimSun" w:hAnsi="Times New Roman" w:cs="Times New Roman"/>
          <w:spacing w:val="-1"/>
          <w:sz w:val="24"/>
          <w:szCs w:val="24"/>
          <w:lang w:eastAsia="zh-CN"/>
        </w:rPr>
        <w:t>iterleri sağlaması gerekir</w:t>
      </w:r>
      <w:r w:rsidRPr="009B4D5F">
        <w:rPr>
          <w:rFonts w:ascii="Times New Roman" w:eastAsia="SimSun" w:hAnsi="Times New Roman" w:cs="Times New Roman"/>
          <w:spacing w:val="-1"/>
          <w:sz w:val="24"/>
          <w:szCs w:val="24"/>
          <w:lang w:eastAsia="zh-CN"/>
        </w:rPr>
        <w:t xml:space="preserve">. </w:t>
      </w:r>
      <w:r w:rsidR="00DD4670" w:rsidRPr="009B4D5F">
        <w:rPr>
          <w:rFonts w:ascii="Times New Roman" w:eastAsia="SimSun" w:hAnsi="Times New Roman" w:cs="Times New Roman"/>
          <w:spacing w:val="-1"/>
          <w:sz w:val="24"/>
          <w:szCs w:val="24"/>
          <w:lang w:eastAsia="zh-CN"/>
        </w:rPr>
        <w:t xml:space="preserve">Faktör analizi için verilerin uygun olup olmadığını değerlendirmek amacıyla; Barlett testi, Kaiser-Meyer-Olkin (KMO)  testi ve </w:t>
      </w:r>
      <w:r w:rsidR="00915947" w:rsidRPr="009B4D5F">
        <w:rPr>
          <w:rFonts w:ascii="Times New Roman" w:eastAsia="SimSun" w:hAnsi="Times New Roman" w:cs="Times New Roman"/>
          <w:spacing w:val="-1"/>
          <w:sz w:val="24"/>
          <w:szCs w:val="24"/>
          <w:lang w:eastAsia="zh-CN"/>
        </w:rPr>
        <w:t>korelasyon</w:t>
      </w:r>
      <w:r w:rsidR="00DD4670" w:rsidRPr="009B4D5F">
        <w:rPr>
          <w:rFonts w:ascii="Times New Roman" w:eastAsia="SimSun" w:hAnsi="Times New Roman" w:cs="Times New Roman"/>
          <w:spacing w:val="-1"/>
          <w:sz w:val="24"/>
          <w:szCs w:val="24"/>
          <w:lang w:eastAsia="zh-CN"/>
        </w:rPr>
        <w:t xml:space="preserve"> matrisi oluşturulur.</w:t>
      </w:r>
      <w:r w:rsidR="009F36AE" w:rsidRPr="009B4D5F">
        <w:rPr>
          <w:rFonts w:ascii="Times New Roman" w:eastAsia="SimSun" w:hAnsi="Times New Roman" w:cs="Times New Roman"/>
          <w:spacing w:val="-1"/>
          <w:sz w:val="24"/>
          <w:szCs w:val="24"/>
          <w:lang w:eastAsia="zh-CN"/>
        </w:rPr>
        <w:t xml:space="preserve"> Değişken sayısının fazla olduğu durumlarda korelasyon matrisinin yorumlanması zordur. Bu yüzden analiz için Barlett testi ve Kaiser-Meyer-Olkin (KMO)  testi uygulanmıştır.</w:t>
      </w:r>
    </w:p>
    <w:p w:rsidR="003306A9" w:rsidRPr="009B4D5F" w:rsidRDefault="00C24B31" w:rsidP="008357C5">
      <w:pPr>
        <w:pStyle w:val="Balk1"/>
        <w:rPr>
          <w:rFonts w:eastAsia="SimSun"/>
          <w:color w:val="auto"/>
        </w:rPr>
      </w:pPr>
      <w:bookmarkStart w:id="127" w:name="_Toc482258909"/>
      <w:r w:rsidRPr="009B4D5F">
        <w:rPr>
          <w:rFonts w:eastAsia="SimSun"/>
          <w:color w:val="auto"/>
          <w:spacing w:val="-1"/>
        </w:rPr>
        <w:t>4.2</w:t>
      </w:r>
      <w:r w:rsidR="0086568A" w:rsidRPr="009B4D5F">
        <w:rPr>
          <w:rFonts w:eastAsia="SimSun"/>
          <w:color w:val="auto"/>
          <w:spacing w:val="-1"/>
        </w:rPr>
        <w:t>.2</w:t>
      </w:r>
      <w:r w:rsidR="00DD4670" w:rsidRPr="009B4D5F">
        <w:rPr>
          <w:rFonts w:eastAsia="SimSun"/>
          <w:color w:val="auto"/>
          <w:spacing w:val="-1"/>
        </w:rPr>
        <w:t>.1.1</w:t>
      </w:r>
      <w:r w:rsidR="003306A9" w:rsidRPr="009B4D5F">
        <w:rPr>
          <w:rFonts w:eastAsia="SimSun"/>
          <w:color w:val="auto"/>
          <w:spacing w:val="-1"/>
        </w:rPr>
        <w:t xml:space="preserve"> </w:t>
      </w:r>
      <w:r w:rsidR="003306A9" w:rsidRPr="009B4D5F">
        <w:rPr>
          <w:rFonts w:eastAsia="SimSun"/>
          <w:color w:val="auto"/>
        </w:rPr>
        <w:t>Kaiser-Meyer-Olkin (KMO) İstatistiği</w:t>
      </w:r>
      <w:bookmarkEnd w:id="127"/>
    </w:p>
    <w:p w:rsidR="003306A9" w:rsidRPr="009B4D5F" w:rsidRDefault="003306A9" w:rsidP="00CF0A02">
      <w:pPr>
        <w:autoSpaceDE w:val="0"/>
        <w:autoSpaceDN w:val="0"/>
        <w:adjustRightInd w:val="0"/>
        <w:spacing w:after="120" w:line="360" w:lineRule="auto"/>
        <w:ind w:firstLine="709"/>
        <w:jc w:val="both"/>
        <w:rPr>
          <w:rFonts w:ascii="Times New Roman" w:eastAsia="SimSun" w:hAnsi="Times New Roman" w:cs="Times New Roman"/>
          <w:spacing w:val="-5"/>
          <w:sz w:val="24"/>
          <w:szCs w:val="24"/>
          <w:lang w:eastAsia="zh-CN"/>
        </w:rPr>
      </w:pPr>
      <w:r w:rsidRPr="009B4D5F">
        <w:rPr>
          <w:rFonts w:ascii="Times New Roman" w:eastAsia="SimSun" w:hAnsi="Times New Roman" w:cs="Times New Roman"/>
          <w:spacing w:val="-5"/>
          <w:sz w:val="24"/>
          <w:szCs w:val="24"/>
          <w:lang w:eastAsia="zh-CN"/>
        </w:rPr>
        <w:t>Örnek</w:t>
      </w:r>
      <w:r w:rsidR="007B198E" w:rsidRPr="009B4D5F">
        <w:rPr>
          <w:rFonts w:ascii="Times New Roman" w:eastAsia="SimSun" w:hAnsi="Times New Roman" w:cs="Times New Roman"/>
          <w:spacing w:val="-5"/>
          <w:sz w:val="24"/>
          <w:szCs w:val="24"/>
          <w:lang w:eastAsia="zh-CN"/>
        </w:rPr>
        <w:t xml:space="preserve">lem büyüklüğü </w:t>
      </w:r>
      <w:r w:rsidR="002D5B02" w:rsidRPr="009B4D5F">
        <w:rPr>
          <w:rFonts w:ascii="Times New Roman" w:eastAsia="SimSun" w:hAnsi="Times New Roman" w:cs="Times New Roman"/>
          <w:spacing w:val="-5"/>
          <w:sz w:val="24"/>
          <w:szCs w:val="24"/>
          <w:lang w:eastAsia="zh-CN"/>
        </w:rPr>
        <w:t xml:space="preserve">açısından faktör analizi için veri yapısının uygunluğunu test etmeye yönelik bir ölçüt olarak </w:t>
      </w:r>
      <w:r w:rsidRPr="009B4D5F">
        <w:rPr>
          <w:rFonts w:ascii="Times New Roman" w:eastAsia="SimSun" w:hAnsi="Times New Roman" w:cs="Times New Roman"/>
          <w:spacing w:val="-5"/>
          <w:sz w:val="24"/>
          <w:szCs w:val="24"/>
          <w:lang w:eastAsia="zh-CN"/>
        </w:rPr>
        <w:t>Kais</w:t>
      </w:r>
      <w:r w:rsidR="007B198E" w:rsidRPr="009B4D5F">
        <w:rPr>
          <w:rFonts w:ascii="Times New Roman" w:eastAsia="SimSun" w:hAnsi="Times New Roman" w:cs="Times New Roman"/>
          <w:spacing w:val="-5"/>
          <w:sz w:val="24"/>
          <w:szCs w:val="24"/>
          <w:lang w:eastAsia="zh-CN"/>
        </w:rPr>
        <w:t>er-Meyer-Olkin (KMO) istatistik yöntemi kullanılmaktadır. KMO değerinin yüksek olması ölçekteki her bir değişkenin,  diğer değişkenler tarafından mükemmel bir şekilde tahmin edilebileceğini göstermektedir. Değerlerin sıfır ya da sıfıra yakın çıkması durumunda, korelasyon katsayılarının dağılımında, bir dağınıklık olduğu için bu değerler</w:t>
      </w:r>
      <w:r w:rsidR="00F233AC" w:rsidRPr="009B4D5F">
        <w:rPr>
          <w:rFonts w:ascii="Times New Roman" w:eastAsia="SimSun" w:hAnsi="Times New Roman" w:cs="Times New Roman"/>
          <w:spacing w:val="-5"/>
          <w:sz w:val="24"/>
          <w:szCs w:val="24"/>
          <w:lang w:eastAsia="zh-CN"/>
        </w:rPr>
        <w:t>e dayalı olarak yorum yapılamaz</w:t>
      </w:r>
      <w:r w:rsidR="00915947" w:rsidRPr="009B4D5F">
        <w:rPr>
          <w:rFonts w:ascii="Times New Roman" w:eastAsia="SimSun" w:hAnsi="Times New Roman" w:cs="Times New Roman"/>
          <w:spacing w:val="-5"/>
          <w:sz w:val="24"/>
          <w:szCs w:val="24"/>
          <w:lang w:eastAsia="zh-CN"/>
        </w:rPr>
        <w:t xml:space="preserve"> </w:t>
      </w:r>
      <w:r w:rsidR="00F233AC" w:rsidRPr="009B4D5F">
        <w:rPr>
          <w:rFonts w:ascii="Times New Roman" w:eastAsia="SimSun" w:hAnsi="Times New Roman" w:cs="Times New Roman"/>
          <w:spacing w:val="-5"/>
          <w:sz w:val="24"/>
          <w:szCs w:val="24"/>
          <w:lang w:eastAsia="zh-CN"/>
        </w:rPr>
        <w:t xml:space="preserve">(Çokluk, </w:t>
      </w:r>
      <w:r w:rsidR="00C4732E" w:rsidRPr="009B4D5F">
        <w:rPr>
          <w:rFonts w:ascii="Times New Roman" w:eastAsia="SimSun" w:hAnsi="Times New Roman" w:cs="Times New Roman"/>
          <w:spacing w:val="-5"/>
          <w:sz w:val="24"/>
          <w:szCs w:val="24"/>
          <w:lang w:eastAsia="zh-CN"/>
        </w:rPr>
        <w:t xml:space="preserve">Şekercioğlu ve Büyüköztürk, 2014:207). KMO testinin sonucunun 0,50’den büyük olması beklenir. </w:t>
      </w:r>
      <w:r w:rsidRPr="009B4D5F">
        <w:rPr>
          <w:rFonts w:ascii="Times New Roman" w:eastAsia="SimSun" w:hAnsi="Times New Roman" w:cs="Times New Roman"/>
          <w:spacing w:val="-5"/>
          <w:sz w:val="24"/>
          <w:szCs w:val="24"/>
          <w:lang w:eastAsia="zh-CN"/>
        </w:rPr>
        <w:t>KMO istatistiğine ait örneklem</w:t>
      </w:r>
      <w:r w:rsidR="00CD685C" w:rsidRPr="009B4D5F">
        <w:rPr>
          <w:rFonts w:ascii="Times New Roman" w:eastAsia="SimSun" w:hAnsi="Times New Roman" w:cs="Times New Roman"/>
          <w:spacing w:val="-5"/>
          <w:sz w:val="24"/>
          <w:szCs w:val="24"/>
          <w:lang w:eastAsia="zh-CN"/>
        </w:rPr>
        <w:t xml:space="preserve"> yeterlilik dereceleri Tablo 4.9’da</w:t>
      </w:r>
      <w:r w:rsidRPr="009B4D5F">
        <w:rPr>
          <w:rFonts w:ascii="Times New Roman" w:eastAsia="SimSun" w:hAnsi="Times New Roman" w:cs="Times New Roman"/>
          <w:spacing w:val="-5"/>
          <w:sz w:val="24"/>
          <w:szCs w:val="24"/>
          <w:lang w:eastAsia="zh-CN"/>
        </w:rPr>
        <w:t>ki gibidir.</w:t>
      </w:r>
    </w:p>
    <w:p w:rsidR="008357C5" w:rsidRPr="009B4D5F" w:rsidRDefault="008357C5">
      <w:pPr>
        <w:rPr>
          <w:rFonts w:ascii="Times New Roman" w:eastAsia="SimSun" w:hAnsi="Times New Roman" w:cs="Times New Roman"/>
          <w:b/>
          <w:bCs/>
          <w:lang w:eastAsia="zh-CN"/>
        </w:rPr>
      </w:pPr>
      <w:bookmarkStart w:id="128" w:name="_Toc362615451"/>
      <w:r w:rsidRPr="009B4D5F">
        <w:rPr>
          <w:rFonts w:ascii="Times New Roman" w:eastAsia="SimSun" w:hAnsi="Times New Roman" w:cs="Times New Roman"/>
          <w:b/>
          <w:bCs/>
          <w:lang w:eastAsia="zh-CN"/>
        </w:rPr>
        <w:br w:type="page"/>
      </w:r>
    </w:p>
    <w:p w:rsidR="004B18AA" w:rsidRPr="009B4D5F" w:rsidRDefault="00CD685C" w:rsidP="008357C5">
      <w:pPr>
        <w:pStyle w:val="Balk2"/>
        <w:jc w:val="center"/>
        <w:rPr>
          <w:rFonts w:eastAsia="SimSun"/>
          <w:color w:val="auto"/>
        </w:rPr>
      </w:pPr>
      <w:bookmarkStart w:id="129" w:name="_Toc482259135"/>
      <w:bookmarkStart w:id="130" w:name="_Toc482259185"/>
      <w:bookmarkStart w:id="131" w:name="_Toc482259235"/>
      <w:r w:rsidRPr="009B4D5F">
        <w:rPr>
          <w:rFonts w:eastAsia="SimSun"/>
          <w:color w:val="auto"/>
        </w:rPr>
        <w:lastRenderedPageBreak/>
        <w:t>Tablo 4.9</w:t>
      </w:r>
      <w:r w:rsidR="003306A9" w:rsidRPr="009B4D5F">
        <w:rPr>
          <w:rFonts w:eastAsia="SimSun"/>
          <w:color w:val="auto"/>
        </w:rPr>
        <w:t xml:space="preserve"> KMO Değerlerine Göre Örneklem Yeterliği Dereceleri</w:t>
      </w:r>
      <w:bookmarkEnd w:id="128"/>
      <w:bookmarkEnd w:id="129"/>
      <w:bookmarkEnd w:id="130"/>
      <w:bookmarkEnd w:id="131"/>
    </w:p>
    <w:tbl>
      <w:tblPr>
        <w:tblW w:w="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723"/>
      </w:tblGrid>
      <w:tr w:rsidR="003306A9" w:rsidRPr="009B4D5F" w:rsidTr="0084447C">
        <w:trPr>
          <w:trHeight w:val="397"/>
          <w:jc w:val="center"/>
        </w:trPr>
        <w:tc>
          <w:tcPr>
            <w:tcW w:w="2422" w:type="dxa"/>
            <w:vAlign w:val="center"/>
            <w:hideMark/>
          </w:tcPr>
          <w:p w:rsidR="003306A9" w:rsidRPr="009B4D5F" w:rsidRDefault="003306A9" w:rsidP="0084447C">
            <w:pPr>
              <w:spacing w:before="20" w:after="20" w:line="360" w:lineRule="auto"/>
              <w:jc w:val="both"/>
              <w:rPr>
                <w:rFonts w:ascii="Times New Roman" w:eastAsia="SimSun" w:hAnsi="Times New Roman" w:cs="Times New Roman"/>
                <w:b/>
                <w:bCs/>
                <w:lang w:eastAsia="zh-TW"/>
              </w:rPr>
            </w:pPr>
            <w:r w:rsidRPr="009B4D5F">
              <w:rPr>
                <w:rFonts w:ascii="Times New Roman" w:eastAsia="SimSun" w:hAnsi="Times New Roman" w:cs="Times New Roman"/>
                <w:b/>
                <w:bCs/>
                <w:kern w:val="24"/>
                <w:lang w:eastAsia="zh-TW"/>
              </w:rPr>
              <w:t>Kaiser-Meyer-Olkin İstatistiği</w:t>
            </w:r>
          </w:p>
        </w:tc>
        <w:tc>
          <w:tcPr>
            <w:tcW w:w="1723" w:type="dxa"/>
            <w:vAlign w:val="center"/>
            <w:hideMark/>
          </w:tcPr>
          <w:p w:rsidR="003306A9" w:rsidRPr="009B4D5F" w:rsidRDefault="003306A9" w:rsidP="0084447C">
            <w:pPr>
              <w:spacing w:before="20" w:after="20" w:line="360" w:lineRule="auto"/>
              <w:jc w:val="both"/>
              <w:rPr>
                <w:rFonts w:ascii="Times New Roman" w:eastAsia="SimSun" w:hAnsi="Times New Roman" w:cs="Times New Roman"/>
                <w:b/>
                <w:bCs/>
                <w:lang w:eastAsia="zh-TW"/>
              </w:rPr>
            </w:pPr>
            <w:r w:rsidRPr="009B4D5F">
              <w:rPr>
                <w:rFonts w:ascii="Times New Roman" w:eastAsia="SimSun" w:hAnsi="Times New Roman" w:cs="Times New Roman"/>
                <w:b/>
                <w:bCs/>
                <w:kern w:val="24"/>
                <w:lang w:eastAsia="zh-TW"/>
              </w:rPr>
              <w:t>Örneklem Büyüklüğünün Yeterliliği</w:t>
            </w:r>
          </w:p>
        </w:tc>
      </w:tr>
      <w:tr w:rsidR="003306A9" w:rsidRPr="009B4D5F" w:rsidTr="0084447C">
        <w:trPr>
          <w:trHeight w:val="397"/>
          <w:jc w:val="center"/>
        </w:trPr>
        <w:tc>
          <w:tcPr>
            <w:tcW w:w="2422"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1,00-0,90</w:t>
            </w:r>
          </w:p>
        </w:tc>
        <w:tc>
          <w:tcPr>
            <w:tcW w:w="1723"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Mükemmel</w:t>
            </w:r>
          </w:p>
        </w:tc>
      </w:tr>
      <w:tr w:rsidR="003306A9" w:rsidRPr="009B4D5F" w:rsidTr="0084447C">
        <w:trPr>
          <w:trHeight w:val="397"/>
          <w:jc w:val="center"/>
        </w:trPr>
        <w:tc>
          <w:tcPr>
            <w:tcW w:w="2422"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0,89-0,80</w:t>
            </w:r>
          </w:p>
        </w:tc>
        <w:tc>
          <w:tcPr>
            <w:tcW w:w="1723"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İyi</w:t>
            </w:r>
          </w:p>
        </w:tc>
      </w:tr>
      <w:tr w:rsidR="003306A9" w:rsidRPr="009B4D5F" w:rsidTr="0084447C">
        <w:trPr>
          <w:trHeight w:val="397"/>
          <w:jc w:val="center"/>
        </w:trPr>
        <w:tc>
          <w:tcPr>
            <w:tcW w:w="2422"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0,79-0,60</w:t>
            </w:r>
          </w:p>
        </w:tc>
        <w:tc>
          <w:tcPr>
            <w:tcW w:w="1723"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Vasat</w:t>
            </w:r>
          </w:p>
        </w:tc>
      </w:tr>
      <w:tr w:rsidR="003306A9" w:rsidRPr="009B4D5F" w:rsidTr="0084447C">
        <w:trPr>
          <w:trHeight w:val="397"/>
          <w:jc w:val="center"/>
        </w:trPr>
        <w:tc>
          <w:tcPr>
            <w:tcW w:w="2422"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0,59-0,00</w:t>
            </w:r>
          </w:p>
        </w:tc>
        <w:tc>
          <w:tcPr>
            <w:tcW w:w="1723" w:type="dxa"/>
            <w:vAlign w:val="center"/>
            <w:hideMark/>
          </w:tcPr>
          <w:p w:rsidR="003306A9" w:rsidRPr="009B4D5F" w:rsidRDefault="003306A9" w:rsidP="0084447C">
            <w:pPr>
              <w:spacing w:before="20" w:after="20" w:line="360" w:lineRule="auto"/>
              <w:jc w:val="center"/>
              <w:rPr>
                <w:rFonts w:ascii="Times New Roman" w:eastAsia="SimSun" w:hAnsi="Times New Roman" w:cs="Times New Roman"/>
                <w:lang w:eastAsia="zh-TW"/>
              </w:rPr>
            </w:pPr>
            <w:r w:rsidRPr="009B4D5F">
              <w:rPr>
                <w:rFonts w:ascii="Times New Roman" w:eastAsia="SimSun" w:hAnsi="Times New Roman" w:cs="Times New Roman"/>
                <w:kern w:val="24"/>
                <w:lang w:eastAsia="zh-TW"/>
              </w:rPr>
              <w:t>Kabul edilemez</w:t>
            </w:r>
          </w:p>
        </w:tc>
      </w:tr>
    </w:tbl>
    <w:p w:rsidR="003306A9" w:rsidRPr="009B4D5F" w:rsidRDefault="00B77BFD" w:rsidP="0084447C">
      <w:pPr>
        <w:widowControl w:val="0"/>
        <w:autoSpaceDE w:val="0"/>
        <w:autoSpaceDN w:val="0"/>
        <w:adjustRightInd w:val="0"/>
        <w:spacing w:before="240" w:after="120" w:line="360" w:lineRule="auto"/>
        <w:ind w:firstLine="709"/>
        <w:jc w:val="both"/>
        <w:rPr>
          <w:rFonts w:ascii="Times New Roman" w:eastAsia="SimSun" w:hAnsi="Times New Roman" w:cs="Times New Roman"/>
          <w:spacing w:val="-5"/>
          <w:sz w:val="24"/>
          <w:szCs w:val="24"/>
          <w:lang w:eastAsia="zh-CN"/>
        </w:rPr>
      </w:pPr>
      <w:r w:rsidRPr="009B4D5F">
        <w:rPr>
          <w:rFonts w:ascii="Times New Roman" w:eastAsia="SimSun" w:hAnsi="Times New Roman" w:cs="Times New Roman"/>
          <w:spacing w:val="-5"/>
          <w:sz w:val="24"/>
          <w:szCs w:val="24"/>
          <w:lang w:eastAsia="zh-CN"/>
        </w:rPr>
        <w:t xml:space="preserve">Tablo 4.9'da </w:t>
      </w:r>
      <w:r w:rsidR="003306A9" w:rsidRPr="009B4D5F">
        <w:rPr>
          <w:rFonts w:ascii="Times New Roman" w:eastAsia="SimSun" w:hAnsi="Times New Roman" w:cs="Times New Roman"/>
          <w:spacing w:val="-5"/>
          <w:sz w:val="24"/>
          <w:szCs w:val="24"/>
          <w:lang w:eastAsia="zh-CN"/>
        </w:rPr>
        <w:t>görüldüğü gibi Kaiser, örneklem büyüklüğü için hesapl</w:t>
      </w:r>
      <w:r w:rsidR="002D5B02" w:rsidRPr="009B4D5F">
        <w:rPr>
          <w:rFonts w:ascii="Times New Roman" w:eastAsia="SimSun" w:hAnsi="Times New Roman" w:cs="Times New Roman"/>
          <w:spacing w:val="-5"/>
          <w:sz w:val="24"/>
          <w:szCs w:val="24"/>
          <w:lang w:eastAsia="zh-CN"/>
        </w:rPr>
        <w:t xml:space="preserve">anan değerin 1,00-0.90 arasında ise </w:t>
      </w:r>
      <w:r w:rsidR="003306A9" w:rsidRPr="009B4D5F">
        <w:rPr>
          <w:rFonts w:ascii="Times New Roman" w:eastAsia="SimSun" w:hAnsi="Times New Roman" w:cs="Times New Roman"/>
          <w:spacing w:val="-5"/>
          <w:sz w:val="24"/>
          <w:szCs w:val="24"/>
          <w:lang w:eastAsia="zh-CN"/>
        </w:rPr>
        <w:t>mükemmel, 0,89-0,80 arasında</w:t>
      </w:r>
      <w:r w:rsidR="002D5B02" w:rsidRPr="009B4D5F">
        <w:rPr>
          <w:rFonts w:ascii="Times New Roman" w:eastAsia="SimSun" w:hAnsi="Times New Roman" w:cs="Times New Roman"/>
          <w:spacing w:val="-5"/>
          <w:sz w:val="24"/>
          <w:szCs w:val="24"/>
          <w:lang w:eastAsia="zh-CN"/>
        </w:rPr>
        <w:t xml:space="preserve"> ise </w:t>
      </w:r>
      <w:r w:rsidR="003306A9" w:rsidRPr="009B4D5F">
        <w:rPr>
          <w:rFonts w:ascii="Times New Roman" w:eastAsia="SimSun" w:hAnsi="Times New Roman" w:cs="Times New Roman"/>
          <w:spacing w:val="-5"/>
          <w:sz w:val="24"/>
          <w:szCs w:val="24"/>
          <w:lang w:eastAsia="zh-CN"/>
        </w:rPr>
        <w:t>i</w:t>
      </w:r>
      <w:r w:rsidR="00CD685C" w:rsidRPr="009B4D5F">
        <w:rPr>
          <w:rFonts w:ascii="Times New Roman" w:eastAsia="SimSun" w:hAnsi="Times New Roman" w:cs="Times New Roman"/>
          <w:spacing w:val="-5"/>
          <w:sz w:val="24"/>
          <w:szCs w:val="24"/>
          <w:lang w:eastAsia="zh-CN"/>
        </w:rPr>
        <w:t>yi, 0,79-0,60 arasında</w:t>
      </w:r>
      <w:r w:rsidR="002D5B02" w:rsidRPr="009B4D5F">
        <w:rPr>
          <w:rFonts w:ascii="Times New Roman" w:eastAsia="SimSun" w:hAnsi="Times New Roman" w:cs="Times New Roman"/>
          <w:spacing w:val="-5"/>
          <w:sz w:val="24"/>
          <w:szCs w:val="24"/>
          <w:lang w:eastAsia="zh-CN"/>
        </w:rPr>
        <w:t xml:space="preserve"> ise</w:t>
      </w:r>
      <w:r w:rsidR="00CD685C" w:rsidRPr="009B4D5F">
        <w:rPr>
          <w:rFonts w:ascii="Times New Roman" w:eastAsia="SimSun" w:hAnsi="Times New Roman" w:cs="Times New Roman"/>
          <w:spacing w:val="-5"/>
          <w:sz w:val="24"/>
          <w:szCs w:val="24"/>
          <w:lang w:eastAsia="zh-CN"/>
        </w:rPr>
        <w:t xml:space="preserve"> vasat, </w:t>
      </w:r>
      <w:r w:rsidR="002D5B02" w:rsidRPr="009B4D5F">
        <w:rPr>
          <w:rFonts w:ascii="Times New Roman" w:eastAsia="SimSun" w:hAnsi="Times New Roman" w:cs="Times New Roman"/>
          <w:spacing w:val="-5"/>
          <w:sz w:val="24"/>
          <w:szCs w:val="24"/>
          <w:lang w:eastAsia="zh-CN"/>
        </w:rPr>
        <w:t>0,59</w:t>
      </w:r>
      <w:r w:rsidR="00CD685C" w:rsidRPr="009B4D5F">
        <w:rPr>
          <w:rFonts w:ascii="Times New Roman" w:eastAsia="SimSun" w:hAnsi="Times New Roman" w:cs="Times New Roman"/>
          <w:spacing w:val="-5"/>
          <w:sz w:val="24"/>
          <w:szCs w:val="24"/>
          <w:lang w:eastAsia="zh-CN"/>
        </w:rPr>
        <w:t xml:space="preserve"> ve</w:t>
      </w:r>
      <w:r w:rsidR="003306A9" w:rsidRPr="009B4D5F">
        <w:rPr>
          <w:rFonts w:ascii="Times New Roman" w:eastAsia="SimSun" w:hAnsi="Times New Roman" w:cs="Times New Roman"/>
          <w:spacing w:val="-5"/>
          <w:sz w:val="24"/>
          <w:szCs w:val="24"/>
          <w:lang w:eastAsia="zh-CN"/>
        </w:rPr>
        <w:t xml:space="preserve"> altında ise kabul e</w:t>
      </w:r>
      <w:r w:rsidR="00C4732E" w:rsidRPr="009B4D5F">
        <w:rPr>
          <w:rFonts w:ascii="Times New Roman" w:eastAsia="SimSun" w:hAnsi="Times New Roman" w:cs="Times New Roman"/>
          <w:spacing w:val="-5"/>
          <w:sz w:val="24"/>
          <w:szCs w:val="24"/>
          <w:lang w:eastAsia="zh-CN"/>
        </w:rPr>
        <w:t xml:space="preserve">dilemez olduğunu bildirmektedir </w:t>
      </w:r>
      <w:r w:rsidR="003306A9" w:rsidRPr="009B4D5F">
        <w:rPr>
          <w:rFonts w:ascii="Times New Roman" w:eastAsia="SimSun" w:hAnsi="Times New Roman" w:cs="Times New Roman"/>
          <w:sz w:val="24"/>
          <w:szCs w:val="24"/>
          <w:lang w:eastAsia="zh-CN"/>
        </w:rPr>
        <w:t>(Tavşancıl 2010: 50).</w:t>
      </w:r>
      <w:r w:rsidR="00E306D4" w:rsidRPr="009B4D5F">
        <w:rPr>
          <w:rFonts w:ascii="Times New Roman" w:eastAsia="SimSun" w:hAnsi="Times New Roman" w:cs="Times New Roman"/>
          <w:spacing w:val="-5"/>
          <w:sz w:val="24"/>
          <w:szCs w:val="24"/>
          <w:lang w:eastAsia="zh-CN"/>
        </w:rPr>
        <w:t xml:space="preserve"> </w:t>
      </w:r>
      <w:r w:rsidR="003306A9" w:rsidRPr="009B4D5F">
        <w:rPr>
          <w:rFonts w:ascii="Times New Roman" w:eastAsia="SimSun" w:hAnsi="Times New Roman" w:cs="Times New Roman"/>
          <w:spacing w:val="-5"/>
          <w:sz w:val="24"/>
          <w:szCs w:val="24"/>
          <w:lang w:eastAsia="zh-CN"/>
        </w:rPr>
        <w:t>KMO ve Bartlett</w:t>
      </w:r>
      <w:r w:rsidR="00CD685C" w:rsidRPr="009B4D5F">
        <w:rPr>
          <w:rFonts w:ascii="Times New Roman" w:eastAsia="SimSun" w:hAnsi="Times New Roman" w:cs="Times New Roman"/>
          <w:spacing w:val="-5"/>
          <w:sz w:val="24"/>
          <w:szCs w:val="24"/>
          <w:lang w:eastAsia="zh-CN"/>
        </w:rPr>
        <w:t xml:space="preserve"> testlerinin sonuçları Tablo 4.10’da</w:t>
      </w:r>
      <w:r w:rsidR="003306A9" w:rsidRPr="009B4D5F">
        <w:rPr>
          <w:rFonts w:ascii="Times New Roman" w:eastAsia="SimSun" w:hAnsi="Times New Roman" w:cs="Times New Roman"/>
          <w:spacing w:val="-5"/>
          <w:sz w:val="24"/>
          <w:szCs w:val="24"/>
          <w:lang w:eastAsia="zh-CN"/>
        </w:rPr>
        <w:t xml:space="preserve"> verilmiştir. </w:t>
      </w:r>
      <w:bookmarkStart w:id="132" w:name="_Toc362615452"/>
    </w:p>
    <w:p w:rsidR="00A11F74" w:rsidRPr="009B4D5F" w:rsidRDefault="003306A9" w:rsidP="008357C5">
      <w:pPr>
        <w:pStyle w:val="Balk2"/>
        <w:jc w:val="center"/>
        <w:rPr>
          <w:rFonts w:eastAsia="SimSun"/>
          <w:color w:val="auto"/>
        </w:rPr>
      </w:pPr>
      <w:bookmarkStart w:id="133" w:name="_Toc482259136"/>
      <w:bookmarkStart w:id="134" w:name="_Toc482259186"/>
      <w:bookmarkStart w:id="135" w:name="_Toc482259236"/>
      <w:r w:rsidRPr="009B4D5F">
        <w:rPr>
          <w:rFonts w:eastAsia="SimSun"/>
          <w:color w:val="auto"/>
        </w:rPr>
        <w:t xml:space="preserve">Tablo </w:t>
      </w:r>
      <w:r w:rsidR="00CD685C" w:rsidRPr="009B4D5F">
        <w:rPr>
          <w:rFonts w:eastAsia="SimSun"/>
          <w:color w:val="auto"/>
        </w:rPr>
        <w:t>4.10</w:t>
      </w:r>
      <w:r w:rsidRPr="009B4D5F">
        <w:rPr>
          <w:rFonts w:eastAsia="SimSun"/>
          <w:color w:val="auto"/>
        </w:rPr>
        <w:t xml:space="preserve"> </w:t>
      </w:r>
      <w:bookmarkEnd w:id="132"/>
      <w:r w:rsidRPr="009B4D5F">
        <w:rPr>
          <w:rFonts w:eastAsia="SimSun"/>
          <w:color w:val="auto"/>
        </w:rPr>
        <w:t>KMO ve Bartlett Testlerinin Sonuçları</w:t>
      </w:r>
      <w:bookmarkEnd w:id="133"/>
      <w:bookmarkEnd w:id="134"/>
      <w:bookmarkEnd w:id="135"/>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2"/>
        <w:gridCol w:w="2352"/>
        <w:gridCol w:w="1105"/>
      </w:tblGrid>
      <w:tr w:rsidR="00A11F74" w:rsidRPr="009B4D5F" w:rsidTr="004B18AA">
        <w:trPr>
          <w:cantSplit/>
          <w:jc w:val="center"/>
        </w:trPr>
        <w:tc>
          <w:tcPr>
            <w:tcW w:w="5947" w:type="dxa"/>
            <w:gridSpan w:val="3"/>
            <w:shd w:val="clear" w:color="auto" w:fill="FFFFFF"/>
            <w:vAlign w:val="center"/>
          </w:tcPr>
          <w:p w:rsidR="00A11F74" w:rsidRPr="009B4D5F" w:rsidRDefault="000225B6" w:rsidP="00EF23D7">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b/>
                <w:bCs/>
              </w:rPr>
              <w:t>KMO ve Bartlett</w:t>
            </w:r>
            <w:r w:rsidR="00A11F74" w:rsidRPr="009B4D5F">
              <w:rPr>
                <w:rFonts w:ascii="Times New Roman" w:hAnsi="Times New Roman" w:cs="Times New Roman"/>
                <w:b/>
                <w:bCs/>
              </w:rPr>
              <w:t xml:space="preserve"> Test</w:t>
            </w:r>
            <w:r w:rsidRPr="009B4D5F">
              <w:rPr>
                <w:rFonts w:ascii="Times New Roman" w:hAnsi="Times New Roman" w:cs="Times New Roman"/>
                <w:b/>
                <w:bCs/>
              </w:rPr>
              <w:t>i</w:t>
            </w:r>
          </w:p>
        </w:tc>
      </w:tr>
      <w:tr w:rsidR="00A11F74" w:rsidRPr="009B4D5F" w:rsidTr="004B18AA">
        <w:trPr>
          <w:cantSplit/>
          <w:jc w:val="center"/>
        </w:trPr>
        <w:tc>
          <w:tcPr>
            <w:tcW w:w="4842" w:type="dxa"/>
            <w:gridSpan w:val="2"/>
            <w:shd w:val="clear" w:color="auto" w:fill="FFFFFF"/>
          </w:tcPr>
          <w:p w:rsidR="00A11F74" w:rsidRPr="009B4D5F" w:rsidRDefault="00904888" w:rsidP="00904888">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rPr>
              <w:t>Örneklem Uygunluğunun Ölçümü</w:t>
            </w:r>
            <w:r w:rsidR="00A11F74" w:rsidRPr="009B4D5F">
              <w:rPr>
                <w:rFonts w:ascii="Times New Roman" w:hAnsi="Times New Roman" w:cs="Times New Roman"/>
              </w:rPr>
              <w:t>.</w:t>
            </w:r>
          </w:p>
        </w:tc>
        <w:tc>
          <w:tcPr>
            <w:tcW w:w="1105" w:type="dxa"/>
            <w:shd w:val="clear" w:color="auto" w:fill="FFFFFF"/>
            <w:vAlign w:val="center"/>
          </w:tcPr>
          <w:p w:rsidR="00A11F74" w:rsidRPr="009B4D5F" w:rsidRDefault="00A11F74" w:rsidP="00EF23D7">
            <w:pPr>
              <w:autoSpaceDE w:val="0"/>
              <w:autoSpaceDN w:val="0"/>
              <w:adjustRightInd w:val="0"/>
              <w:spacing w:before="20" w:after="20" w:line="360" w:lineRule="auto"/>
              <w:ind w:right="60"/>
              <w:jc w:val="center"/>
              <w:rPr>
                <w:rFonts w:ascii="Times New Roman" w:hAnsi="Times New Roman" w:cs="Times New Roman"/>
              </w:rPr>
            </w:pPr>
            <w:r w:rsidRPr="009B4D5F">
              <w:rPr>
                <w:rFonts w:ascii="Times New Roman" w:hAnsi="Times New Roman" w:cs="Times New Roman"/>
              </w:rPr>
              <w:t>,845</w:t>
            </w:r>
          </w:p>
        </w:tc>
      </w:tr>
      <w:tr w:rsidR="00A11F74" w:rsidRPr="009B4D5F" w:rsidTr="004B18AA">
        <w:trPr>
          <w:cantSplit/>
          <w:jc w:val="center"/>
        </w:trPr>
        <w:tc>
          <w:tcPr>
            <w:tcW w:w="2491" w:type="dxa"/>
            <w:vMerge w:val="restart"/>
            <w:shd w:val="clear" w:color="auto" w:fill="FFFFFF"/>
          </w:tcPr>
          <w:p w:rsidR="00A11F74" w:rsidRPr="009B4D5F" w:rsidRDefault="000225B6" w:rsidP="00EF23D7">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rPr>
              <w:t>Bartlett</w:t>
            </w:r>
            <w:r w:rsidR="00904888" w:rsidRPr="009B4D5F">
              <w:rPr>
                <w:rFonts w:ascii="Times New Roman" w:hAnsi="Times New Roman" w:cs="Times New Roman"/>
              </w:rPr>
              <w:t xml:space="preserve"> Küresellik Testi</w:t>
            </w:r>
          </w:p>
        </w:tc>
        <w:tc>
          <w:tcPr>
            <w:tcW w:w="2351" w:type="dxa"/>
            <w:shd w:val="clear" w:color="auto" w:fill="FFFFFF"/>
          </w:tcPr>
          <w:p w:rsidR="00A11F74" w:rsidRPr="009B4D5F" w:rsidRDefault="00E306D4" w:rsidP="00EF23D7">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rPr>
              <w:t>Ki Kare</w:t>
            </w:r>
          </w:p>
        </w:tc>
        <w:tc>
          <w:tcPr>
            <w:tcW w:w="1105" w:type="dxa"/>
            <w:shd w:val="clear" w:color="auto" w:fill="FFFFFF"/>
            <w:vAlign w:val="center"/>
          </w:tcPr>
          <w:p w:rsidR="00A11F74" w:rsidRPr="009B4D5F" w:rsidRDefault="00A11F74" w:rsidP="00EF23D7">
            <w:pPr>
              <w:autoSpaceDE w:val="0"/>
              <w:autoSpaceDN w:val="0"/>
              <w:adjustRightInd w:val="0"/>
              <w:spacing w:before="20" w:after="20" w:line="360" w:lineRule="auto"/>
              <w:ind w:right="60"/>
              <w:jc w:val="center"/>
              <w:rPr>
                <w:rFonts w:ascii="Times New Roman" w:hAnsi="Times New Roman" w:cs="Times New Roman"/>
              </w:rPr>
            </w:pPr>
            <w:r w:rsidRPr="009B4D5F">
              <w:rPr>
                <w:rFonts w:ascii="Times New Roman" w:hAnsi="Times New Roman" w:cs="Times New Roman"/>
              </w:rPr>
              <w:t>6767,492</w:t>
            </w:r>
          </w:p>
        </w:tc>
      </w:tr>
      <w:tr w:rsidR="00A11F74" w:rsidRPr="009B4D5F" w:rsidTr="004B18AA">
        <w:trPr>
          <w:cantSplit/>
          <w:jc w:val="center"/>
        </w:trPr>
        <w:tc>
          <w:tcPr>
            <w:tcW w:w="2491" w:type="dxa"/>
            <w:vMerge/>
            <w:shd w:val="clear" w:color="auto" w:fill="FFFFFF"/>
          </w:tcPr>
          <w:p w:rsidR="00A11F74" w:rsidRPr="009B4D5F" w:rsidRDefault="00A11F74" w:rsidP="00EF23D7">
            <w:pPr>
              <w:autoSpaceDE w:val="0"/>
              <w:autoSpaceDN w:val="0"/>
              <w:adjustRightInd w:val="0"/>
              <w:spacing w:before="20" w:after="20" w:line="360" w:lineRule="auto"/>
              <w:jc w:val="both"/>
              <w:rPr>
                <w:rFonts w:ascii="Times New Roman" w:hAnsi="Times New Roman" w:cs="Times New Roman"/>
              </w:rPr>
            </w:pPr>
          </w:p>
        </w:tc>
        <w:tc>
          <w:tcPr>
            <w:tcW w:w="2351" w:type="dxa"/>
            <w:shd w:val="clear" w:color="auto" w:fill="FFFFFF"/>
          </w:tcPr>
          <w:p w:rsidR="00A11F74" w:rsidRPr="009B4D5F" w:rsidRDefault="007F6B78" w:rsidP="00EF23D7">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rPr>
              <w:t>Serbestlik Derecesi</w:t>
            </w:r>
          </w:p>
        </w:tc>
        <w:tc>
          <w:tcPr>
            <w:tcW w:w="1105" w:type="dxa"/>
            <w:shd w:val="clear" w:color="auto" w:fill="FFFFFF"/>
            <w:vAlign w:val="center"/>
          </w:tcPr>
          <w:p w:rsidR="00A11F74" w:rsidRPr="009B4D5F" w:rsidRDefault="00A11F74" w:rsidP="00EF23D7">
            <w:pPr>
              <w:autoSpaceDE w:val="0"/>
              <w:autoSpaceDN w:val="0"/>
              <w:adjustRightInd w:val="0"/>
              <w:spacing w:before="20" w:after="20" w:line="360" w:lineRule="auto"/>
              <w:ind w:right="60"/>
              <w:jc w:val="center"/>
              <w:rPr>
                <w:rFonts w:ascii="Times New Roman" w:hAnsi="Times New Roman" w:cs="Times New Roman"/>
              </w:rPr>
            </w:pPr>
            <w:r w:rsidRPr="009B4D5F">
              <w:rPr>
                <w:rFonts w:ascii="Times New Roman" w:hAnsi="Times New Roman" w:cs="Times New Roman"/>
              </w:rPr>
              <w:t>1485</w:t>
            </w:r>
          </w:p>
        </w:tc>
      </w:tr>
      <w:tr w:rsidR="00A11F74" w:rsidRPr="009B4D5F" w:rsidTr="004B18AA">
        <w:trPr>
          <w:cantSplit/>
          <w:jc w:val="center"/>
        </w:trPr>
        <w:tc>
          <w:tcPr>
            <w:tcW w:w="2491" w:type="dxa"/>
            <w:vMerge/>
            <w:shd w:val="clear" w:color="auto" w:fill="FFFFFF"/>
          </w:tcPr>
          <w:p w:rsidR="00A11F74" w:rsidRPr="009B4D5F" w:rsidRDefault="00A11F74" w:rsidP="00EF23D7">
            <w:pPr>
              <w:autoSpaceDE w:val="0"/>
              <w:autoSpaceDN w:val="0"/>
              <w:adjustRightInd w:val="0"/>
              <w:spacing w:before="20" w:after="20" w:line="360" w:lineRule="auto"/>
              <w:jc w:val="both"/>
              <w:rPr>
                <w:rFonts w:ascii="Times New Roman" w:hAnsi="Times New Roman" w:cs="Times New Roman"/>
              </w:rPr>
            </w:pPr>
          </w:p>
        </w:tc>
        <w:tc>
          <w:tcPr>
            <w:tcW w:w="2351" w:type="dxa"/>
            <w:shd w:val="clear" w:color="auto" w:fill="FFFFFF"/>
          </w:tcPr>
          <w:p w:rsidR="00A11F74" w:rsidRPr="009B4D5F" w:rsidRDefault="00145FBC" w:rsidP="00EF23D7">
            <w:pPr>
              <w:autoSpaceDE w:val="0"/>
              <w:autoSpaceDN w:val="0"/>
              <w:adjustRightInd w:val="0"/>
              <w:spacing w:before="20" w:after="20" w:line="360" w:lineRule="auto"/>
              <w:ind w:right="60"/>
              <w:jc w:val="both"/>
              <w:rPr>
                <w:rFonts w:ascii="Times New Roman" w:hAnsi="Times New Roman" w:cs="Times New Roman"/>
              </w:rPr>
            </w:pPr>
            <w:r w:rsidRPr="009B4D5F">
              <w:rPr>
                <w:rFonts w:ascii="Times New Roman" w:hAnsi="Times New Roman" w:cs="Times New Roman"/>
              </w:rPr>
              <w:t>P</w:t>
            </w:r>
          </w:p>
        </w:tc>
        <w:tc>
          <w:tcPr>
            <w:tcW w:w="1105" w:type="dxa"/>
            <w:shd w:val="clear" w:color="auto" w:fill="FFFFFF"/>
            <w:vAlign w:val="center"/>
          </w:tcPr>
          <w:p w:rsidR="00A11F74" w:rsidRPr="009B4D5F" w:rsidRDefault="00A11F74" w:rsidP="00EF23D7">
            <w:pPr>
              <w:autoSpaceDE w:val="0"/>
              <w:autoSpaceDN w:val="0"/>
              <w:adjustRightInd w:val="0"/>
              <w:spacing w:before="20" w:after="20" w:line="360" w:lineRule="auto"/>
              <w:ind w:right="60"/>
              <w:jc w:val="center"/>
              <w:rPr>
                <w:rFonts w:ascii="Times New Roman" w:hAnsi="Times New Roman" w:cs="Times New Roman"/>
              </w:rPr>
            </w:pPr>
            <w:r w:rsidRPr="009B4D5F">
              <w:rPr>
                <w:rFonts w:ascii="Times New Roman" w:hAnsi="Times New Roman" w:cs="Times New Roman"/>
              </w:rPr>
              <w:t>,000</w:t>
            </w:r>
          </w:p>
        </w:tc>
      </w:tr>
    </w:tbl>
    <w:p w:rsidR="003306A9" w:rsidRPr="009B4D5F" w:rsidRDefault="00CD685C" w:rsidP="00EF23D7">
      <w:pPr>
        <w:widowControl w:val="0"/>
        <w:autoSpaceDE w:val="0"/>
        <w:autoSpaceDN w:val="0"/>
        <w:adjustRightInd w:val="0"/>
        <w:spacing w:before="240" w:after="120" w:line="360" w:lineRule="auto"/>
        <w:ind w:firstLine="709"/>
        <w:jc w:val="both"/>
        <w:rPr>
          <w:rFonts w:ascii="Times New Roman" w:eastAsia="SimSun" w:hAnsi="Times New Roman" w:cs="Times New Roman"/>
          <w:spacing w:val="-5"/>
          <w:sz w:val="24"/>
          <w:szCs w:val="24"/>
          <w:lang w:eastAsia="zh-CN"/>
        </w:rPr>
      </w:pPr>
      <w:r w:rsidRPr="009B4D5F">
        <w:rPr>
          <w:rFonts w:ascii="Times New Roman" w:eastAsia="SimSun" w:hAnsi="Times New Roman" w:cs="Times New Roman"/>
          <w:spacing w:val="-5"/>
          <w:sz w:val="24"/>
          <w:szCs w:val="24"/>
          <w:lang w:eastAsia="zh-CN"/>
        </w:rPr>
        <w:t>Bu aşamada Tablo 4.10’da</w:t>
      </w:r>
      <w:r w:rsidR="003306A9" w:rsidRPr="009B4D5F">
        <w:rPr>
          <w:rFonts w:ascii="Times New Roman" w:eastAsia="SimSun" w:hAnsi="Times New Roman" w:cs="Times New Roman"/>
          <w:spacing w:val="-5"/>
          <w:sz w:val="24"/>
          <w:szCs w:val="24"/>
          <w:lang w:eastAsia="zh-CN"/>
        </w:rPr>
        <w:t xml:space="preserve"> elde edilen bulgular doğrultusunda taslak ölçeğe ait verile</w:t>
      </w:r>
      <w:r w:rsidRPr="009B4D5F">
        <w:rPr>
          <w:rFonts w:ascii="Times New Roman" w:eastAsia="SimSun" w:hAnsi="Times New Roman" w:cs="Times New Roman"/>
          <w:spacing w:val="-5"/>
          <w:sz w:val="24"/>
          <w:szCs w:val="24"/>
          <w:lang w:eastAsia="zh-CN"/>
        </w:rPr>
        <w:t xml:space="preserve">re ilişkin KMO istatistiği </w:t>
      </w:r>
      <w:r w:rsidR="00B82526" w:rsidRPr="009B4D5F">
        <w:rPr>
          <w:rFonts w:ascii="Times New Roman" w:eastAsia="SimSun" w:hAnsi="Times New Roman" w:cs="Times New Roman"/>
          <w:spacing w:val="-5"/>
          <w:sz w:val="24"/>
          <w:szCs w:val="24"/>
          <w:lang w:eastAsia="zh-CN"/>
        </w:rPr>
        <w:t>%84,5 (</w:t>
      </w:r>
      <w:r w:rsidRPr="009B4D5F">
        <w:rPr>
          <w:rFonts w:ascii="Times New Roman" w:eastAsia="SimSun" w:hAnsi="Times New Roman" w:cs="Times New Roman"/>
          <w:spacing w:val="-5"/>
          <w:sz w:val="24"/>
          <w:szCs w:val="24"/>
          <w:lang w:eastAsia="zh-CN"/>
        </w:rPr>
        <w:t>0.845</w:t>
      </w:r>
      <w:r w:rsidR="00B82526" w:rsidRPr="009B4D5F">
        <w:rPr>
          <w:rFonts w:ascii="Times New Roman" w:eastAsia="SimSun" w:hAnsi="Times New Roman" w:cs="Times New Roman"/>
          <w:spacing w:val="-5"/>
          <w:sz w:val="24"/>
          <w:szCs w:val="24"/>
          <w:lang w:eastAsia="zh-CN"/>
        </w:rPr>
        <w:t>)</w:t>
      </w:r>
      <w:r w:rsidR="003306A9" w:rsidRPr="009B4D5F">
        <w:rPr>
          <w:rFonts w:ascii="Times New Roman" w:eastAsia="SimSun" w:hAnsi="Times New Roman" w:cs="Times New Roman"/>
          <w:spacing w:val="-5"/>
          <w:sz w:val="24"/>
          <w:szCs w:val="24"/>
          <w:lang w:eastAsia="zh-CN"/>
        </w:rPr>
        <w:t xml:space="preserve"> olarak bulunmuştur. </w:t>
      </w:r>
      <w:r w:rsidR="00B82526" w:rsidRPr="009B4D5F">
        <w:rPr>
          <w:rFonts w:ascii="Times New Roman" w:eastAsia="SimSun" w:hAnsi="Times New Roman" w:cs="Times New Roman"/>
          <w:spacing w:val="-5"/>
          <w:sz w:val="24"/>
          <w:szCs w:val="24"/>
          <w:lang w:eastAsia="zh-CN"/>
        </w:rPr>
        <w:t xml:space="preserve">Bulunan 84,5 değeri 0,50’den büyük olduğundan veri setinin faktör analizi için uygun olduğu söylenebilir. </w:t>
      </w:r>
      <w:r w:rsidR="003306A9" w:rsidRPr="009B4D5F">
        <w:rPr>
          <w:rFonts w:ascii="Times New Roman" w:eastAsia="SimSun" w:hAnsi="Times New Roman" w:cs="Times New Roman"/>
          <w:spacing w:val="-5"/>
          <w:sz w:val="24"/>
          <w:szCs w:val="24"/>
          <w:lang w:eastAsia="zh-CN"/>
        </w:rPr>
        <w:t xml:space="preserve">Bu değer örneklem büyüklüğü için "iyi" sınıflandırmasına karşılık gelmektedir. Dolayısıyla hazırlanan taslak ölçeğe ait verilerin </w:t>
      </w:r>
      <w:r w:rsidR="00BC3C0A" w:rsidRPr="009B4D5F">
        <w:rPr>
          <w:rFonts w:ascii="Times New Roman" w:eastAsia="SimSun" w:hAnsi="Times New Roman" w:cs="Times New Roman"/>
          <w:spacing w:val="-5"/>
          <w:sz w:val="24"/>
          <w:szCs w:val="24"/>
          <w:lang w:eastAsia="zh-CN"/>
        </w:rPr>
        <w:t>örneklem büyüklüğü</w:t>
      </w:r>
      <w:r w:rsidR="00B82526" w:rsidRPr="009B4D5F">
        <w:rPr>
          <w:rFonts w:ascii="Times New Roman" w:eastAsia="SimSun" w:hAnsi="Times New Roman" w:cs="Times New Roman"/>
          <w:spacing w:val="-5"/>
          <w:sz w:val="24"/>
          <w:szCs w:val="24"/>
          <w:lang w:eastAsia="zh-CN"/>
        </w:rPr>
        <w:t>nü iyi derecede yansıttığı görülmektedir.</w:t>
      </w:r>
    </w:p>
    <w:p w:rsidR="00617BB6" w:rsidRPr="009B4D5F" w:rsidRDefault="003306A9" w:rsidP="00617BB6">
      <w:pPr>
        <w:widowControl w:val="0"/>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pacing w:val="-5"/>
          <w:sz w:val="24"/>
          <w:szCs w:val="24"/>
          <w:lang w:eastAsia="zh-CN"/>
        </w:rPr>
        <w:tab/>
        <w:t xml:space="preserve">Açıklayıcı faktör analizinin örneklem büyüklüğünün bir diğer ölçütü </w:t>
      </w:r>
      <w:r w:rsidRPr="009B4D5F">
        <w:rPr>
          <w:rFonts w:ascii="Times New Roman" w:eastAsia="SimSun" w:hAnsi="Times New Roman" w:cs="Times New Roman"/>
          <w:sz w:val="24"/>
          <w:szCs w:val="24"/>
          <w:lang w:eastAsia="zh-CN"/>
        </w:rPr>
        <w:t>ise kabaca; “çok kötü: 50”, “kötü: 100”, “orta: 200”, “iyi: 300”, “çok iyi: 500”, “mükemmel: 1000 ve daha fazlası” şeklinde belirtilmiştir (Comrey, Lee: 1992;</w:t>
      </w:r>
      <w:r w:rsidR="00D167A6" w:rsidRPr="009B4D5F">
        <w:rPr>
          <w:rFonts w:ascii="Times New Roman" w:eastAsia="SimSun" w:hAnsi="Times New Roman" w:cs="Times New Roman"/>
          <w:sz w:val="24"/>
          <w:szCs w:val="24"/>
          <w:lang w:eastAsia="zh-CN"/>
        </w:rPr>
        <w:t xml:space="preserve"> akt: Dede, Yaman 2008: 23). </w:t>
      </w:r>
      <w:r w:rsidR="00E54118" w:rsidRPr="009B4D5F">
        <w:rPr>
          <w:rFonts w:ascii="Times New Roman" w:eastAsia="SimSun" w:hAnsi="Times New Roman" w:cs="Times New Roman"/>
          <w:sz w:val="24"/>
          <w:szCs w:val="24"/>
          <w:lang w:eastAsia="zh-CN"/>
        </w:rPr>
        <w:t>Bu derecelendirme ölçütüne göre t</w:t>
      </w:r>
      <w:r w:rsidR="00D167A6" w:rsidRPr="009B4D5F">
        <w:rPr>
          <w:rFonts w:ascii="Times New Roman" w:eastAsia="SimSun" w:hAnsi="Times New Roman" w:cs="Times New Roman"/>
          <w:sz w:val="24"/>
          <w:szCs w:val="24"/>
          <w:lang w:eastAsia="zh-CN"/>
        </w:rPr>
        <w:t>aslak ölçekte ele alınan örneklem</w:t>
      </w:r>
      <w:r w:rsidR="00AB459B" w:rsidRPr="009B4D5F">
        <w:rPr>
          <w:rFonts w:ascii="Times New Roman" w:eastAsia="SimSun" w:hAnsi="Times New Roman" w:cs="Times New Roman"/>
          <w:sz w:val="24"/>
          <w:szCs w:val="24"/>
          <w:lang w:eastAsia="zh-CN"/>
        </w:rPr>
        <w:t xml:space="preserve"> </w:t>
      </w:r>
      <w:r w:rsidR="00D167A6" w:rsidRPr="009B4D5F">
        <w:rPr>
          <w:rFonts w:ascii="Times New Roman" w:eastAsia="SimSun" w:hAnsi="Times New Roman" w:cs="Times New Roman"/>
          <w:sz w:val="24"/>
          <w:szCs w:val="24"/>
          <w:lang w:eastAsia="zh-CN"/>
        </w:rPr>
        <w:t xml:space="preserve">sayısı </w:t>
      </w:r>
      <w:r w:rsidR="00AB459B" w:rsidRPr="009B4D5F">
        <w:rPr>
          <w:rFonts w:ascii="Times New Roman" w:eastAsia="SimSun" w:hAnsi="Times New Roman" w:cs="Times New Roman"/>
          <w:sz w:val="24"/>
          <w:szCs w:val="24"/>
          <w:lang w:eastAsia="zh-CN"/>
        </w:rPr>
        <w:t>(N=350</w:t>
      </w:r>
      <w:r w:rsidR="00D167A6" w:rsidRPr="009B4D5F">
        <w:rPr>
          <w:rFonts w:ascii="Times New Roman" w:eastAsia="SimSun" w:hAnsi="Times New Roman" w:cs="Times New Roman"/>
          <w:sz w:val="24"/>
          <w:szCs w:val="24"/>
          <w:lang w:eastAsia="zh-CN"/>
        </w:rPr>
        <w:t>) olup “</w:t>
      </w:r>
      <w:r w:rsidRPr="009B4D5F">
        <w:rPr>
          <w:rFonts w:ascii="Times New Roman" w:eastAsia="SimSun" w:hAnsi="Times New Roman" w:cs="Times New Roman"/>
          <w:sz w:val="24"/>
          <w:szCs w:val="24"/>
          <w:lang w:eastAsia="zh-CN"/>
        </w:rPr>
        <w:t>iyi” şeklinde i</w:t>
      </w:r>
      <w:r w:rsidR="00D167A6" w:rsidRPr="009B4D5F">
        <w:rPr>
          <w:rFonts w:ascii="Times New Roman" w:eastAsia="SimSun" w:hAnsi="Times New Roman" w:cs="Times New Roman"/>
          <w:sz w:val="24"/>
          <w:szCs w:val="24"/>
          <w:lang w:eastAsia="zh-CN"/>
        </w:rPr>
        <w:t>fade edilebilecek bir değere sahiptir</w:t>
      </w:r>
      <w:r w:rsidRPr="009B4D5F">
        <w:rPr>
          <w:rFonts w:ascii="Times New Roman" w:eastAsia="SimSun" w:hAnsi="Times New Roman" w:cs="Times New Roman"/>
          <w:sz w:val="24"/>
          <w:szCs w:val="24"/>
          <w:lang w:eastAsia="zh-CN"/>
        </w:rPr>
        <w:t>.</w:t>
      </w:r>
    </w:p>
    <w:p w:rsidR="003306A9" w:rsidRPr="009B4D5F" w:rsidRDefault="00C24B31" w:rsidP="008357C5">
      <w:pPr>
        <w:pStyle w:val="Balk1"/>
        <w:rPr>
          <w:rFonts w:eastAsia="SimSun"/>
          <w:color w:val="auto"/>
          <w:lang w:eastAsia="zh-CN"/>
        </w:rPr>
      </w:pPr>
      <w:bookmarkStart w:id="136" w:name="_Toc482258910"/>
      <w:r w:rsidRPr="009B4D5F">
        <w:rPr>
          <w:rFonts w:eastAsia="SimSun"/>
          <w:iCs/>
          <w:color w:val="auto"/>
          <w:spacing w:val="-5"/>
          <w:lang w:eastAsia="zh-CN"/>
        </w:rPr>
        <w:lastRenderedPageBreak/>
        <w:t>4.2</w:t>
      </w:r>
      <w:r w:rsidR="0086568A" w:rsidRPr="009B4D5F">
        <w:rPr>
          <w:rFonts w:eastAsia="SimSun"/>
          <w:iCs/>
          <w:color w:val="auto"/>
          <w:spacing w:val="-5"/>
          <w:lang w:eastAsia="zh-CN"/>
        </w:rPr>
        <w:t>.2</w:t>
      </w:r>
      <w:r w:rsidR="009F36AE" w:rsidRPr="009B4D5F">
        <w:rPr>
          <w:rFonts w:eastAsia="SimSun"/>
          <w:iCs/>
          <w:color w:val="auto"/>
          <w:spacing w:val="-5"/>
          <w:lang w:eastAsia="zh-CN"/>
        </w:rPr>
        <w:t xml:space="preserve">.1.2 </w:t>
      </w:r>
      <w:r w:rsidR="003306A9" w:rsidRPr="009B4D5F">
        <w:rPr>
          <w:color w:val="auto"/>
        </w:rPr>
        <w:t>Bartlett Küresellik Testi</w:t>
      </w:r>
      <w:bookmarkEnd w:id="136"/>
    </w:p>
    <w:p w:rsidR="003306A9" w:rsidRPr="009B4D5F" w:rsidRDefault="003306A9" w:rsidP="00CF0A02">
      <w:pPr>
        <w:widowControl w:val="0"/>
        <w:autoSpaceDE w:val="0"/>
        <w:autoSpaceDN w:val="0"/>
        <w:adjustRightInd w:val="0"/>
        <w:spacing w:after="120" w:line="360" w:lineRule="auto"/>
        <w:ind w:firstLine="709"/>
        <w:jc w:val="both"/>
        <w:rPr>
          <w:rFonts w:ascii="Times New Roman" w:eastAsia="SimSun" w:hAnsi="Times New Roman" w:cs="Times New Roman"/>
          <w:spacing w:val="-2"/>
          <w:sz w:val="24"/>
          <w:szCs w:val="24"/>
          <w:lang w:eastAsia="zh-CN"/>
        </w:rPr>
      </w:pPr>
      <w:r w:rsidRPr="009B4D5F">
        <w:rPr>
          <w:rFonts w:ascii="Times New Roman" w:eastAsia="SimSun" w:hAnsi="Times New Roman" w:cs="Times New Roman"/>
          <w:spacing w:val="-2"/>
          <w:sz w:val="24"/>
          <w:szCs w:val="24"/>
          <w:lang w:eastAsia="zh-CN"/>
        </w:rPr>
        <w:t xml:space="preserve">Bir veri setine açıklayıcı faktör analizi uygulanabilmesi için gerekli olan bir diğer test ise ana kütlenin bütünlüğünü test eden ve Bartlett tarafından geliştirilen küresellik (sphericity)  testidir. Açıklayıcı faktör analizinde regresyon analizinin tersine değişkenler arasında yüksek korelasyon ilişkisi aranır. Dolayısıyla </w:t>
      </w:r>
      <w:r w:rsidR="00915947" w:rsidRPr="009B4D5F">
        <w:rPr>
          <w:rFonts w:ascii="Times New Roman" w:eastAsia="SimSun" w:hAnsi="Times New Roman" w:cs="Times New Roman"/>
          <w:spacing w:val="-2"/>
          <w:sz w:val="24"/>
          <w:szCs w:val="24"/>
          <w:lang w:eastAsia="zh-CN"/>
        </w:rPr>
        <w:t>ana kütle</w:t>
      </w:r>
      <w:r w:rsidRPr="009B4D5F">
        <w:rPr>
          <w:rFonts w:ascii="Times New Roman" w:eastAsia="SimSun" w:hAnsi="Times New Roman" w:cs="Times New Roman"/>
          <w:spacing w:val="-2"/>
          <w:sz w:val="24"/>
          <w:szCs w:val="24"/>
          <w:lang w:eastAsia="zh-CN"/>
        </w:rPr>
        <w:t xml:space="preserve"> içindeki değişkenler arasında anlamlı ilişki olup olmadığı Bartlett Küresellik Testi ile analiz edilmektedir (Nakip 2006: 428</w:t>
      </w:r>
      <w:r w:rsidR="00FD196E" w:rsidRPr="009B4D5F">
        <w:rPr>
          <w:rFonts w:ascii="Times New Roman" w:eastAsia="SimSun" w:hAnsi="Times New Roman" w:cs="Times New Roman"/>
          <w:spacing w:val="-2"/>
          <w:sz w:val="24"/>
          <w:szCs w:val="24"/>
          <w:lang w:eastAsia="zh-CN"/>
        </w:rPr>
        <w:t xml:space="preserve">; </w:t>
      </w:r>
      <w:r w:rsidR="00794737" w:rsidRPr="009B4D5F">
        <w:rPr>
          <w:rFonts w:ascii="Times New Roman" w:eastAsia="SimSun" w:hAnsi="Times New Roman" w:cs="Times New Roman"/>
          <w:spacing w:val="-2"/>
          <w:sz w:val="24"/>
          <w:szCs w:val="24"/>
          <w:lang w:eastAsia="zh-CN"/>
        </w:rPr>
        <w:t>akt: Demir</w:t>
      </w:r>
      <w:r w:rsidR="00FD196E" w:rsidRPr="009B4D5F">
        <w:rPr>
          <w:rFonts w:ascii="Times New Roman" w:eastAsia="SimSun" w:hAnsi="Times New Roman" w:cs="Times New Roman"/>
          <w:spacing w:val="-2"/>
          <w:sz w:val="24"/>
          <w:szCs w:val="24"/>
          <w:lang w:eastAsia="zh-CN"/>
        </w:rPr>
        <w:t xml:space="preserve"> 2016:</w:t>
      </w:r>
      <w:r w:rsidR="00F51B81" w:rsidRPr="009B4D5F">
        <w:rPr>
          <w:rFonts w:ascii="Times New Roman" w:eastAsia="SimSun" w:hAnsi="Times New Roman" w:cs="Times New Roman"/>
          <w:spacing w:val="-2"/>
          <w:sz w:val="24"/>
          <w:szCs w:val="24"/>
          <w:lang w:eastAsia="zh-CN"/>
        </w:rPr>
        <w:t xml:space="preserve"> 63</w:t>
      </w:r>
      <w:r w:rsidRPr="009B4D5F">
        <w:rPr>
          <w:rFonts w:ascii="Times New Roman" w:eastAsia="SimSun" w:hAnsi="Times New Roman" w:cs="Times New Roman"/>
          <w:spacing w:val="-2"/>
          <w:sz w:val="24"/>
          <w:szCs w:val="24"/>
          <w:lang w:eastAsia="zh-CN"/>
        </w:rPr>
        <w:t>).</w:t>
      </w:r>
    </w:p>
    <w:p w:rsidR="003306A9" w:rsidRPr="009B4D5F" w:rsidRDefault="003306A9" w:rsidP="00CF0A02">
      <w:pPr>
        <w:keepNext/>
        <w:autoSpaceDE w:val="0"/>
        <w:autoSpaceDN w:val="0"/>
        <w:adjustRightInd w:val="0"/>
        <w:spacing w:after="120" w:line="360" w:lineRule="auto"/>
        <w:ind w:firstLine="709"/>
        <w:jc w:val="both"/>
        <w:rPr>
          <w:rFonts w:ascii="Times New Roman" w:eastAsia="SimSun" w:hAnsi="Times New Roman" w:cs="Times New Roman"/>
          <w:spacing w:val="-2"/>
          <w:sz w:val="24"/>
          <w:szCs w:val="24"/>
          <w:lang w:eastAsia="zh-CN"/>
        </w:rPr>
      </w:pPr>
      <w:r w:rsidRPr="009B4D5F">
        <w:rPr>
          <w:rFonts w:ascii="Times New Roman" w:eastAsia="SimSun" w:hAnsi="Times New Roman" w:cs="Times New Roman"/>
          <w:spacing w:val="-2"/>
          <w:sz w:val="24"/>
          <w:szCs w:val="24"/>
          <w:lang w:eastAsia="zh-CN"/>
        </w:rPr>
        <w:t xml:space="preserve">Yapılan analiz sonucunda Bartlett Küresellik Testi sonucunun mümkün olduğu kadar yüksek çıkması ve anlamlı olması beklenir </w:t>
      </w:r>
      <w:r w:rsidRPr="009B4D5F">
        <w:rPr>
          <w:rFonts w:ascii="Times New Roman" w:eastAsia="SimSun" w:hAnsi="Times New Roman" w:cs="Times New Roman"/>
          <w:sz w:val="24"/>
          <w:szCs w:val="24"/>
          <w:lang w:eastAsia="zh-CN"/>
        </w:rPr>
        <w:t>(Tavşancıl 2010: 151)</w:t>
      </w:r>
      <w:r w:rsidR="00DD6834" w:rsidRPr="009B4D5F">
        <w:rPr>
          <w:rFonts w:ascii="Times New Roman" w:eastAsia="SimSun" w:hAnsi="Times New Roman" w:cs="Times New Roman"/>
          <w:spacing w:val="-2"/>
          <w:sz w:val="24"/>
          <w:szCs w:val="24"/>
          <w:lang w:eastAsia="zh-CN"/>
        </w:rPr>
        <w:t>. T</w:t>
      </w:r>
      <w:r w:rsidRPr="009B4D5F">
        <w:rPr>
          <w:rFonts w:ascii="Times New Roman" w:eastAsia="SimSun" w:hAnsi="Times New Roman" w:cs="Times New Roman"/>
          <w:spacing w:val="-2"/>
          <w:sz w:val="24"/>
          <w:szCs w:val="24"/>
          <w:lang w:eastAsia="zh-CN"/>
        </w:rPr>
        <w:t xml:space="preserve">est </w:t>
      </w:r>
      <w:r w:rsidR="00DD6834" w:rsidRPr="009B4D5F">
        <w:rPr>
          <w:rFonts w:ascii="Times New Roman" w:eastAsia="SimSun" w:hAnsi="Times New Roman" w:cs="Times New Roman"/>
          <w:spacing w:val="-2"/>
          <w:sz w:val="24"/>
          <w:szCs w:val="24"/>
          <w:lang w:eastAsia="zh-CN"/>
        </w:rPr>
        <w:t xml:space="preserve">sonucunun düşük ve anlamsız çıkması halinde </w:t>
      </w:r>
      <w:r w:rsidRPr="009B4D5F">
        <w:rPr>
          <w:rFonts w:ascii="Times New Roman" w:eastAsia="SimSun" w:hAnsi="Times New Roman" w:cs="Times New Roman"/>
          <w:spacing w:val="-2"/>
          <w:sz w:val="24"/>
          <w:szCs w:val="24"/>
          <w:lang w:eastAsia="zh-CN"/>
        </w:rPr>
        <w:t>faktör analizine devam e</w:t>
      </w:r>
      <w:r w:rsidR="00DD6834" w:rsidRPr="009B4D5F">
        <w:rPr>
          <w:rFonts w:ascii="Times New Roman" w:eastAsia="SimSun" w:hAnsi="Times New Roman" w:cs="Times New Roman"/>
          <w:spacing w:val="-2"/>
          <w:sz w:val="24"/>
          <w:szCs w:val="24"/>
          <w:lang w:eastAsia="zh-CN"/>
        </w:rPr>
        <w:t>tmenin bir anlamı olmaz ve değişkenler gözden geçirilerek tekrar düzenlenir</w:t>
      </w:r>
      <w:r w:rsidRPr="009B4D5F">
        <w:rPr>
          <w:rFonts w:ascii="Times New Roman" w:eastAsia="SimSun" w:hAnsi="Times New Roman" w:cs="Times New Roman"/>
          <w:spacing w:val="-2"/>
          <w:sz w:val="24"/>
          <w:szCs w:val="24"/>
          <w:lang w:eastAsia="zh-CN"/>
        </w:rPr>
        <w:t>. Yapılan analiz sonucunda hazırlanan taslak ölçeğe ait Bartlett Küresel</w:t>
      </w:r>
      <w:r w:rsidR="00AB459B" w:rsidRPr="009B4D5F">
        <w:rPr>
          <w:rFonts w:ascii="Times New Roman" w:eastAsia="SimSun" w:hAnsi="Times New Roman" w:cs="Times New Roman"/>
          <w:spacing w:val="-2"/>
          <w:sz w:val="24"/>
          <w:szCs w:val="24"/>
          <w:lang w:eastAsia="zh-CN"/>
        </w:rPr>
        <w:t>lik Testi istatistiği B=6767,492</w:t>
      </w:r>
      <w:r w:rsidR="00B77BFD" w:rsidRPr="009B4D5F">
        <w:rPr>
          <w:rFonts w:ascii="Times New Roman" w:eastAsia="SimSun" w:hAnsi="Times New Roman" w:cs="Times New Roman"/>
          <w:spacing w:val="-2"/>
          <w:sz w:val="24"/>
          <w:szCs w:val="24"/>
          <w:lang w:eastAsia="zh-CN"/>
        </w:rPr>
        <w:t xml:space="preserve"> ve p</w:t>
      </w:r>
      <w:r w:rsidRPr="009B4D5F">
        <w:rPr>
          <w:rFonts w:ascii="Times New Roman" w:eastAsia="SimSun" w:hAnsi="Times New Roman" w:cs="Times New Roman"/>
          <w:spacing w:val="-2"/>
          <w:sz w:val="24"/>
          <w:szCs w:val="24"/>
          <w:lang w:eastAsia="zh-CN"/>
        </w:rPr>
        <w:t xml:space="preserve"> değeri p=0,000&lt;0,001 </w:t>
      </w:r>
      <w:r w:rsidR="00AB459B" w:rsidRPr="009B4D5F">
        <w:rPr>
          <w:rFonts w:ascii="Times New Roman" w:eastAsia="SimSun" w:hAnsi="Times New Roman" w:cs="Times New Roman"/>
          <w:spacing w:val="-2"/>
          <w:sz w:val="24"/>
          <w:szCs w:val="24"/>
          <w:lang w:eastAsia="zh-CN"/>
        </w:rPr>
        <w:t>olarak hesaplanmıştır (Tablo 4.10</w:t>
      </w:r>
      <w:r w:rsidRPr="009B4D5F">
        <w:rPr>
          <w:rFonts w:ascii="Times New Roman" w:eastAsia="SimSun" w:hAnsi="Times New Roman" w:cs="Times New Roman"/>
          <w:spacing w:val="-2"/>
          <w:sz w:val="24"/>
          <w:szCs w:val="24"/>
          <w:lang w:eastAsia="zh-CN"/>
        </w:rPr>
        <w:t xml:space="preserve">). </w:t>
      </w:r>
      <w:r w:rsidR="00F51B81" w:rsidRPr="009B4D5F">
        <w:rPr>
          <w:rFonts w:ascii="Times New Roman" w:eastAsia="SimSun" w:hAnsi="Times New Roman" w:cs="Times New Roman"/>
          <w:spacing w:val="-2"/>
          <w:sz w:val="24"/>
          <w:szCs w:val="24"/>
          <w:lang w:eastAsia="zh-CN"/>
        </w:rPr>
        <w:t xml:space="preserve">Buna göre değişkenler arasında yüksek </w:t>
      </w:r>
      <w:r w:rsidR="00915947" w:rsidRPr="009B4D5F">
        <w:rPr>
          <w:rFonts w:ascii="Times New Roman" w:eastAsia="SimSun" w:hAnsi="Times New Roman" w:cs="Times New Roman"/>
          <w:spacing w:val="-2"/>
          <w:sz w:val="24"/>
          <w:szCs w:val="24"/>
          <w:lang w:eastAsia="zh-CN"/>
        </w:rPr>
        <w:t>korelasyon</w:t>
      </w:r>
      <w:r w:rsidR="00F51B81" w:rsidRPr="009B4D5F">
        <w:rPr>
          <w:rFonts w:ascii="Times New Roman" w:eastAsia="SimSun" w:hAnsi="Times New Roman" w:cs="Times New Roman"/>
          <w:spacing w:val="-2"/>
          <w:sz w:val="24"/>
          <w:szCs w:val="24"/>
          <w:lang w:eastAsia="zh-CN"/>
        </w:rPr>
        <w:t xml:space="preserve"> olup veri setinin faktör analizi için uygun olduğu belirlenmiştir.</w:t>
      </w:r>
    </w:p>
    <w:p w:rsidR="003306A9" w:rsidRPr="009B4D5F" w:rsidRDefault="00C24B31" w:rsidP="008357C5">
      <w:pPr>
        <w:pStyle w:val="Balk1"/>
        <w:rPr>
          <w:color w:val="auto"/>
        </w:rPr>
      </w:pPr>
      <w:bookmarkStart w:id="137" w:name="_Toc482258911"/>
      <w:r w:rsidRPr="009B4D5F">
        <w:rPr>
          <w:rFonts w:eastAsia="SimSun"/>
          <w:iCs/>
          <w:color w:val="auto"/>
          <w:spacing w:val="-2"/>
          <w:lang w:eastAsia="zh-CN"/>
        </w:rPr>
        <w:t>4.2</w:t>
      </w:r>
      <w:r w:rsidR="0086568A" w:rsidRPr="009B4D5F">
        <w:rPr>
          <w:rFonts w:eastAsia="SimSun"/>
          <w:iCs/>
          <w:color w:val="auto"/>
          <w:spacing w:val="-2"/>
          <w:lang w:eastAsia="zh-CN"/>
        </w:rPr>
        <w:t>.2</w:t>
      </w:r>
      <w:r w:rsidR="00AB459B" w:rsidRPr="009B4D5F">
        <w:rPr>
          <w:rFonts w:eastAsia="SimSun"/>
          <w:iCs/>
          <w:color w:val="auto"/>
          <w:spacing w:val="-2"/>
          <w:lang w:eastAsia="zh-CN"/>
        </w:rPr>
        <w:t>.</w:t>
      </w:r>
      <w:r w:rsidR="006C036A" w:rsidRPr="009B4D5F">
        <w:rPr>
          <w:rFonts w:eastAsia="SimSun"/>
          <w:iCs/>
          <w:color w:val="auto"/>
          <w:spacing w:val="-2"/>
          <w:lang w:eastAsia="zh-CN"/>
        </w:rPr>
        <w:t>1.</w:t>
      </w:r>
      <w:r w:rsidR="00AB459B" w:rsidRPr="009B4D5F">
        <w:rPr>
          <w:rFonts w:eastAsia="SimSun"/>
          <w:iCs/>
          <w:color w:val="auto"/>
          <w:spacing w:val="-2"/>
          <w:lang w:eastAsia="zh-CN"/>
        </w:rPr>
        <w:t xml:space="preserve">3 </w:t>
      </w:r>
      <w:r w:rsidR="006C036A" w:rsidRPr="009B4D5F">
        <w:rPr>
          <w:color w:val="auto"/>
        </w:rPr>
        <w:t>Faktör Sayısının Belirlenmesi ve Ortak Varyans</w:t>
      </w:r>
      <w:bookmarkEnd w:id="137"/>
    </w:p>
    <w:p w:rsidR="003306A9" w:rsidRPr="009B4D5F" w:rsidRDefault="00AB459B" w:rsidP="00CF0A02">
      <w:pPr>
        <w:widowControl w:val="0"/>
        <w:autoSpaceDE w:val="0"/>
        <w:autoSpaceDN w:val="0"/>
        <w:adjustRightInd w:val="0"/>
        <w:spacing w:after="120" w:line="360" w:lineRule="auto"/>
        <w:ind w:firstLine="709"/>
        <w:jc w:val="both"/>
        <w:rPr>
          <w:rFonts w:ascii="Times New Roman" w:eastAsia="SimSun" w:hAnsi="Times New Roman" w:cs="Times New Roman"/>
          <w:spacing w:val="-2"/>
          <w:sz w:val="24"/>
          <w:szCs w:val="24"/>
          <w:lang w:eastAsia="zh-CN"/>
        </w:rPr>
      </w:pPr>
      <w:r w:rsidRPr="009B4D5F">
        <w:rPr>
          <w:rFonts w:ascii="Times New Roman" w:eastAsia="Times New Roman" w:hAnsi="Times New Roman" w:cs="Times New Roman"/>
          <w:sz w:val="24"/>
          <w:szCs w:val="24"/>
        </w:rPr>
        <w:t>Cumhuriyet Üniversitesi’nde görevli akademik ve idari personelin araç kaskosu yaptırma düşüncesi ve sigorta şirketi seçimini etkileyen faktörlerin t</w:t>
      </w:r>
      <w:r w:rsidR="009F1DE3" w:rsidRPr="009B4D5F">
        <w:rPr>
          <w:rFonts w:ascii="Times New Roman" w:eastAsia="Times New Roman" w:hAnsi="Times New Roman" w:cs="Times New Roman"/>
          <w:sz w:val="24"/>
          <w:szCs w:val="24"/>
        </w:rPr>
        <w:t xml:space="preserve">espitine </w:t>
      </w:r>
      <w:r w:rsidRPr="009B4D5F">
        <w:rPr>
          <w:rFonts w:ascii="Times New Roman" w:eastAsia="Times New Roman" w:hAnsi="Times New Roman" w:cs="Times New Roman"/>
          <w:sz w:val="24"/>
          <w:szCs w:val="24"/>
        </w:rPr>
        <w:t>yönelik</w:t>
      </w:r>
      <w:r w:rsidRPr="009B4D5F">
        <w:rPr>
          <w:rFonts w:ascii="Times New Roman" w:eastAsia="SimSun" w:hAnsi="Times New Roman" w:cs="Times New Roman"/>
          <w:spacing w:val="-2"/>
          <w:sz w:val="24"/>
          <w:szCs w:val="24"/>
          <w:lang w:eastAsia="zh-CN"/>
        </w:rPr>
        <w:t xml:space="preserve"> </w:t>
      </w:r>
      <w:r w:rsidR="009F1DE3" w:rsidRPr="009B4D5F">
        <w:rPr>
          <w:rFonts w:ascii="Times New Roman" w:eastAsia="SimSun" w:hAnsi="Times New Roman" w:cs="Times New Roman"/>
          <w:spacing w:val="-2"/>
          <w:sz w:val="24"/>
          <w:szCs w:val="24"/>
          <w:lang w:eastAsia="zh-CN"/>
        </w:rPr>
        <w:t>ölçeğin</w:t>
      </w:r>
      <w:r w:rsidR="003306A9" w:rsidRPr="009B4D5F">
        <w:rPr>
          <w:rFonts w:ascii="Times New Roman" w:eastAsia="SimSun" w:hAnsi="Times New Roman" w:cs="Times New Roman"/>
          <w:spacing w:val="-2"/>
          <w:sz w:val="24"/>
          <w:szCs w:val="24"/>
          <w:lang w:eastAsia="zh-CN"/>
        </w:rPr>
        <w:t xml:space="preserve"> faktö</w:t>
      </w:r>
      <w:r w:rsidR="003306A9" w:rsidRPr="009B4D5F">
        <w:rPr>
          <w:rFonts w:ascii="Times New Roman" w:eastAsia="SimSun" w:hAnsi="Times New Roman" w:cs="Times New Roman"/>
          <w:sz w:val="24"/>
          <w:szCs w:val="24"/>
          <w:lang w:eastAsia="zh-CN"/>
        </w:rPr>
        <w:t>r</w:t>
      </w:r>
      <w:r w:rsidR="003306A9" w:rsidRPr="009B4D5F">
        <w:rPr>
          <w:rFonts w:ascii="Times New Roman" w:eastAsia="SimSun" w:hAnsi="Times New Roman" w:cs="Times New Roman"/>
          <w:spacing w:val="-11"/>
          <w:sz w:val="24"/>
          <w:szCs w:val="24"/>
          <w:lang w:eastAsia="zh-CN"/>
        </w:rPr>
        <w:t xml:space="preserve"> </w:t>
      </w:r>
      <w:r w:rsidR="003306A9" w:rsidRPr="009B4D5F">
        <w:rPr>
          <w:rFonts w:ascii="Times New Roman" w:eastAsia="SimSun" w:hAnsi="Times New Roman" w:cs="Times New Roman"/>
          <w:spacing w:val="-2"/>
          <w:sz w:val="24"/>
          <w:szCs w:val="24"/>
          <w:lang w:eastAsia="zh-CN"/>
        </w:rPr>
        <w:t>yapısın</w:t>
      </w:r>
      <w:r w:rsidR="003306A9" w:rsidRPr="009B4D5F">
        <w:rPr>
          <w:rFonts w:ascii="Times New Roman" w:eastAsia="SimSun" w:hAnsi="Times New Roman" w:cs="Times New Roman"/>
          <w:spacing w:val="-1"/>
          <w:sz w:val="24"/>
          <w:szCs w:val="24"/>
          <w:lang w:eastAsia="zh-CN"/>
        </w:rPr>
        <w:t>ı</w:t>
      </w:r>
      <w:r w:rsidR="003306A9" w:rsidRPr="009B4D5F">
        <w:rPr>
          <w:rFonts w:ascii="Times New Roman" w:eastAsia="SimSun" w:hAnsi="Times New Roman" w:cs="Times New Roman"/>
          <w:sz w:val="24"/>
          <w:szCs w:val="24"/>
          <w:lang w:eastAsia="zh-CN"/>
        </w:rPr>
        <w:t>n</w:t>
      </w:r>
      <w:r w:rsidR="003306A9" w:rsidRPr="009B4D5F">
        <w:rPr>
          <w:rFonts w:ascii="Times New Roman" w:eastAsia="SimSun" w:hAnsi="Times New Roman" w:cs="Times New Roman"/>
          <w:spacing w:val="-10"/>
          <w:sz w:val="24"/>
          <w:szCs w:val="24"/>
          <w:lang w:eastAsia="zh-CN"/>
        </w:rPr>
        <w:t xml:space="preserve"> </w:t>
      </w:r>
      <w:r w:rsidR="003306A9" w:rsidRPr="009B4D5F">
        <w:rPr>
          <w:rFonts w:ascii="Times New Roman" w:eastAsia="SimSun" w:hAnsi="Times New Roman" w:cs="Times New Roman"/>
          <w:spacing w:val="-2"/>
          <w:sz w:val="24"/>
          <w:szCs w:val="24"/>
          <w:lang w:eastAsia="zh-CN"/>
        </w:rPr>
        <w:t>incelenm</w:t>
      </w:r>
      <w:r w:rsidR="003306A9" w:rsidRPr="009B4D5F">
        <w:rPr>
          <w:rFonts w:ascii="Times New Roman" w:eastAsia="SimSun" w:hAnsi="Times New Roman" w:cs="Times New Roman"/>
          <w:spacing w:val="-1"/>
          <w:sz w:val="24"/>
          <w:szCs w:val="24"/>
          <w:lang w:eastAsia="zh-CN"/>
        </w:rPr>
        <w:t>e</w:t>
      </w:r>
      <w:r w:rsidR="003306A9" w:rsidRPr="009B4D5F">
        <w:rPr>
          <w:rFonts w:ascii="Times New Roman" w:eastAsia="SimSun" w:hAnsi="Times New Roman" w:cs="Times New Roman"/>
          <w:spacing w:val="1"/>
          <w:sz w:val="24"/>
          <w:szCs w:val="24"/>
          <w:lang w:eastAsia="zh-CN"/>
        </w:rPr>
        <w:t>s</w:t>
      </w:r>
      <w:r w:rsidR="003306A9" w:rsidRPr="009B4D5F">
        <w:rPr>
          <w:rFonts w:ascii="Times New Roman" w:eastAsia="SimSun" w:hAnsi="Times New Roman" w:cs="Times New Roman"/>
          <w:sz w:val="24"/>
          <w:szCs w:val="24"/>
          <w:lang w:eastAsia="zh-CN"/>
        </w:rPr>
        <w:t xml:space="preserve">i </w:t>
      </w:r>
      <w:r w:rsidR="003306A9" w:rsidRPr="009B4D5F">
        <w:rPr>
          <w:rFonts w:ascii="Times New Roman" w:eastAsia="SimSun" w:hAnsi="Times New Roman" w:cs="Times New Roman"/>
          <w:spacing w:val="1"/>
          <w:sz w:val="24"/>
          <w:szCs w:val="24"/>
          <w:lang w:eastAsia="zh-CN"/>
        </w:rPr>
        <w:t>amacıyl</w:t>
      </w:r>
      <w:r w:rsidR="003306A9" w:rsidRPr="009B4D5F">
        <w:rPr>
          <w:rFonts w:ascii="Times New Roman" w:eastAsia="SimSun" w:hAnsi="Times New Roman" w:cs="Times New Roman"/>
          <w:sz w:val="24"/>
          <w:szCs w:val="24"/>
          <w:lang w:eastAsia="zh-CN"/>
        </w:rPr>
        <w:t xml:space="preserve">a </w:t>
      </w:r>
      <w:r w:rsidR="003306A9" w:rsidRPr="009B4D5F">
        <w:rPr>
          <w:rFonts w:ascii="Times New Roman" w:eastAsia="SimSun" w:hAnsi="Times New Roman" w:cs="Times New Roman"/>
          <w:spacing w:val="1"/>
          <w:sz w:val="24"/>
          <w:szCs w:val="24"/>
          <w:lang w:eastAsia="zh-CN"/>
        </w:rPr>
        <w:t>Teme</w:t>
      </w:r>
      <w:r w:rsidR="003306A9" w:rsidRPr="009B4D5F">
        <w:rPr>
          <w:rFonts w:ascii="Times New Roman" w:eastAsia="SimSun" w:hAnsi="Times New Roman" w:cs="Times New Roman"/>
          <w:sz w:val="24"/>
          <w:szCs w:val="24"/>
          <w:lang w:eastAsia="zh-CN"/>
        </w:rPr>
        <w:t xml:space="preserve">l </w:t>
      </w:r>
      <w:r w:rsidR="003306A9" w:rsidRPr="009B4D5F">
        <w:rPr>
          <w:rFonts w:ascii="Times New Roman" w:eastAsia="SimSun" w:hAnsi="Times New Roman" w:cs="Times New Roman"/>
          <w:spacing w:val="1"/>
          <w:sz w:val="24"/>
          <w:szCs w:val="24"/>
          <w:lang w:eastAsia="zh-CN"/>
        </w:rPr>
        <w:t>Bileşenle</w:t>
      </w:r>
      <w:r w:rsidR="003306A9" w:rsidRPr="009B4D5F">
        <w:rPr>
          <w:rFonts w:ascii="Times New Roman" w:eastAsia="SimSun" w:hAnsi="Times New Roman" w:cs="Times New Roman"/>
          <w:sz w:val="24"/>
          <w:szCs w:val="24"/>
          <w:lang w:eastAsia="zh-CN"/>
        </w:rPr>
        <w:t xml:space="preserve">r </w:t>
      </w:r>
      <w:r w:rsidR="003306A9" w:rsidRPr="009B4D5F">
        <w:rPr>
          <w:rFonts w:ascii="Times New Roman" w:eastAsia="SimSun" w:hAnsi="Times New Roman" w:cs="Times New Roman"/>
          <w:spacing w:val="1"/>
          <w:sz w:val="24"/>
          <w:szCs w:val="24"/>
          <w:lang w:eastAsia="zh-CN"/>
        </w:rPr>
        <w:t>Analiz</w:t>
      </w:r>
      <w:r w:rsidR="003306A9" w:rsidRPr="009B4D5F">
        <w:rPr>
          <w:rFonts w:ascii="Times New Roman" w:eastAsia="SimSun" w:hAnsi="Times New Roman" w:cs="Times New Roman"/>
          <w:sz w:val="24"/>
          <w:szCs w:val="24"/>
          <w:lang w:eastAsia="zh-CN"/>
        </w:rPr>
        <w:t xml:space="preserve">i </w:t>
      </w:r>
      <w:r w:rsidR="003306A9" w:rsidRPr="009B4D5F">
        <w:rPr>
          <w:rFonts w:ascii="Times New Roman" w:eastAsia="SimSun" w:hAnsi="Times New Roman" w:cs="Times New Roman"/>
          <w:spacing w:val="1"/>
          <w:sz w:val="24"/>
          <w:szCs w:val="24"/>
          <w:lang w:eastAsia="zh-CN"/>
        </w:rPr>
        <w:t>(Principa</w:t>
      </w:r>
      <w:r w:rsidR="003306A9" w:rsidRPr="009B4D5F">
        <w:rPr>
          <w:rFonts w:ascii="Times New Roman" w:eastAsia="SimSun" w:hAnsi="Times New Roman" w:cs="Times New Roman"/>
          <w:sz w:val="24"/>
          <w:szCs w:val="24"/>
          <w:lang w:eastAsia="zh-CN"/>
        </w:rPr>
        <w:t xml:space="preserve">l </w:t>
      </w:r>
      <w:r w:rsidR="003306A9" w:rsidRPr="009B4D5F">
        <w:rPr>
          <w:rFonts w:ascii="Times New Roman" w:eastAsia="SimSun" w:hAnsi="Times New Roman" w:cs="Times New Roman"/>
          <w:spacing w:val="1"/>
          <w:sz w:val="24"/>
          <w:szCs w:val="24"/>
          <w:lang w:eastAsia="zh-CN"/>
        </w:rPr>
        <w:t>Component</w:t>
      </w:r>
      <w:r w:rsidR="003306A9" w:rsidRPr="009B4D5F">
        <w:rPr>
          <w:rFonts w:ascii="Times New Roman" w:eastAsia="SimSun" w:hAnsi="Times New Roman" w:cs="Times New Roman"/>
          <w:sz w:val="24"/>
          <w:szCs w:val="24"/>
          <w:lang w:eastAsia="zh-CN"/>
        </w:rPr>
        <w:t xml:space="preserve">s </w:t>
      </w:r>
      <w:r w:rsidR="003306A9" w:rsidRPr="009B4D5F">
        <w:rPr>
          <w:rFonts w:ascii="Times New Roman" w:eastAsia="SimSun" w:hAnsi="Times New Roman" w:cs="Times New Roman"/>
          <w:spacing w:val="1"/>
          <w:sz w:val="24"/>
          <w:szCs w:val="24"/>
          <w:lang w:eastAsia="zh-CN"/>
        </w:rPr>
        <w:t>Analysis</w:t>
      </w:r>
      <w:r w:rsidR="003306A9" w:rsidRPr="009B4D5F">
        <w:rPr>
          <w:rFonts w:ascii="Times New Roman" w:eastAsia="SimSun" w:hAnsi="Times New Roman" w:cs="Times New Roman"/>
          <w:sz w:val="24"/>
          <w:szCs w:val="24"/>
          <w:lang w:eastAsia="zh-CN"/>
        </w:rPr>
        <w:t xml:space="preserve">) </w:t>
      </w:r>
      <w:r w:rsidR="003306A9" w:rsidRPr="009B4D5F">
        <w:rPr>
          <w:rFonts w:ascii="Times New Roman" w:eastAsia="SimSun" w:hAnsi="Times New Roman" w:cs="Times New Roman"/>
          <w:spacing w:val="1"/>
          <w:sz w:val="24"/>
          <w:szCs w:val="24"/>
          <w:lang w:eastAsia="zh-CN"/>
        </w:rPr>
        <w:t>v</w:t>
      </w:r>
      <w:r w:rsidR="003306A9" w:rsidRPr="009B4D5F">
        <w:rPr>
          <w:rFonts w:ascii="Times New Roman" w:eastAsia="SimSun" w:hAnsi="Times New Roman" w:cs="Times New Roman"/>
          <w:sz w:val="24"/>
          <w:szCs w:val="24"/>
          <w:lang w:eastAsia="zh-CN"/>
        </w:rPr>
        <w:t xml:space="preserve">e </w:t>
      </w:r>
      <w:r w:rsidR="003306A9" w:rsidRPr="009B4D5F">
        <w:rPr>
          <w:rFonts w:ascii="Times New Roman" w:eastAsia="SimSun" w:hAnsi="Times New Roman" w:cs="Times New Roman"/>
          <w:spacing w:val="1"/>
          <w:sz w:val="24"/>
          <w:szCs w:val="24"/>
          <w:lang w:eastAsia="zh-CN"/>
        </w:rPr>
        <w:t>Varimak</w:t>
      </w:r>
      <w:r w:rsidR="003306A9" w:rsidRPr="009B4D5F">
        <w:rPr>
          <w:rFonts w:ascii="Times New Roman" w:eastAsia="SimSun" w:hAnsi="Times New Roman" w:cs="Times New Roman"/>
          <w:sz w:val="24"/>
          <w:szCs w:val="24"/>
          <w:lang w:eastAsia="zh-CN"/>
        </w:rPr>
        <w:t xml:space="preserve">s </w:t>
      </w:r>
      <w:r w:rsidR="003306A9" w:rsidRPr="009B4D5F">
        <w:rPr>
          <w:rFonts w:ascii="Times New Roman" w:eastAsia="SimSun" w:hAnsi="Times New Roman" w:cs="Times New Roman"/>
          <w:spacing w:val="1"/>
          <w:sz w:val="24"/>
          <w:szCs w:val="24"/>
          <w:lang w:eastAsia="zh-CN"/>
        </w:rPr>
        <w:t>Rotasyo</w:t>
      </w:r>
      <w:r w:rsidR="003306A9" w:rsidRPr="009B4D5F">
        <w:rPr>
          <w:rFonts w:ascii="Times New Roman" w:eastAsia="SimSun" w:hAnsi="Times New Roman" w:cs="Times New Roman"/>
          <w:sz w:val="24"/>
          <w:szCs w:val="24"/>
          <w:lang w:eastAsia="zh-CN"/>
        </w:rPr>
        <w:t xml:space="preserve">n </w:t>
      </w:r>
      <w:r w:rsidR="003306A9" w:rsidRPr="009B4D5F">
        <w:rPr>
          <w:rFonts w:ascii="Times New Roman" w:eastAsia="SimSun" w:hAnsi="Times New Roman" w:cs="Times New Roman"/>
          <w:spacing w:val="1"/>
          <w:sz w:val="24"/>
          <w:szCs w:val="24"/>
          <w:lang w:eastAsia="zh-CN"/>
        </w:rPr>
        <w:t>yöntem</w:t>
      </w:r>
      <w:r w:rsidR="003306A9" w:rsidRPr="009B4D5F">
        <w:rPr>
          <w:rFonts w:ascii="Times New Roman" w:eastAsia="SimSun" w:hAnsi="Times New Roman" w:cs="Times New Roman"/>
          <w:sz w:val="24"/>
          <w:szCs w:val="24"/>
          <w:lang w:eastAsia="zh-CN"/>
        </w:rPr>
        <w:t xml:space="preserve">leri </w:t>
      </w:r>
      <w:r w:rsidR="003306A9" w:rsidRPr="009B4D5F">
        <w:rPr>
          <w:rFonts w:ascii="Times New Roman" w:eastAsia="SimSun" w:hAnsi="Times New Roman" w:cs="Times New Roman"/>
          <w:spacing w:val="1"/>
          <w:sz w:val="24"/>
          <w:szCs w:val="24"/>
          <w:lang w:eastAsia="zh-CN"/>
        </w:rPr>
        <w:t>kullanılmıştır</w:t>
      </w:r>
      <w:r w:rsidR="009F1DE3" w:rsidRPr="009B4D5F">
        <w:rPr>
          <w:rFonts w:ascii="Times New Roman" w:eastAsia="SimSun" w:hAnsi="Times New Roman" w:cs="Times New Roman"/>
          <w:sz w:val="24"/>
          <w:szCs w:val="24"/>
          <w:lang w:eastAsia="zh-CN"/>
        </w:rPr>
        <w:t>. İlk başta</w:t>
      </w:r>
      <w:r w:rsidR="003306A9" w:rsidRPr="009B4D5F">
        <w:rPr>
          <w:rFonts w:ascii="Times New Roman" w:eastAsia="SimSun" w:hAnsi="Times New Roman" w:cs="Times New Roman"/>
          <w:sz w:val="24"/>
          <w:szCs w:val="24"/>
          <w:lang w:eastAsia="zh-CN"/>
        </w:rPr>
        <w:t xml:space="preserve"> </w:t>
      </w:r>
      <w:r w:rsidR="003306A9" w:rsidRPr="009B4D5F">
        <w:rPr>
          <w:rFonts w:ascii="Times New Roman" w:eastAsia="SimSun" w:hAnsi="Times New Roman" w:cs="Times New Roman"/>
          <w:spacing w:val="1"/>
          <w:sz w:val="24"/>
          <w:szCs w:val="24"/>
          <w:lang w:eastAsia="zh-CN"/>
        </w:rPr>
        <w:t>faktö</w:t>
      </w:r>
      <w:r w:rsidR="003306A9" w:rsidRPr="009B4D5F">
        <w:rPr>
          <w:rFonts w:ascii="Times New Roman" w:eastAsia="SimSun" w:hAnsi="Times New Roman" w:cs="Times New Roman"/>
          <w:sz w:val="24"/>
          <w:szCs w:val="24"/>
          <w:lang w:eastAsia="zh-CN"/>
        </w:rPr>
        <w:t xml:space="preserve">r </w:t>
      </w:r>
      <w:r w:rsidR="003306A9" w:rsidRPr="009B4D5F">
        <w:rPr>
          <w:rFonts w:ascii="Times New Roman" w:eastAsia="SimSun" w:hAnsi="Times New Roman" w:cs="Times New Roman"/>
          <w:spacing w:val="1"/>
          <w:sz w:val="24"/>
          <w:szCs w:val="24"/>
          <w:lang w:eastAsia="zh-CN"/>
        </w:rPr>
        <w:t>yük</w:t>
      </w:r>
      <w:r w:rsidR="003306A9" w:rsidRPr="009B4D5F">
        <w:rPr>
          <w:rFonts w:ascii="Times New Roman" w:eastAsia="SimSun" w:hAnsi="Times New Roman" w:cs="Times New Roman"/>
          <w:sz w:val="24"/>
          <w:szCs w:val="24"/>
          <w:lang w:eastAsia="zh-CN"/>
        </w:rPr>
        <w:t>ü birden fazla</w:t>
      </w:r>
      <w:r w:rsidR="009F1DE3" w:rsidRPr="009B4D5F">
        <w:rPr>
          <w:rFonts w:ascii="Times New Roman" w:eastAsia="SimSun" w:hAnsi="Times New Roman" w:cs="Times New Roman"/>
          <w:sz w:val="24"/>
          <w:szCs w:val="24"/>
          <w:lang w:eastAsia="zh-CN"/>
        </w:rPr>
        <w:t xml:space="preserve"> olan faktörde birbirinden fark</w:t>
      </w:r>
      <w:r w:rsidR="003306A9" w:rsidRPr="009B4D5F">
        <w:rPr>
          <w:rFonts w:ascii="Times New Roman" w:eastAsia="SimSun" w:hAnsi="Times New Roman" w:cs="Times New Roman"/>
          <w:sz w:val="24"/>
          <w:szCs w:val="24"/>
          <w:lang w:eastAsia="zh-CN"/>
        </w:rPr>
        <w:t xml:space="preserve"> edilemeyecek </w:t>
      </w:r>
      <w:r w:rsidR="00421240" w:rsidRPr="009B4D5F">
        <w:rPr>
          <w:rFonts w:ascii="Times New Roman" w:eastAsia="SimSun" w:hAnsi="Times New Roman" w:cs="Times New Roman"/>
          <w:sz w:val="24"/>
          <w:szCs w:val="24"/>
          <w:lang w:eastAsia="zh-CN"/>
        </w:rPr>
        <w:t>kadar (iki faktöre ait madde yükleri arası fark 0.10'dan daha küçük</w:t>
      </w:r>
      <w:r w:rsidR="003306A9" w:rsidRPr="009B4D5F">
        <w:rPr>
          <w:rFonts w:ascii="Times New Roman" w:eastAsia="SimSun" w:hAnsi="Times New Roman" w:cs="Times New Roman"/>
          <w:sz w:val="24"/>
          <w:szCs w:val="24"/>
          <w:lang w:eastAsia="zh-CN"/>
        </w:rPr>
        <w:t xml:space="preserve">) yakın olan </w:t>
      </w:r>
      <w:r w:rsidR="003306A9" w:rsidRPr="009B4D5F">
        <w:rPr>
          <w:rFonts w:ascii="Times New Roman" w:eastAsia="SimSun" w:hAnsi="Times New Roman" w:cs="Times New Roman"/>
          <w:spacing w:val="1"/>
          <w:sz w:val="24"/>
          <w:szCs w:val="24"/>
          <w:lang w:eastAsia="zh-CN"/>
        </w:rPr>
        <w:t>v</w:t>
      </w:r>
      <w:r w:rsidR="003306A9" w:rsidRPr="009B4D5F">
        <w:rPr>
          <w:rFonts w:ascii="Times New Roman" w:eastAsia="SimSun" w:hAnsi="Times New Roman" w:cs="Times New Roman"/>
          <w:sz w:val="24"/>
          <w:szCs w:val="24"/>
          <w:lang w:eastAsia="zh-CN"/>
        </w:rPr>
        <w:t xml:space="preserve">e toplam </w:t>
      </w:r>
      <w:r w:rsidR="003306A9" w:rsidRPr="009B4D5F">
        <w:rPr>
          <w:rFonts w:ascii="Times New Roman" w:eastAsia="SimSun" w:hAnsi="Times New Roman" w:cs="Times New Roman"/>
          <w:spacing w:val="1"/>
          <w:sz w:val="24"/>
          <w:szCs w:val="24"/>
          <w:lang w:eastAsia="zh-CN"/>
        </w:rPr>
        <w:t>açıklana</w:t>
      </w:r>
      <w:r w:rsidR="003306A9" w:rsidRPr="009B4D5F">
        <w:rPr>
          <w:rFonts w:ascii="Times New Roman" w:eastAsia="SimSun" w:hAnsi="Times New Roman" w:cs="Times New Roman"/>
          <w:sz w:val="24"/>
          <w:szCs w:val="24"/>
          <w:lang w:eastAsia="zh-CN"/>
        </w:rPr>
        <w:t xml:space="preserve">n </w:t>
      </w:r>
      <w:r w:rsidR="003306A9" w:rsidRPr="009B4D5F">
        <w:rPr>
          <w:rFonts w:ascii="Times New Roman" w:eastAsia="SimSun" w:hAnsi="Times New Roman" w:cs="Times New Roman"/>
          <w:spacing w:val="1"/>
          <w:sz w:val="24"/>
          <w:szCs w:val="24"/>
          <w:lang w:eastAsia="zh-CN"/>
        </w:rPr>
        <w:t>varyans</w:t>
      </w:r>
      <w:r w:rsidR="003306A9" w:rsidRPr="009B4D5F">
        <w:rPr>
          <w:rFonts w:ascii="Times New Roman" w:eastAsia="SimSun" w:hAnsi="Times New Roman" w:cs="Times New Roman"/>
          <w:sz w:val="24"/>
          <w:szCs w:val="24"/>
          <w:lang w:eastAsia="zh-CN"/>
        </w:rPr>
        <w:t xml:space="preserve">ı </w:t>
      </w:r>
      <w:r w:rsidR="003306A9" w:rsidRPr="009B4D5F">
        <w:rPr>
          <w:rFonts w:ascii="Times New Roman" w:eastAsia="SimSun" w:hAnsi="Times New Roman" w:cs="Times New Roman"/>
          <w:spacing w:val="1"/>
          <w:sz w:val="24"/>
          <w:szCs w:val="24"/>
          <w:lang w:eastAsia="zh-CN"/>
        </w:rPr>
        <w:t>olumsu</w:t>
      </w:r>
      <w:r w:rsidR="003306A9" w:rsidRPr="009B4D5F">
        <w:rPr>
          <w:rFonts w:ascii="Times New Roman" w:eastAsia="SimSun" w:hAnsi="Times New Roman" w:cs="Times New Roman"/>
          <w:sz w:val="24"/>
          <w:szCs w:val="24"/>
          <w:lang w:eastAsia="zh-CN"/>
        </w:rPr>
        <w:t>z</w:t>
      </w:r>
      <w:r w:rsidR="009F1DE3" w:rsidRPr="009B4D5F">
        <w:rPr>
          <w:rFonts w:ascii="Times New Roman" w:eastAsia="SimSun" w:hAnsi="Times New Roman" w:cs="Times New Roman"/>
          <w:sz w:val="24"/>
          <w:szCs w:val="24"/>
          <w:lang w:eastAsia="zh-CN"/>
        </w:rPr>
        <w:t xml:space="preserve"> yönde</w:t>
      </w:r>
      <w:r w:rsidR="003306A9" w:rsidRPr="009B4D5F">
        <w:rPr>
          <w:rFonts w:ascii="Times New Roman" w:eastAsia="SimSun" w:hAnsi="Times New Roman" w:cs="Times New Roman"/>
          <w:sz w:val="24"/>
          <w:szCs w:val="24"/>
          <w:lang w:eastAsia="zh-CN"/>
        </w:rPr>
        <w:t xml:space="preserve"> </w:t>
      </w:r>
      <w:r w:rsidR="003306A9" w:rsidRPr="009B4D5F">
        <w:rPr>
          <w:rFonts w:ascii="Times New Roman" w:eastAsia="SimSun" w:hAnsi="Times New Roman" w:cs="Times New Roman"/>
          <w:spacing w:val="-1"/>
          <w:sz w:val="24"/>
          <w:szCs w:val="24"/>
          <w:lang w:eastAsia="zh-CN"/>
        </w:rPr>
        <w:t>etkileyen maddeler</w:t>
      </w:r>
      <w:r w:rsidR="003306A9" w:rsidRPr="009B4D5F">
        <w:rPr>
          <w:rFonts w:ascii="Times New Roman" w:eastAsia="SimSun" w:hAnsi="Times New Roman" w:cs="Times New Roman"/>
          <w:sz w:val="24"/>
          <w:szCs w:val="24"/>
          <w:lang w:eastAsia="zh-CN"/>
        </w:rPr>
        <w:t xml:space="preserve"> </w:t>
      </w:r>
      <w:r w:rsidR="009F1DE3" w:rsidRPr="009B4D5F">
        <w:rPr>
          <w:rFonts w:ascii="Times New Roman" w:eastAsia="SimSun" w:hAnsi="Times New Roman" w:cs="Times New Roman"/>
          <w:spacing w:val="-1"/>
          <w:sz w:val="24"/>
          <w:szCs w:val="24"/>
          <w:lang w:eastAsia="zh-CN"/>
        </w:rPr>
        <w:t>tespit edilerek</w:t>
      </w:r>
      <w:r w:rsidR="00421240" w:rsidRPr="009B4D5F">
        <w:rPr>
          <w:rFonts w:ascii="Times New Roman" w:eastAsia="SimSun" w:hAnsi="Times New Roman" w:cs="Times New Roman"/>
          <w:spacing w:val="-1"/>
          <w:sz w:val="24"/>
          <w:szCs w:val="24"/>
          <w:lang w:eastAsia="zh-CN"/>
        </w:rPr>
        <w:t xml:space="preserve"> ölçekten çıkarıl</w:t>
      </w:r>
      <w:r w:rsidR="00A072A6" w:rsidRPr="009B4D5F">
        <w:rPr>
          <w:rFonts w:ascii="Times New Roman" w:eastAsia="SimSun" w:hAnsi="Times New Roman" w:cs="Times New Roman"/>
          <w:spacing w:val="-1"/>
          <w:sz w:val="24"/>
          <w:szCs w:val="24"/>
          <w:lang w:eastAsia="zh-CN"/>
        </w:rPr>
        <w:t>mıştır.</w:t>
      </w:r>
    </w:p>
    <w:p w:rsidR="003306A9" w:rsidRPr="009B4D5F" w:rsidRDefault="00C22337" w:rsidP="00CF0A02">
      <w:pPr>
        <w:widowControl w:val="0"/>
        <w:autoSpaceDE w:val="0"/>
        <w:autoSpaceDN w:val="0"/>
        <w:adjustRightInd w:val="0"/>
        <w:spacing w:after="120" w:line="360" w:lineRule="auto"/>
        <w:ind w:firstLine="709"/>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F</w:t>
      </w:r>
      <w:r w:rsidR="003306A9" w:rsidRPr="009B4D5F">
        <w:rPr>
          <w:rFonts w:ascii="Times New Roman" w:eastAsia="SimSun" w:hAnsi="Times New Roman" w:cs="Times New Roman"/>
          <w:sz w:val="24"/>
          <w:szCs w:val="24"/>
          <w:lang w:eastAsia="zh-CN"/>
        </w:rPr>
        <w:t>aktör analizi</w:t>
      </w:r>
      <w:r w:rsidR="00A072A6" w:rsidRPr="009B4D5F">
        <w:rPr>
          <w:rFonts w:ascii="Times New Roman" w:eastAsia="SimSun" w:hAnsi="Times New Roman" w:cs="Times New Roman"/>
          <w:sz w:val="24"/>
          <w:szCs w:val="24"/>
          <w:lang w:eastAsia="zh-CN"/>
        </w:rPr>
        <w:t xml:space="preserve">nde </w:t>
      </w:r>
      <w:r w:rsidRPr="009B4D5F">
        <w:rPr>
          <w:rFonts w:ascii="Times New Roman" w:eastAsia="SimSun" w:hAnsi="Times New Roman" w:cs="Times New Roman"/>
          <w:sz w:val="24"/>
          <w:szCs w:val="24"/>
          <w:lang w:eastAsia="zh-CN"/>
        </w:rPr>
        <w:t xml:space="preserve">her </w:t>
      </w:r>
      <w:r w:rsidR="003306A9" w:rsidRPr="009B4D5F">
        <w:rPr>
          <w:rFonts w:ascii="Times New Roman" w:eastAsia="SimSun" w:hAnsi="Times New Roman" w:cs="Times New Roman"/>
          <w:sz w:val="24"/>
          <w:szCs w:val="24"/>
          <w:lang w:eastAsia="zh-CN"/>
        </w:rPr>
        <w:t>gizil değişkeni ö</w:t>
      </w:r>
      <w:r w:rsidR="00A072A6" w:rsidRPr="009B4D5F">
        <w:rPr>
          <w:rFonts w:ascii="Times New Roman" w:eastAsia="SimSun" w:hAnsi="Times New Roman" w:cs="Times New Roman"/>
          <w:sz w:val="24"/>
          <w:szCs w:val="24"/>
          <w:lang w:eastAsia="zh-CN"/>
        </w:rPr>
        <w:t xml:space="preserve">lçen en az üç değişken bulunuyorsa uyum </w:t>
      </w:r>
      <w:r w:rsidRPr="009B4D5F">
        <w:rPr>
          <w:rFonts w:ascii="Times New Roman" w:eastAsia="SimSun" w:hAnsi="Times New Roman" w:cs="Times New Roman"/>
          <w:sz w:val="24"/>
          <w:szCs w:val="24"/>
          <w:lang w:eastAsia="zh-CN"/>
        </w:rPr>
        <w:t xml:space="preserve">indeksleri iyi çıkar. Bu sebeple </w:t>
      </w:r>
      <w:r w:rsidR="003306A9" w:rsidRPr="009B4D5F">
        <w:rPr>
          <w:rFonts w:ascii="Times New Roman" w:eastAsia="SimSun" w:hAnsi="Times New Roman" w:cs="Times New Roman"/>
          <w:sz w:val="24"/>
          <w:szCs w:val="24"/>
          <w:lang w:eastAsia="zh-CN"/>
        </w:rPr>
        <w:t>h</w:t>
      </w:r>
      <w:r w:rsidR="00A072A6" w:rsidRPr="009B4D5F">
        <w:rPr>
          <w:rFonts w:ascii="Times New Roman" w:eastAsia="SimSun" w:hAnsi="Times New Roman" w:cs="Times New Roman"/>
          <w:sz w:val="24"/>
          <w:szCs w:val="24"/>
          <w:lang w:eastAsia="zh-CN"/>
        </w:rPr>
        <w:t xml:space="preserve">erhangi bir faktör altında </w:t>
      </w:r>
      <w:r w:rsidR="003306A9" w:rsidRPr="009B4D5F">
        <w:rPr>
          <w:rFonts w:ascii="Times New Roman" w:eastAsia="SimSun" w:hAnsi="Times New Roman" w:cs="Times New Roman"/>
          <w:sz w:val="24"/>
          <w:szCs w:val="24"/>
          <w:lang w:eastAsia="zh-CN"/>
        </w:rPr>
        <w:t>üç</w:t>
      </w:r>
      <w:r w:rsidR="005E540A" w:rsidRPr="009B4D5F">
        <w:rPr>
          <w:rFonts w:ascii="Times New Roman" w:eastAsia="SimSun" w:hAnsi="Times New Roman" w:cs="Times New Roman"/>
          <w:sz w:val="24"/>
          <w:szCs w:val="24"/>
          <w:lang w:eastAsia="zh-CN"/>
        </w:rPr>
        <w:t xml:space="preserve"> veya</w:t>
      </w:r>
      <w:r w:rsidR="00A072A6" w:rsidRPr="009B4D5F">
        <w:rPr>
          <w:rFonts w:ascii="Times New Roman" w:eastAsia="SimSun" w:hAnsi="Times New Roman" w:cs="Times New Roman"/>
          <w:sz w:val="24"/>
          <w:szCs w:val="24"/>
          <w:lang w:eastAsia="zh-CN"/>
        </w:rPr>
        <w:t xml:space="preserve"> daha fazla </w:t>
      </w:r>
      <w:r w:rsidR="003306A9" w:rsidRPr="009B4D5F">
        <w:rPr>
          <w:rFonts w:ascii="Times New Roman" w:eastAsia="SimSun" w:hAnsi="Times New Roman" w:cs="Times New Roman"/>
          <w:sz w:val="24"/>
          <w:szCs w:val="24"/>
          <w:lang w:eastAsia="zh-CN"/>
        </w:rPr>
        <w:t>değişken olmasın</w:t>
      </w:r>
      <w:r w:rsidR="00A072A6" w:rsidRPr="009B4D5F">
        <w:rPr>
          <w:rFonts w:ascii="Times New Roman" w:eastAsia="SimSun" w:hAnsi="Times New Roman" w:cs="Times New Roman"/>
          <w:sz w:val="24"/>
          <w:szCs w:val="24"/>
          <w:lang w:eastAsia="zh-CN"/>
        </w:rPr>
        <w:t>a dikkat edilmiştir. Bu sebeple</w:t>
      </w:r>
      <w:r w:rsidR="003306A9" w:rsidRPr="009B4D5F">
        <w:rPr>
          <w:rFonts w:ascii="Times New Roman" w:eastAsia="SimSun" w:hAnsi="Times New Roman" w:cs="Times New Roman"/>
          <w:sz w:val="24"/>
          <w:szCs w:val="24"/>
          <w:lang w:eastAsia="zh-CN"/>
        </w:rPr>
        <w:t xml:space="preserve"> her defasında bir faktöre ait olm</w:t>
      </w:r>
      <w:r w:rsidRPr="009B4D5F">
        <w:rPr>
          <w:rFonts w:ascii="Times New Roman" w:eastAsia="SimSun" w:hAnsi="Times New Roman" w:cs="Times New Roman"/>
          <w:sz w:val="24"/>
          <w:szCs w:val="24"/>
          <w:lang w:eastAsia="zh-CN"/>
        </w:rPr>
        <w:t xml:space="preserve">ayan, iki faktörde binişik olan </w:t>
      </w:r>
      <w:r w:rsidR="00421240" w:rsidRPr="009B4D5F">
        <w:rPr>
          <w:rFonts w:ascii="Times New Roman" w:eastAsia="SimSun" w:hAnsi="Times New Roman" w:cs="Times New Roman"/>
          <w:sz w:val="24"/>
          <w:szCs w:val="24"/>
          <w:lang w:eastAsia="zh-CN"/>
        </w:rPr>
        <w:t>maddeler</w:t>
      </w:r>
      <w:r w:rsidR="00A072A6" w:rsidRPr="009B4D5F">
        <w:rPr>
          <w:rFonts w:ascii="Times New Roman" w:eastAsia="SimSun" w:hAnsi="Times New Roman" w:cs="Times New Roman"/>
          <w:sz w:val="24"/>
          <w:szCs w:val="24"/>
          <w:lang w:eastAsia="zh-CN"/>
        </w:rPr>
        <w:t xml:space="preserve"> ölçeğe </w:t>
      </w:r>
      <w:r w:rsidR="005E540A" w:rsidRPr="009B4D5F">
        <w:rPr>
          <w:rFonts w:ascii="Times New Roman" w:eastAsia="SimSun" w:hAnsi="Times New Roman" w:cs="Times New Roman"/>
          <w:sz w:val="24"/>
          <w:szCs w:val="24"/>
          <w:lang w:eastAsia="zh-CN"/>
        </w:rPr>
        <w:t>dâhil</w:t>
      </w:r>
      <w:r w:rsidR="00A072A6" w:rsidRPr="009B4D5F">
        <w:rPr>
          <w:rFonts w:ascii="Times New Roman" w:eastAsia="SimSun" w:hAnsi="Times New Roman" w:cs="Times New Roman"/>
          <w:sz w:val="24"/>
          <w:szCs w:val="24"/>
          <w:lang w:eastAsia="zh-CN"/>
        </w:rPr>
        <w:t xml:space="preserve"> edilmeyerek</w:t>
      </w:r>
      <w:r w:rsidR="00421240" w:rsidRPr="009B4D5F">
        <w:rPr>
          <w:rFonts w:ascii="Times New Roman" w:eastAsia="SimSun" w:hAnsi="Times New Roman" w:cs="Times New Roman"/>
          <w:sz w:val="24"/>
          <w:szCs w:val="24"/>
          <w:lang w:eastAsia="zh-CN"/>
        </w:rPr>
        <w:t xml:space="preserve"> </w:t>
      </w:r>
      <w:r w:rsidR="003306A9" w:rsidRPr="009B4D5F">
        <w:rPr>
          <w:rFonts w:ascii="Times New Roman" w:eastAsia="SimSun" w:hAnsi="Times New Roman" w:cs="Times New Roman"/>
          <w:sz w:val="24"/>
          <w:szCs w:val="24"/>
          <w:lang w:eastAsia="zh-CN"/>
        </w:rPr>
        <w:t>ölçekten ç</w:t>
      </w:r>
      <w:r w:rsidR="00B77BFD" w:rsidRPr="009B4D5F">
        <w:rPr>
          <w:rFonts w:ascii="Times New Roman" w:eastAsia="SimSun" w:hAnsi="Times New Roman" w:cs="Times New Roman"/>
          <w:sz w:val="24"/>
          <w:szCs w:val="24"/>
          <w:lang w:eastAsia="zh-CN"/>
        </w:rPr>
        <w:t xml:space="preserve">ıkarılmıştır. Sonuç olarak </w:t>
      </w:r>
      <w:r w:rsidR="00421240" w:rsidRPr="009B4D5F">
        <w:rPr>
          <w:rFonts w:ascii="Times New Roman" w:eastAsia="SimSun" w:hAnsi="Times New Roman" w:cs="Times New Roman"/>
          <w:sz w:val="24"/>
          <w:szCs w:val="24"/>
          <w:lang w:eastAsia="zh-CN"/>
        </w:rPr>
        <w:t>ölçekte 28</w:t>
      </w:r>
      <w:r w:rsidR="003306A9" w:rsidRPr="009B4D5F">
        <w:rPr>
          <w:rFonts w:ascii="Times New Roman" w:eastAsia="SimSun" w:hAnsi="Times New Roman" w:cs="Times New Roman"/>
          <w:sz w:val="24"/>
          <w:szCs w:val="24"/>
          <w:lang w:eastAsia="zh-CN"/>
        </w:rPr>
        <w:t xml:space="preserve"> madde kalmıştır.</w:t>
      </w:r>
    </w:p>
    <w:p w:rsidR="008357C5" w:rsidRPr="009B4D5F" w:rsidRDefault="008357C5">
      <w:pPr>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br w:type="page"/>
      </w:r>
    </w:p>
    <w:p w:rsidR="00A97A08" w:rsidRPr="009B4D5F" w:rsidRDefault="00C22337" w:rsidP="00CF0A02">
      <w:pPr>
        <w:widowControl w:val="0"/>
        <w:autoSpaceDE w:val="0"/>
        <w:autoSpaceDN w:val="0"/>
        <w:adjustRightInd w:val="0"/>
        <w:spacing w:after="120" w:line="360" w:lineRule="auto"/>
        <w:ind w:firstLine="709"/>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lastRenderedPageBreak/>
        <w:t xml:space="preserve">Faktör sayısının belirlenmesinde </w:t>
      </w:r>
      <w:r w:rsidR="005E540A" w:rsidRPr="009B4D5F">
        <w:rPr>
          <w:rFonts w:ascii="Times New Roman" w:eastAsia="SimSun" w:hAnsi="Times New Roman" w:cs="Times New Roman"/>
          <w:sz w:val="24"/>
          <w:szCs w:val="24"/>
          <w:lang w:eastAsia="zh-CN"/>
        </w:rPr>
        <w:t>öz değer</w:t>
      </w:r>
      <w:r w:rsidRPr="009B4D5F">
        <w:rPr>
          <w:rFonts w:ascii="Times New Roman" w:eastAsia="SimSun" w:hAnsi="Times New Roman" w:cs="Times New Roman"/>
          <w:sz w:val="24"/>
          <w:szCs w:val="24"/>
          <w:lang w:eastAsia="zh-CN"/>
        </w:rPr>
        <w:t xml:space="preserve"> istatistiği 1’den büyük olan faktörler anlamlı olarak belirlenmiştir.</w:t>
      </w:r>
      <w:r w:rsidR="007269A9" w:rsidRPr="009B4D5F">
        <w:rPr>
          <w:rFonts w:ascii="Times New Roman" w:eastAsia="SimSun" w:hAnsi="Times New Roman" w:cs="Times New Roman"/>
          <w:sz w:val="24"/>
          <w:szCs w:val="24"/>
          <w:lang w:eastAsia="zh-CN"/>
        </w:rPr>
        <w:t xml:space="preserve"> Faktör </w:t>
      </w:r>
      <w:r w:rsidR="003306A9" w:rsidRPr="009B4D5F">
        <w:rPr>
          <w:rFonts w:ascii="Times New Roman" w:eastAsia="SimSun" w:hAnsi="Times New Roman" w:cs="Times New Roman"/>
          <w:sz w:val="24"/>
          <w:szCs w:val="24"/>
          <w:lang w:eastAsia="zh-CN"/>
        </w:rPr>
        <w:t>analiz</w:t>
      </w:r>
      <w:r w:rsidR="007269A9" w:rsidRPr="009B4D5F">
        <w:rPr>
          <w:rFonts w:ascii="Times New Roman" w:eastAsia="SimSun" w:hAnsi="Times New Roman" w:cs="Times New Roman"/>
          <w:sz w:val="24"/>
          <w:szCs w:val="24"/>
          <w:lang w:eastAsia="zh-CN"/>
        </w:rPr>
        <w:t xml:space="preserve">i yöntemine </w:t>
      </w:r>
      <w:r w:rsidR="00A072A6" w:rsidRPr="009B4D5F">
        <w:rPr>
          <w:rFonts w:ascii="Times New Roman" w:eastAsia="SimSun" w:hAnsi="Times New Roman" w:cs="Times New Roman"/>
          <w:sz w:val="24"/>
          <w:szCs w:val="24"/>
          <w:lang w:eastAsia="zh-CN"/>
        </w:rPr>
        <w:t>bu 28 ma</w:t>
      </w:r>
      <w:r w:rsidR="00B77BFD" w:rsidRPr="009B4D5F">
        <w:rPr>
          <w:rFonts w:ascii="Times New Roman" w:eastAsia="SimSun" w:hAnsi="Times New Roman" w:cs="Times New Roman"/>
          <w:sz w:val="24"/>
          <w:szCs w:val="24"/>
          <w:lang w:eastAsia="zh-CN"/>
        </w:rPr>
        <w:t>ddenin tab</w:t>
      </w:r>
      <w:r w:rsidR="000452B7" w:rsidRPr="009B4D5F">
        <w:rPr>
          <w:rFonts w:ascii="Times New Roman" w:eastAsia="SimSun" w:hAnsi="Times New Roman" w:cs="Times New Roman"/>
          <w:sz w:val="24"/>
          <w:szCs w:val="24"/>
          <w:lang w:eastAsia="zh-CN"/>
        </w:rPr>
        <w:t>î</w:t>
      </w:r>
      <w:r w:rsidR="00A072A6" w:rsidRPr="009B4D5F">
        <w:rPr>
          <w:rFonts w:ascii="Times New Roman" w:eastAsia="SimSun" w:hAnsi="Times New Roman" w:cs="Times New Roman"/>
          <w:sz w:val="24"/>
          <w:szCs w:val="24"/>
          <w:lang w:eastAsia="zh-CN"/>
        </w:rPr>
        <w:t xml:space="preserve"> tutulması sonucu</w:t>
      </w:r>
      <w:r w:rsidR="00421240" w:rsidRPr="009B4D5F">
        <w:rPr>
          <w:rFonts w:ascii="Times New Roman" w:eastAsia="SimSun" w:hAnsi="Times New Roman" w:cs="Times New Roman"/>
          <w:sz w:val="24"/>
          <w:szCs w:val="24"/>
          <w:lang w:eastAsia="zh-CN"/>
        </w:rPr>
        <w:t xml:space="preserve"> </w:t>
      </w:r>
      <w:r w:rsidR="005E540A" w:rsidRPr="009B4D5F">
        <w:rPr>
          <w:rFonts w:ascii="Times New Roman" w:eastAsia="SimSun" w:hAnsi="Times New Roman" w:cs="Times New Roman"/>
          <w:sz w:val="24"/>
          <w:szCs w:val="24"/>
          <w:lang w:eastAsia="zh-CN"/>
        </w:rPr>
        <w:t>öz değeri</w:t>
      </w:r>
      <w:r w:rsidR="000965C4" w:rsidRPr="009B4D5F">
        <w:rPr>
          <w:rFonts w:ascii="Times New Roman" w:eastAsia="SimSun" w:hAnsi="Times New Roman" w:cs="Times New Roman"/>
          <w:sz w:val="24"/>
          <w:szCs w:val="24"/>
          <w:lang w:eastAsia="zh-CN"/>
        </w:rPr>
        <w:t xml:space="preserve"> 1’den büyük </w:t>
      </w:r>
      <w:r w:rsidR="00421240" w:rsidRPr="009B4D5F">
        <w:rPr>
          <w:rFonts w:ascii="Times New Roman" w:eastAsia="SimSun" w:hAnsi="Times New Roman" w:cs="Times New Roman"/>
          <w:sz w:val="24"/>
          <w:szCs w:val="24"/>
          <w:lang w:eastAsia="zh-CN"/>
        </w:rPr>
        <w:t>yedi</w:t>
      </w:r>
      <w:r w:rsidR="003306A9" w:rsidRPr="009B4D5F">
        <w:rPr>
          <w:rFonts w:ascii="Times New Roman" w:eastAsia="SimSun" w:hAnsi="Times New Roman" w:cs="Times New Roman"/>
          <w:sz w:val="24"/>
          <w:szCs w:val="24"/>
          <w:lang w:eastAsia="zh-CN"/>
        </w:rPr>
        <w:t xml:space="preserve"> faktörlü bir yapı</w:t>
      </w:r>
      <w:r w:rsidR="00A072A6" w:rsidRPr="009B4D5F">
        <w:rPr>
          <w:rFonts w:ascii="Times New Roman" w:eastAsia="SimSun" w:hAnsi="Times New Roman" w:cs="Times New Roman"/>
          <w:sz w:val="24"/>
          <w:szCs w:val="24"/>
          <w:lang w:eastAsia="zh-CN"/>
        </w:rPr>
        <w:t xml:space="preserve"> ortaya çıkmıştır. Yapılan </w:t>
      </w:r>
      <w:r w:rsidR="003306A9" w:rsidRPr="009B4D5F">
        <w:rPr>
          <w:rFonts w:ascii="Times New Roman" w:eastAsia="SimSun" w:hAnsi="Times New Roman" w:cs="Times New Roman"/>
          <w:sz w:val="24"/>
          <w:szCs w:val="24"/>
          <w:lang w:eastAsia="zh-CN"/>
        </w:rPr>
        <w:t>analiz</w:t>
      </w:r>
      <w:r w:rsidR="00A072A6" w:rsidRPr="009B4D5F">
        <w:rPr>
          <w:rFonts w:ascii="Times New Roman" w:eastAsia="SimSun" w:hAnsi="Times New Roman" w:cs="Times New Roman"/>
          <w:sz w:val="24"/>
          <w:szCs w:val="24"/>
          <w:lang w:eastAsia="zh-CN"/>
        </w:rPr>
        <w:t>ler</w:t>
      </w:r>
      <w:r w:rsidR="000452B7" w:rsidRPr="009B4D5F">
        <w:rPr>
          <w:rFonts w:ascii="Times New Roman" w:eastAsia="SimSun" w:hAnsi="Times New Roman" w:cs="Times New Roman"/>
          <w:sz w:val="24"/>
          <w:szCs w:val="24"/>
          <w:lang w:eastAsia="zh-CN"/>
        </w:rPr>
        <w:t xml:space="preserve"> neticesinde</w:t>
      </w:r>
      <w:r w:rsidR="003306A9" w:rsidRPr="009B4D5F">
        <w:rPr>
          <w:rFonts w:ascii="Times New Roman" w:eastAsia="SimSun" w:hAnsi="Times New Roman" w:cs="Times New Roman"/>
          <w:sz w:val="24"/>
          <w:szCs w:val="24"/>
          <w:lang w:eastAsia="zh-CN"/>
        </w:rPr>
        <w:t xml:space="preserve"> oluşan faktörler ve bun</w:t>
      </w:r>
      <w:r w:rsidR="00A072A6" w:rsidRPr="009B4D5F">
        <w:rPr>
          <w:rFonts w:ascii="Times New Roman" w:eastAsia="SimSun" w:hAnsi="Times New Roman" w:cs="Times New Roman"/>
          <w:sz w:val="24"/>
          <w:szCs w:val="24"/>
          <w:lang w:eastAsia="zh-CN"/>
        </w:rPr>
        <w:t xml:space="preserve">lara ilişkin bulgular Tablo 4.11’de </w:t>
      </w:r>
      <w:bookmarkStart w:id="138" w:name="_Toc362615455"/>
      <w:r w:rsidR="00A072A6" w:rsidRPr="009B4D5F">
        <w:rPr>
          <w:rFonts w:ascii="Times New Roman" w:eastAsia="SimSun" w:hAnsi="Times New Roman" w:cs="Times New Roman"/>
          <w:sz w:val="24"/>
          <w:szCs w:val="24"/>
          <w:lang w:eastAsia="zh-CN"/>
        </w:rPr>
        <w:t>verilmiştir.</w:t>
      </w:r>
    </w:p>
    <w:p w:rsidR="00C22337" w:rsidRPr="009B4D5F" w:rsidRDefault="007269A9" w:rsidP="008357C5">
      <w:pPr>
        <w:pStyle w:val="Balk2"/>
        <w:jc w:val="center"/>
        <w:rPr>
          <w:rFonts w:eastAsia="SimSun"/>
          <w:color w:val="auto"/>
        </w:rPr>
      </w:pPr>
      <w:bookmarkStart w:id="139" w:name="_Toc482259137"/>
      <w:bookmarkStart w:id="140" w:name="_Toc482259187"/>
      <w:bookmarkStart w:id="141" w:name="_Toc482259237"/>
      <w:r w:rsidRPr="009B4D5F">
        <w:rPr>
          <w:rFonts w:eastAsia="SimSun"/>
          <w:color w:val="auto"/>
        </w:rPr>
        <w:t>Tablo 4.11</w:t>
      </w:r>
      <w:r w:rsidR="00C22337" w:rsidRPr="009B4D5F">
        <w:rPr>
          <w:rFonts w:eastAsia="SimSun"/>
          <w:color w:val="auto"/>
        </w:rPr>
        <w:t xml:space="preserve"> Ölçeğe Ait Toplam Açıklanan Varyans</w:t>
      </w:r>
      <w:bookmarkEnd w:id="139"/>
      <w:bookmarkEnd w:id="140"/>
      <w:bookmarkEnd w:id="141"/>
    </w:p>
    <w:tbl>
      <w:tblPr>
        <w:tblW w:w="929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5"/>
        <w:gridCol w:w="850"/>
        <w:gridCol w:w="992"/>
        <w:gridCol w:w="993"/>
        <w:gridCol w:w="850"/>
        <w:gridCol w:w="992"/>
        <w:gridCol w:w="993"/>
        <w:gridCol w:w="850"/>
        <w:gridCol w:w="992"/>
        <w:gridCol w:w="1031"/>
      </w:tblGrid>
      <w:tr w:rsidR="00C22337" w:rsidRPr="009B4D5F" w:rsidTr="008357C5">
        <w:trPr>
          <w:cantSplit/>
        </w:trPr>
        <w:tc>
          <w:tcPr>
            <w:tcW w:w="9298" w:type="dxa"/>
            <w:gridSpan w:val="10"/>
            <w:shd w:val="clear" w:color="auto" w:fill="FFFFFF"/>
            <w:vAlign w:val="center"/>
          </w:tcPr>
          <w:p w:rsidR="00C22337"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b/>
                <w:bCs/>
              </w:rPr>
              <w:t>Toplam Açıklanan Varyans</w:t>
            </w:r>
          </w:p>
        </w:tc>
      </w:tr>
      <w:tr w:rsidR="00C22337" w:rsidRPr="009B4D5F" w:rsidTr="008357C5">
        <w:trPr>
          <w:cantSplit/>
        </w:trPr>
        <w:tc>
          <w:tcPr>
            <w:tcW w:w="755" w:type="dxa"/>
            <w:vMerge w:val="restart"/>
            <w:shd w:val="clear" w:color="auto" w:fill="FFFFFF"/>
            <w:vAlign w:val="bottom"/>
          </w:tcPr>
          <w:p w:rsidR="00C22337"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Bileşen</w:t>
            </w:r>
          </w:p>
        </w:tc>
        <w:tc>
          <w:tcPr>
            <w:tcW w:w="2835" w:type="dxa"/>
            <w:gridSpan w:val="3"/>
            <w:shd w:val="clear" w:color="auto" w:fill="FFFFFF"/>
            <w:vAlign w:val="bottom"/>
          </w:tcPr>
          <w:p w:rsidR="00C22337"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Başlangıç Özdeğeri</w:t>
            </w:r>
          </w:p>
        </w:tc>
        <w:tc>
          <w:tcPr>
            <w:tcW w:w="2835" w:type="dxa"/>
            <w:gridSpan w:val="3"/>
            <w:shd w:val="clear" w:color="auto" w:fill="FFFFFF"/>
            <w:vAlign w:val="bottom"/>
          </w:tcPr>
          <w:p w:rsidR="00C22337" w:rsidRPr="009B4D5F" w:rsidRDefault="00F07D9E"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Ekstraksiyon Kareler Toplamı</w:t>
            </w:r>
          </w:p>
        </w:tc>
        <w:tc>
          <w:tcPr>
            <w:tcW w:w="2873" w:type="dxa"/>
            <w:gridSpan w:val="3"/>
            <w:shd w:val="clear" w:color="auto" w:fill="FFFFFF"/>
            <w:vAlign w:val="bottom"/>
          </w:tcPr>
          <w:p w:rsidR="00C22337" w:rsidRPr="009B4D5F" w:rsidRDefault="00F07D9E"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Dönüşüm Kareler Toplamı</w:t>
            </w:r>
          </w:p>
        </w:tc>
      </w:tr>
      <w:tr w:rsidR="00F07D9E" w:rsidRPr="009B4D5F" w:rsidTr="008357C5">
        <w:trPr>
          <w:cantSplit/>
        </w:trPr>
        <w:tc>
          <w:tcPr>
            <w:tcW w:w="755" w:type="dxa"/>
            <w:vMerge/>
            <w:shd w:val="clear" w:color="auto" w:fill="FFFFFF"/>
            <w:vAlign w:val="bottom"/>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bottom"/>
          </w:tcPr>
          <w:p w:rsidR="00904888" w:rsidRPr="009B4D5F" w:rsidRDefault="00904888" w:rsidP="00904888">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Toplam</w:t>
            </w:r>
          </w:p>
        </w:tc>
        <w:tc>
          <w:tcPr>
            <w:tcW w:w="992" w:type="dxa"/>
            <w:shd w:val="clear" w:color="auto" w:fill="FFFFFF"/>
            <w:vAlign w:val="bottom"/>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Varyansın Yüzdesi</w:t>
            </w:r>
          </w:p>
        </w:tc>
        <w:tc>
          <w:tcPr>
            <w:tcW w:w="993" w:type="dxa"/>
            <w:shd w:val="clear" w:color="auto" w:fill="FFFFFF"/>
            <w:vAlign w:val="bottom"/>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Kümülatif Yüzde</w:t>
            </w:r>
          </w:p>
        </w:tc>
        <w:tc>
          <w:tcPr>
            <w:tcW w:w="850"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Toplam</w:t>
            </w:r>
          </w:p>
        </w:tc>
        <w:tc>
          <w:tcPr>
            <w:tcW w:w="992"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Varyansın Yüzdesi</w:t>
            </w:r>
          </w:p>
        </w:tc>
        <w:tc>
          <w:tcPr>
            <w:tcW w:w="993"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Kümülatif Yüzde</w:t>
            </w:r>
          </w:p>
        </w:tc>
        <w:tc>
          <w:tcPr>
            <w:tcW w:w="850"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Toplam</w:t>
            </w:r>
          </w:p>
        </w:tc>
        <w:tc>
          <w:tcPr>
            <w:tcW w:w="992"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Varyansın Yüzdesi</w:t>
            </w:r>
          </w:p>
        </w:tc>
        <w:tc>
          <w:tcPr>
            <w:tcW w:w="1031" w:type="dxa"/>
            <w:shd w:val="clear" w:color="auto" w:fill="FFFFFF"/>
            <w:vAlign w:val="bottom"/>
          </w:tcPr>
          <w:p w:rsidR="00904888" w:rsidRPr="009B4D5F" w:rsidRDefault="00904888" w:rsidP="00B83426">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Kümülatif Yüzde</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7,359</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26,280</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26,280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7,359</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26,280</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26,280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4,681</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16,720</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16,720</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2,051</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7,326</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33,606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2,051</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7,326</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33,606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2,477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8,847</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25,566</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3</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1,948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6,956</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40,562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1,948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6,956</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40,562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2,027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7,240</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32,807</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1,652</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5,899</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46,461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1,652</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5,899</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46,461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1,987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7,096</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39,903</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5</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1,380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4,928</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51,389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1,380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4,928</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51,389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1,956</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6,984</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46,887</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1,156</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4,127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55,516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1,156</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4,127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55,516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1,840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6,570</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53,458</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7</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1,113</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3,974</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59,490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1,113</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3,974</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59,490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1,689</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6,032</w:t>
            </w: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59,490</w:t>
            </w: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,953</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3,402</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62,892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,918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3,279</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66,171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,878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3,137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69,308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,782</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2,791</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72,099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,757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2,705</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74,804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13</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,736</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2,627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77,431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,604</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2,158</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79,589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15</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,599</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2,139</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81,728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,567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2,025</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83,754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17</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,533</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1,902</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85,655</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,498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1,780</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87,435</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,450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1,606</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89,041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,420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1,501</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90,542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,408</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1,457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91,999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22</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,400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1,430</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93,429</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23</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,385</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1,374</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94,804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24</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,352</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1,257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96,061</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25</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,335</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1,197</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97,258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26</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,290</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1,035</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98,293</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27</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,281</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1,005</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99,298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r w:rsidR="00F07D9E" w:rsidRPr="009B4D5F" w:rsidTr="008357C5">
        <w:trPr>
          <w:cantSplit/>
        </w:trPr>
        <w:tc>
          <w:tcPr>
            <w:tcW w:w="755" w:type="dxa"/>
            <w:shd w:val="clear" w:color="auto" w:fill="FFFFFF"/>
          </w:tcPr>
          <w:p w:rsidR="00904888" w:rsidRPr="009B4D5F" w:rsidRDefault="0090488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28</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,197</w:t>
            </w: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,702</w:t>
            </w: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100,000</w:t>
            </w: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850"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992"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c>
          <w:tcPr>
            <w:tcW w:w="1031" w:type="dxa"/>
            <w:shd w:val="clear" w:color="auto" w:fill="FFFFFF"/>
            <w:vAlign w:val="center"/>
          </w:tcPr>
          <w:p w:rsidR="00904888" w:rsidRPr="009B4D5F" w:rsidRDefault="00904888" w:rsidP="00EF23D7">
            <w:pPr>
              <w:autoSpaceDE w:val="0"/>
              <w:autoSpaceDN w:val="0"/>
              <w:adjustRightInd w:val="0"/>
              <w:spacing w:before="20" w:after="20" w:line="240" w:lineRule="auto"/>
              <w:jc w:val="both"/>
              <w:rPr>
                <w:rFonts w:ascii="Times New Roman" w:hAnsi="Times New Roman" w:cs="Times New Roman"/>
              </w:rPr>
            </w:pPr>
          </w:p>
        </w:tc>
      </w:tr>
    </w:tbl>
    <w:p w:rsidR="00C22337" w:rsidRPr="009B4D5F" w:rsidRDefault="007269A9" w:rsidP="0045345B">
      <w:pPr>
        <w:widowControl w:val="0"/>
        <w:autoSpaceDE w:val="0"/>
        <w:autoSpaceDN w:val="0"/>
        <w:adjustRightInd w:val="0"/>
        <w:spacing w:before="240" w:after="120" w:line="360" w:lineRule="auto"/>
        <w:ind w:firstLine="708"/>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Tablo 4.11</w:t>
      </w:r>
      <w:r w:rsidR="00C22337" w:rsidRPr="009B4D5F">
        <w:rPr>
          <w:rFonts w:ascii="Times New Roman" w:eastAsia="SimSun" w:hAnsi="Times New Roman" w:cs="Times New Roman"/>
          <w:spacing w:val="-9"/>
          <w:sz w:val="24"/>
          <w:szCs w:val="24"/>
          <w:lang w:eastAsia="zh-CN"/>
        </w:rPr>
        <w:t>’d</w:t>
      </w:r>
      <w:r w:rsidR="005E540A" w:rsidRPr="009B4D5F">
        <w:rPr>
          <w:rFonts w:ascii="Times New Roman" w:eastAsia="SimSun" w:hAnsi="Times New Roman" w:cs="Times New Roman"/>
          <w:spacing w:val="-9"/>
          <w:sz w:val="24"/>
          <w:szCs w:val="24"/>
          <w:lang w:eastAsia="zh-CN"/>
        </w:rPr>
        <w:t>e</w:t>
      </w:r>
      <w:r w:rsidR="00C22337" w:rsidRPr="009B4D5F">
        <w:rPr>
          <w:rFonts w:ascii="Times New Roman" w:eastAsia="SimSun" w:hAnsi="Times New Roman" w:cs="Times New Roman"/>
          <w:spacing w:val="-9"/>
          <w:sz w:val="24"/>
          <w:szCs w:val="24"/>
          <w:lang w:eastAsia="zh-CN"/>
        </w:rPr>
        <w:t>ki bilgilere göre öz</w:t>
      </w:r>
      <w:r w:rsidR="005E540A" w:rsidRPr="009B4D5F">
        <w:rPr>
          <w:rFonts w:ascii="Times New Roman" w:eastAsia="SimSun" w:hAnsi="Times New Roman" w:cs="Times New Roman"/>
          <w:spacing w:val="-9"/>
          <w:sz w:val="24"/>
          <w:szCs w:val="24"/>
          <w:lang w:eastAsia="zh-CN"/>
        </w:rPr>
        <w:t xml:space="preserve"> </w:t>
      </w:r>
      <w:r w:rsidR="00C22337" w:rsidRPr="009B4D5F">
        <w:rPr>
          <w:rFonts w:ascii="Times New Roman" w:eastAsia="SimSun" w:hAnsi="Times New Roman" w:cs="Times New Roman"/>
          <w:spacing w:val="-9"/>
          <w:sz w:val="24"/>
          <w:szCs w:val="24"/>
          <w:lang w:eastAsia="zh-CN"/>
        </w:rPr>
        <w:t>değerler</w:t>
      </w:r>
      <w:r w:rsidR="000452B7" w:rsidRPr="009B4D5F">
        <w:rPr>
          <w:rFonts w:ascii="Times New Roman" w:eastAsia="SimSun" w:hAnsi="Times New Roman" w:cs="Times New Roman"/>
          <w:spacing w:val="-9"/>
          <w:sz w:val="24"/>
          <w:szCs w:val="24"/>
          <w:lang w:eastAsia="zh-CN"/>
        </w:rPr>
        <w:t>in</w:t>
      </w:r>
      <w:r w:rsidR="00C22337" w:rsidRPr="009B4D5F">
        <w:rPr>
          <w:rFonts w:ascii="Times New Roman" w:eastAsia="SimSun" w:hAnsi="Times New Roman" w:cs="Times New Roman"/>
          <w:spacing w:val="-9"/>
          <w:sz w:val="24"/>
          <w:szCs w:val="24"/>
          <w:lang w:eastAsia="zh-CN"/>
        </w:rPr>
        <w:t xml:space="preserve">; Faktör 1 için </w:t>
      </w:r>
      <w:r w:rsidR="00C22337" w:rsidRPr="009B4D5F">
        <w:rPr>
          <w:rFonts w:ascii="Times New Roman" w:eastAsia="Times New Roman" w:hAnsi="Times New Roman" w:cs="Times New Roman"/>
          <w:sz w:val="24"/>
          <w:szCs w:val="24"/>
        </w:rPr>
        <w:t xml:space="preserve">7,359, Faktör 2 için 2,051, Faktör 3 için 1,948, Faktör 4 için 1,652, Faktör 5 için 1,380, Faktör 6 için </w:t>
      </w:r>
      <w:r w:rsidR="00C22337" w:rsidRPr="009B4D5F">
        <w:rPr>
          <w:rFonts w:ascii="Times New Roman" w:eastAsia="Times New Roman" w:hAnsi="Times New Roman" w:cs="Times New Roman"/>
          <w:sz w:val="24"/>
          <w:szCs w:val="24"/>
        </w:rPr>
        <w:lastRenderedPageBreak/>
        <w:t xml:space="preserve">1,156 ve </w:t>
      </w:r>
      <w:r w:rsidR="000452B7" w:rsidRPr="009B4D5F">
        <w:rPr>
          <w:rFonts w:ascii="Times New Roman" w:eastAsia="Times New Roman" w:hAnsi="Times New Roman" w:cs="Times New Roman"/>
          <w:sz w:val="24"/>
          <w:szCs w:val="24"/>
        </w:rPr>
        <w:t>Faktör 7 için 1,113 şeklinde olduğu görülmüştür.</w:t>
      </w:r>
    </w:p>
    <w:p w:rsidR="00C22337" w:rsidRPr="009B4D5F" w:rsidRDefault="00C22337" w:rsidP="007B7242">
      <w:pPr>
        <w:widowControl w:val="0"/>
        <w:autoSpaceDE w:val="0"/>
        <w:autoSpaceDN w:val="0"/>
        <w:adjustRightInd w:val="0"/>
        <w:spacing w:after="120" w:line="360" w:lineRule="auto"/>
        <w:ind w:firstLine="709"/>
        <w:jc w:val="both"/>
        <w:rPr>
          <w:rFonts w:ascii="Times New Roman" w:eastAsia="SimSun" w:hAnsi="Times New Roman" w:cs="Times New Roman"/>
          <w:spacing w:val="-2"/>
          <w:sz w:val="24"/>
          <w:szCs w:val="24"/>
          <w:lang w:eastAsia="zh-CN"/>
        </w:rPr>
      </w:pPr>
      <w:r w:rsidRPr="009B4D5F">
        <w:rPr>
          <w:rFonts w:ascii="Times New Roman" w:eastAsia="SimSun" w:hAnsi="Times New Roman" w:cs="Times New Roman"/>
          <w:sz w:val="24"/>
          <w:szCs w:val="24"/>
          <w:lang w:eastAsia="zh-CN"/>
        </w:rPr>
        <w:t>Ölçeğin yapı geçerliliğini sağlamada ve faktör sayısını</w:t>
      </w:r>
      <w:r w:rsidR="000452B7" w:rsidRPr="009B4D5F">
        <w:rPr>
          <w:rFonts w:ascii="Times New Roman" w:eastAsia="SimSun" w:hAnsi="Times New Roman" w:cs="Times New Roman"/>
          <w:sz w:val="24"/>
          <w:szCs w:val="24"/>
          <w:lang w:eastAsia="zh-CN"/>
        </w:rPr>
        <w:t xml:space="preserve"> belirlemede, </w:t>
      </w:r>
      <w:r w:rsidRPr="009B4D5F">
        <w:rPr>
          <w:rFonts w:ascii="Times New Roman" w:eastAsia="SimSun" w:hAnsi="Times New Roman" w:cs="Times New Roman"/>
          <w:sz w:val="24"/>
          <w:szCs w:val="24"/>
          <w:lang w:eastAsia="zh-CN"/>
        </w:rPr>
        <w:t>toplam açıklanan v</w:t>
      </w:r>
      <w:r w:rsidR="000452B7" w:rsidRPr="009B4D5F">
        <w:rPr>
          <w:rFonts w:ascii="Times New Roman" w:eastAsia="SimSun" w:hAnsi="Times New Roman" w:cs="Times New Roman"/>
          <w:sz w:val="24"/>
          <w:szCs w:val="24"/>
          <w:lang w:eastAsia="zh-CN"/>
        </w:rPr>
        <w:t>aryans oranı önemli bir kriterdir</w:t>
      </w:r>
      <w:r w:rsidRPr="009B4D5F">
        <w:rPr>
          <w:rFonts w:ascii="Times New Roman" w:eastAsia="SimSun" w:hAnsi="Times New Roman" w:cs="Times New Roman"/>
          <w:sz w:val="24"/>
          <w:szCs w:val="24"/>
          <w:lang w:eastAsia="zh-CN"/>
        </w:rPr>
        <w:t xml:space="preserve">. Sosyal bilimlerde bu oranın en az </w:t>
      </w:r>
      <w:r w:rsidRPr="009B4D5F">
        <w:rPr>
          <w:rFonts w:ascii="Times New Roman" w:eastAsia="SimSun" w:hAnsi="Times New Roman" w:cs="Times New Roman"/>
          <w:spacing w:val="-9"/>
          <w:sz w:val="24"/>
          <w:szCs w:val="24"/>
          <w:lang w:eastAsia="zh-CN"/>
        </w:rPr>
        <w:t xml:space="preserve">% 60 olması gerekmektedir (Hair 1995, akt: </w:t>
      </w:r>
      <w:r w:rsidR="000452B7" w:rsidRPr="009B4D5F">
        <w:rPr>
          <w:rFonts w:ascii="Times New Roman" w:eastAsia="SimSun" w:hAnsi="Times New Roman" w:cs="Times New Roman"/>
          <w:spacing w:val="-9"/>
          <w:sz w:val="24"/>
          <w:szCs w:val="24"/>
          <w:lang w:eastAsia="zh-CN"/>
        </w:rPr>
        <w:t xml:space="preserve">Nakip 2006: 432). </w:t>
      </w:r>
      <w:r w:rsidRPr="009B4D5F">
        <w:rPr>
          <w:rFonts w:ascii="Times New Roman" w:eastAsia="SimSun" w:hAnsi="Times New Roman" w:cs="Times New Roman"/>
          <w:spacing w:val="-9"/>
          <w:sz w:val="24"/>
          <w:szCs w:val="24"/>
          <w:lang w:eastAsia="zh-CN"/>
        </w:rPr>
        <w:t>Kline’a göre % 40’ın üzerinde olması kabul edilebilir düze</w:t>
      </w:r>
      <w:r w:rsidR="006B653C" w:rsidRPr="009B4D5F">
        <w:rPr>
          <w:rFonts w:ascii="Times New Roman" w:eastAsia="SimSun" w:hAnsi="Times New Roman" w:cs="Times New Roman"/>
          <w:spacing w:val="-9"/>
          <w:sz w:val="24"/>
          <w:szCs w:val="24"/>
          <w:lang w:eastAsia="zh-CN"/>
        </w:rPr>
        <w:t xml:space="preserve">ydir (Ceyhan, Namlu 2000: 77-93; </w:t>
      </w:r>
      <w:r w:rsidR="007B7242" w:rsidRPr="009B4D5F">
        <w:rPr>
          <w:rFonts w:ascii="Times New Roman" w:eastAsia="SimSun" w:hAnsi="Times New Roman" w:cs="Times New Roman"/>
          <w:spacing w:val="-2"/>
          <w:sz w:val="24"/>
          <w:szCs w:val="24"/>
          <w:lang w:eastAsia="zh-CN"/>
        </w:rPr>
        <w:t>akt: Demir, 2016: 69).</w:t>
      </w:r>
    </w:p>
    <w:p w:rsidR="00C22337" w:rsidRPr="009B4D5F" w:rsidRDefault="006B653C" w:rsidP="00CF0A02">
      <w:pPr>
        <w:widowControl w:val="0"/>
        <w:autoSpaceDE w:val="0"/>
        <w:autoSpaceDN w:val="0"/>
        <w:adjustRightInd w:val="0"/>
        <w:spacing w:after="120" w:line="360" w:lineRule="auto"/>
        <w:ind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 xml:space="preserve">Bir değişkenin analizde yer alan diğer değişkenlerle </w:t>
      </w:r>
      <w:r w:rsidR="000965C4" w:rsidRPr="009B4D5F">
        <w:rPr>
          <w:rFonts w:ascii="Times New Roman" w:eastAsia="SimSun" w:hAnsi="Times New Roman" w:cs="Times New Roman"/>
          <w:spacing w:val="-9"/>
          <w:sz w:val="24"/>
          <w:szCs w:val="24"/>
          <w:lang w:eastAsia="zh-CN"/>
        </w:rPr>
        <w:t>paylaştığı varyans miktarı ortak varyans olup Tablo 4.11</w:t>
      </w:r>
      <w:r w:rsidR="00C22337" w:rsidRPr="009B4D5F">
        <w:rPr>
          <w:rFonts w:ascii="Times New Roman" w:eastAsia="SimSun" w:hAnsi="Times New Roman" w:cs="Times New Roman"/>
          <w:spacing w:val="-9"/>
          <w:sz w:val="24"/>
          <w:szCs w:val="24"/>
          <w:lang w:eastAsia="zh-CN"/>
        </w:rPr>
        <w:t xml:space="preserve"> incelendiğinde; açıklanan toplam varyansı, dönüşümden önceki ve sonraki öz</w:t>
      </w:r>
      <w:r w:rsidR="005E540A" w:rsidRPr="009B4D5F">
        <w:rPr>
          <w:rFonts w:ascii="Times New Roman" w:eastAsia="SimSun" w:hAnsi="Times New Roman" w:cs="Times New Roman"/>
          <w:spacing w:val="-9"/>
          <w:sz w:val="24"/>
          <w:szCs w:val="24"/>
          <w:lang w:eastAsia="zh-CN"/>
        </w:rPr>
        <w:t xml:space="preserve"> </w:t>
      </w:r>
      <w:r w:rsidR="00C22337" w:rsidRPr="009B4D5F">
        <w:rPr>
          <w:rFonts w:ascii="Times New Roman" w:eastAsia="SimSun" w:hAnsi="Times New Roman" w:cs="Times New Roman"/>
          <w:spacing w:val="-9"/>
          <w:sz w:val="24"/>
          <w:szCs w:val="24"/>
          <w:lang w:eastAsia="zh-CN"/>
        </w:rPr>
        <w:t>değ</w:t>
      </w:r>
      <w:r w:rsidR="000452B7" w:rsidRPr="009B4D5F">
        <w:rPr>
          <w:rFonts w:ascii="Times New Roman" w:eastAsia="SimSun" w:hAnsi="Times New Roman" w:cs="Times New Roman"/>
          <w:spacing w:val="-9"/>
          <w:sz w:val="24"/>
          <w:szCs w:val="24"/>
          <w:lang w:eastAsia="zh-CN"/>
        </w:rPr>
        <w:t>erleri vermekte ve yedi faktörlü bir yapının</w:t>
      </w:r>
      <w:r w:rsidR="00C22337" w:rsidRPr="009B4D5F">
        <w:rPr>
          <w:rFonts w:ascii="Times New Roman" w:eastAsia="SimSun" w:hAnsi="Times New Roman" w:cs="Times New Roman"/>
          <w:spacing w:val="-9"/>
          <w:sz w:val="24"/>
          <w:szCs w:val="24"/>
          <w:lang w:eastAsia="zh-CN"/>
        </w:rPr>
        <w:t xml:space="preserve"> çıktığını göstermektedir. İlk faktör toplam varyansın %16,72’sini, ikinci faktör %8,847’sini, üçüncü faktör %7,24’ünü, dördüncü faktör %7,096’sını, beşinci faktör %6,984’</w:t>
      </w:r>
      <w:r w:rsidR="000452B7" w:rsidRPr="009B4D5F">
        <w:rPr>
          <w:rFonts w:ascii="Times New Roman" w:eastAsia="SimSun" w:hAnsi="Times New Roman" w:cs="Times New Roman"/>
          <w:spacing w:val="-9"/>
          <w:sz w:val="24"/>
          <w:szCs w:val="24"/>
          <w:lang w:eastAsia="zh-CN"/>
        </w:rPr>
        <w:t xml:space="preserve">ünü, altıncı faktör %6,57’sini ve yedinci faktör </w:t>
      </w:r>
      <w:r w:rsidR="00C22337" w:rsidRPr="009B4D5F">
        <w:rPr>
          <w:rFonts w:ascii="Times New Roman" w:eastAsia="SimSun" w:hAnsi="Times New Roman" w:cs="Times New Roman"/>
          <w:spacing w:val="-9"/>
          <w:sz w:val="24"/>
          <w:szCs w:val="24"/>
          <w:lang w:eastAsia="zh-CN"/>
        </w:rPr>
        <w:t>%6,032’sini açıklamaktadır. Öz</w:t>
      </w:r>
      <w:r w:rsidR="005E540A" w:rsidRPr="009B4D5F">
        <w:rPr>
          <w:rFonts w:ascii="Times New Roman" w:eastAsia="SimSun" w:hAnsi="Times New Roman" w:cs="Times New Roman"/>
          <w:spacing w:val="-9"/>
          <w:sz w:val="24"/>
          <w:szCs w:val="24"/>
          <w:lang w:eastAsia="zh-CN"/>
        </w:rPr>
        <w:t xml:space="preserve"> </w:t>
      </w:r>
      <w:r w:rsidR="00C22337" w:rsidRPr="009B4D5F">
        <w:rPr>
          <w:rFonts w:ascii="Times New Roman" w:eastAsia="SimSun" w:hAnsi="Times New Roman" w:cs="Times New Roman"/>
          <w:spacing w:val="-9"/>
          <w:sz w:val="24"/>
          <w:szCs w:val="24"/>
          <w:lang w:eastAsia="zh-CN"/>
        </w:rPr>
        <w:t>değerlerin açıkladıkları birikimli varyans miktarı, hesaplanan toplam açıklanan varyansın %59,49’dur.</w:t>
      </w:r>
    </w:p>
    <w:p w:rsidR="00C22337" w:rsidRPr="009B4D5F" w:rsidRDefault="00C22337" w:rsidP="00CF0A02">
      <w:pPr>
        <w:widowControl w:val="0"/>
        <w:autoSpaceDE w:val="0"/>
        <w:autoSpaceDN w:val="0"/>
        <w:adjustRightInd w:val="0"/>
        <w:spacing w:after="120" w:line="360" w:lineRule="auto"/>
        <w:ind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Taslak ölçek üzerinde yapılan bütün bu analizler sonucunda ölçeğin yapı geçerliliğine sahip olduğu söylenebilir.</w:t>
      </w:r>
    </w:p>
    <w:p w:rsidR="000965C4" w:rsidRPr="009B4D5F" w:rsidRDefault="00C24B31" w:rsidP="008357C5">
      <w:pPr>
        <w:pStyle w:val="Balk1"/>
        <w:rPr>
          <w:color w:val="auto"/>
        </w:rPr>
      </w:pPr>
      <w:bookmarkStart w:id="142" w:name="_Toc482258912"/>
      <w:r w:rsidRPr="009B4D5F">
        <w:rPr>
          <w:rFonts w:eastAsia="SimSun"/>
          <w:iCs/>
          <w:color w:val="auto"/>
          <w:spacing w:val="-2"/>
          <w:lang w:eastAsia="zh-CN"/>
        </w:rPr>
        <w:t>4.2</w:t>
      </w:r>
      <w:r w:rsidR="000965C4" w:rsidRPr="009B4D5F">
        <w:rPr>
          <w:rFonts w:eastAsia="SimSun"/>
          <w:iCs/>
          <w:color w:val="auto"/>
          <w:spacing w:val="-2"/>
          <w:lang w:eastAsia="zh-CN"/>
        </w:rPr>
        <w:t xml:space="preserve">.2.1.4 </w:t>
      </w:r>
      <w:r w:rsidR="000965C4" w:rsidRPr="009B4D5F">
        <w:rPr>
          <w:color w:val="auto"/>
        </w:rPr>
        <w:t>Rotasyon Aşaması</w:t>
      </w:r>
      <w:bookmarkEnd w:id="142"/>
    </w:p>
    <w:p w:rsidR="0045345B"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r w:rsidRPr="009B4D5F">
        <w:rPr>
          <w:rFonts w:ascii="Times New Roman" w:eastAsia="Times New Roman" w:hAnsi="Times New Roman" w:cs="Times New Roman"/>
          <w:sz w:val="24"/>
          <w:szCs w:val="24"/>
          <w:lang w:eastAsia="tr-TR"/>
        </w:rPr>
        <w:t>Bir değişken</w:t>
      </w:r>
      <w:r w:rsidR="00BA7D36" w:rsidRPr="009B4D5F">
        <w:rPr>
          <w:rFonts w:ascii="Times New Roman" w:eastAsia="Times New Roman" w:hAnsi="Times New Roman" w:cs="Times New Roman"/>
          <w:sz w:val="24"/>
          <w:szCs w:val="24"/>
          <w:lang w:eastAsia="tr-TR"/>
        </w:rPr>
        <w:t>,</w:t>
      </w:r>
      <w:r w:rsidR="000965C4" w:rsidRPr="009B4D5F">
        <w:rPr>
          <w:rFonts w:ascii="Times New Roman" w:eastAsia="Times New Roman" w:hAnsi="Times New Roman" w:cs="Times New Roman"/>
          <w:sz w:val="24"/>
          <w:szCs w:val="24"/>
          <w:lang w:eastAsia="tr-TR"/>
        </w:rPr>
        <w:t xml:space="preserve"> hangi faktör altında mutlak değer olarak büyük ağırlığa sahipse</w:t>
      </w:r>
      <w:r w:rsidR="00BA7D36" w:rsidRPr="009B4D5F">
        <w:rPr>
          <w:rFonts w:ascii="Times New Roman" w:eastAsia="Times New Roman" w:hAnsi="Times New Roman" w:cs="Times New Roman"/>
          <w:sz w:val="24"/>
          <w:szCs w:val="24"/>
          <w:lang w:eastAsia="tr-TR"/>
        </w:rPr>
        <w:t>,</w:t>
      </w:r>
      <w:r w:rsidR="000965C4" w:rsidRPr="009B4D5F">
        <w:rPr>
          <w:rFonts w:ascii="Times New Roman" w:eastAsia="Times New Roman" w:hAnsi="Times New Roman" w:cs="Times New Roman"/>
          <w:sz w:val="24"/>
          <w:szCs w:val="24"/>
          <w:lang w:eastAsia="tr-TR"/>
        </w:rPr>
        <w:t xml:space="preserve"> o değişken</w:t>
      </w:r>
      <w:r w:rsidRPr="009B4D5F">
        <w:rPr>
          <w:rFonts w:ascii="Times New Roman" w:eastAsia="Times New Roman" w:hAnsi="Times New Roman" w:cs="Times New Roman"/>
          <w:sz w:val="24"/>
          <w:szCs w:val="24"/>
          <w:lang w:eastAsia="tr-TR"/>
        </w:rPr>
        <w:t>in</w:t>
      </w:r>
      <w:r w:rsidR="00BA7D36" w:rsidRPr="009B4D5F">
        <w:rPr>
          <w:rFonts w:ascii="Times New Roman" w:eastAsia="Times New Roman" w:hAnsi="Times New Roman" w:cs="Times New Roman"/>
          <w:sz w:val="24"/>
          <w:szCs w:val="24"/>
          <w:lang w:eastAsia="tr-TR"/>
        </w:rPr>
        <w:t>,</w:t>
      </w:r>
      <w:r w:rsidR="000965C4" w:rsidRPr="009B4D5F">
        <w:rPr>
          <w:rFonts w:ascii="Times New Roman" w:eastAsia="Times New Roman" w:hAnsi="Times New Roman" w:cs="Times New Roman"/>
          <w:sz w:val="24"/>
          <w:szCs w:val="24"/>
          <w:lang w:eastAsia="tr-TR"/>
        </w:rPr>
        <w:t xml:space="preserve"> o faktör ile</w:t>
      </w:r>
      <w:r w:rsidR="00BA7D36" w:rsidRPr="009B4D5F">
        <w:rPr>
          <w:rFonts w:ascii="Times New Roman" w:eastAsia="Times New Roman" w:hAnsi="Times New Roman" w:cs="Times New Roman"/>
          <w:sz w:val="24"/>
          <w:szCs w:val="24"/>
          <w:lang w:eastAsia="tr-TR"/>
        </w:rPr>
        <w:t xml:space="preserve"> yakın ilişki içinde olduğu söylenebilir</w:t>
      </w:r>
      <w:r w:rsidR="005E540A" w:rsidRPr="009B4D5F">
        <w:rPr>
          <w:rFonts w:ascii="Times New Roman" w:eastAsia="Times New Roman" w:hAnsi="Times New Roman" w:cs="Times New Roman"/>
          <w:sz w:val="24"/>
          <w:szCs w:val="24"/>
          <w:lang w:eastAsia="tr-TR"/>
        </w:rPr>
        <w:t xml:space="preserve">. </w:t>
      </w:r>
      <w:r w:rsidR="00630F0D" w:rsidRPr="009B4D5F">
        <w:rPr>
          <w:rFonts w:ascii="Times New Roman" w:eastAsia="Times New Roman" w:hAnsi="Times New Roman" w:cs="Times New Roman"/>
          <w:sz w:val="24"/>
          <w:szCs w:val="24"/>
          <w:lang w:eastAsia="tr-TR"/>
        </w:rPr>
        <w:t>350 ve üzerindeki veri (gözlem) sayısı için faktör ağırlığının 0,30 ve üzerinde olması gerekir. 0,50 ve üzerindeki ağırlıklar ise oldukça iyi olarak kabul edilir (Hair v.d. 1998: 385; akt: Kalaycı 2010: 330).</w:t>
      </w:r>
      <w:r w:rsidR="00E306D4" w:rsidRPr="009B4D5F">
        <w:rPr>
          <w:rFonts w:ascii="Times New Roman" w:eastAsia="Times New Roman" w:hAnsi="Times New Roman" w:cs="Times New Roman"/>
          <w:sz w:val="24"/>
          <w:szCs w:val="24"/>
          <w:lang w:eastAsia="tr-TR"/>
        </w:rPr>
        <w:t xml:space="preserve"> Yorumlanabilir ve </w:t>
      </w:r>
      <w:r w:rsidR="00794737" w:rsidRPr="009B4D5F">
        <w:rPr>
          <w:rFonts w:ascii="Times New Roman" w:eastAsia="Times New Roman" w:hAnsi="Times New Roman" w:cs="Times New Roman"/>
          <w:sz w:val="24"/>
          <w:szCs w:val="24"/>
          <w:lang w:eastAsia="tr-TR"/>
        </w:rPr>
        <w:t>anlamlı faktörler elde etmek için rotasyona başvurulur. Tablo 4.12’de faktör analizinin nihai sonucu olarak döndürülmüş faktör matrisi gösterilmiştir. Bu matriste orijinal değişken ve onun faktörü arasındaki korelasyonlar görülmektedir.</w:t>
      </w: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0452B7" w:rsidRPr="009B4D5F" w:rsidRDefault="000452B7" w:rsidP="000452B7">
      <w:pPr>
        <w:widowControl w:val="0"/>
        <w:autoSpaceDE w:val="0"/>
        <w:autoSpaceDN w:val="0"/>
        <w:adjustRightInd w:val="0"/>
        <w:spacing w:after="120" w:line="360" w:lineRule="auto"/>
        <w:ind w:firstLine="709"/>
        <w:jc w:val="both"/>
        <w:rPr>
          <w:rFonts w:ascii="Times New Roman" w:eastAsia="Times New Roman" w:hAnsi="Times New Roman" w:cs="Times New Roman"/>
          <w:sz w:val="24"/>
          <w:szCs w:val="24"/>
          <w:lang w:eastAsia="tr-TR"/>
        </w:rPr>
      </w:pPr>
    </w:p>
    <w:p w:rsidR="00A97A08" w:rsidRPr="009B4D5F" w:rsidRDefault="000965C4" w:rsidP="008357C5">
      <w:pPr>
        <w:pStyle w:val="Balk2"/>
        <w:jc w:val="center"/>
        <w:rPr>
          <w:rFonts w:eastAsia="SimSun"/>
          <w:color w:val="auto"/>
        </w:rPr>
      </w:pPr>
      <w:bookmarkStart w:id="143" w:name="_Toc482259138"/>
      <w:bookmarkStart w:id="144" w:name="_Toc482259188"/>
      <w:bookmarkStart w:id="145" w:name="_Toc482259238"/>
      <w:r w:rsidRPr="009B4D5F">
        <w:rPr>
          <w:rFonts w:eastAsia="SimSun"/>
          <w:color w:val="auto"/>
        </w:rPr>
        <w:lastRenderedPageBreak/>
        <w:t>Tablo 4.12</w:t>
      </w:r>
      <w:r w:rsidR="00A97A08" w:rsidRPr="009B4D5F">
        <w:rPr>
          <w:rFonts w:eastAsia="SimSun"/>
          <w:color w:val="auto"/>
        </w:rPr>
        <w:t xml:space="preserve"> Taslak Ölçeğin Döndürülmüş Matrisi</w:t>
      </w:r>
      <w:bookmarkEnd w:id="143"/>
      <w:bookmarkEnd w:id="144"/>
      <w:bookmarkEnd w:id="145"/>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1030"/>
        <w:gridCol w:w="1030"/>
        <w:gridCol w:w="1030"/>
        <w:gridCol w:w="1030"/>
        <w:gridCol w:w="1030"/>
        <w:gridCol w:w="1030"/>
        <w:gridCol w:w="1030"/>
      </w:tblGrid>
      <w:tr w:rsidR="00A97A08" w:rsidRPr="009B4D5F" w:rsidTr="008357C5">
        <w:trPr>
          <w:cantSplit/>
          <w:jc w:val="center"/>
        </w:trPr>
        <w:tc>
          <w:tcPr>
            <w:tcW w:w="7947" w:type="dxa"/>
            <w:gridSpan w:val="8"/>
            <w:shd w:val="clear" w:color="auto" w:fill="FFFFFF"/>
            <w:vAlign w:val="center"/>
          </w:tcPr>
          <w:p w:rsidR="00A97A08" w:rsidRPr="009B4D5F" w:rsidRDefault="00F07D9E"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b/>
                <w:bCs/>
              </w:rPr>
              <w:t>Döndürülmüş Bileşen Matris</w:t>
            </w:r>
          </w:p>
        </w:tc>
      </w:tr>
      <w:tr w:rsidR="00A97A08" w:rsidRPr="009B4D5F" w:rsidTr="008357C5">
        <w:trPr>
          <w:cantSplit/>
          <w:jc w:val="center"/>
        </w:trPr>
        <w:tc>
          <w:tcPr>
            <w:tcW w:w="737" w:type="dxa"/>
            <w:vMerge w:val="restart"/>
            <w:shd w:val="clear" w:color="auto" w:fill="FFFFFF"/>
            <w:vAlign w:val="bottom"/>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7210" w:type="dxa"/>
            <w:gridSpan w:val="7"/>
            <w:shd w:val="clear" w:color="auto" w:fill="FFFFFF"/>
            <w:vAlign w:val="bottom"/>
          </w:tcPr>
          <w:p w:rsidR="00A97A08" w:rsidRPr="009B4D5F" w:rsidRDefault="00F07D9E"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Bileşen</w:t>
            </w:r>
          </w:p>
        </w:tc>
      </w:tr>
      <w:tr w:rsidR="00A97A08" w:rsidRPr="009B4D5F" w:rsidTr="008357C5">
        <w:trPr>
          <w:cantSplit/>
          <w:jc w:val="center"/>
        </w:trPr>
        <w:tc>
          <w:tcPr>
            <w:tcW w:w="737" w:type="dxa"/>
            <w:vMerge/>
            <w:shd w:val="clear" w:color="auto" w:fill="FFFFFF"/>
            <w:vAlign w:val="bottom"/>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1</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2</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3</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4</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5</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6</w:t>
            </w:r>
          </w:p>
        </w:tc>
        <w:tc>
          <w:tcPr>
            <w:tcW w:w="1030" w:type="dxa"/>
            <w:shd w:val="clear" w:color="auto" w:fill="FFFFFF"/>
            <w:vAlign w:val="bottom"/>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7</w:t>
            </w: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,746</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B11</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,711</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,708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,699</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B12</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,685</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B15</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,681</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B16</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,664</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B9</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,567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A20</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,697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,664</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A19</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,651</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A10</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,633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A9</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,598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,822</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A17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,816</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B10</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,544</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,733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B4</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,705</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B2</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,663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B6</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,788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B5</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,751</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B7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,658</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A34</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,833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A33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,783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A37</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,603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A13</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,713</w:t>
            </w: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A12</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,611</w:t>
            </w:r>
          </w:p>
        </w:tc>
      </w:tr>
      <w:tr w:rsidR="00A97A08" w:rsidRPr="009B4D5F" w:rsidTr="008357C5">
        <w:trPr>
          <w:cantSplit/>
          <w:jc w:val="center"/>
        </w:trPr>
        <w:tc>
          <w:tcPr>
            <w:tcW w:w="737" w:type="dxa"/>
            <w:shd w:val="clear" w:color="auto" w:fill="FFFFFF"/>
          </w:tcPr>
          <w:p w:rsidR="00A97A08" w:rsidRPr="009B4D5F" w:rsidRDefault="00A97A08" w:rsidP="00EF23D7">
            <w:pPr>
              <w:autoSpaceDE w:val="0"/>
              <w:autoSpaceDN w:val="0"/>
              <w:adjustRightInd w:val="0"/>
              <w:spacing w:before="20" w:after="20" w:line="240" w:lineRule="auto"/>
              <w:ind w:right="60"/>
              <w:jc w:val="both"/>
              <w:rPr>
                <w:rFonts w:ascii="Times New Roman" w:hAnsi="Times New Roman" w:cs="Times New Roman"/>
              </w:rPr>
            </w:pPr>
            <w:r w:rsidRPr="009B4D5F">
              <w:rPr>
                <w:rFonts w:ascii="Times New Roman" w:hAnsi="Times New Roman" w:cs="Times New Roman"/>
              </w:rPr>
              <w:t>A22</w:t>
            </w: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both"/>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jc w:val="center"/>
              <w:rPr>
                <w:rFonts w:ascii="Times New Roman" w:hAnsi="Times New Roman" w:cs="Times New Roman"/>
              </w:rPr>
            </w:pPr>
          </w:p>
        </w:tc>
        <w:tc>
          <w:tcPr>
            <w:tcW w:w="1030" w:type="dxa"/>
            <w:shd w:val="clear" w:color="auto" w:fill="FFFFFF"/>
            <w:vAlign w:val="center"/>
          </w:tcPr>
          <w:p w:rsidR="00A97A08" w:rsidRPr="009B4D5F" w:rsidRDefault="00A97A08" w:rsidP="00EF23D7">
            <w:pPr>
              <w:autoSpaceDE w:val="0"/>
              <w:autoSpaceDN w:val="0"/>
              <w:adjustRightInd w:val="0"/>
              <w:spacing w:before="20" w:after="20" w:line="240" w:lineRule="auto"/>
              <w:ind w:right="60"/>
              <w:jc w:val="center"/>
              <w:rPr>
                <w:rFonts w:ascii="Times New Roman" w:hAnsi="Times New Roman" w:cs="Times New Roman"/>
              </w:rPr>
            </w:pPr>
            <w:r w:rsidRPr="009B4D5F">
              <w:rPr>
                <w:rFonts w:ascii="Times New Roman" w:hAnsi="Times New Roman" w:cs="Times New Roman"/>
              </w:rPr>
              <w:t>,570</w:t>
            </w:r>
          </w:p>
        </w:tc>
      </w:tr>
    </w:tbl>
    <w:p w:rsidR="00A97A08" w:rsidRPr="009B4D5F" w:rsidRDefault="00A97A08" w:rsidP="00CF0A02">
      <w:pPr>
        <w:autoSpaceDE w:val="0"/>
        <w:autoSpaceDN w:val="0"/>
        <w:adjustRightInd w:val="0"/>
        <w:spacing w:after="120" w:line="360" w:lineRule="auto"/>
        <w:ind w:firstLine="709"/>
        <w:jc w:val="both"/>
        <w:rPr>
          <w:rFonts w:ascii="Times New Roman" w:hAnsi="Times New Roman" w:cs="Times New Roman"/>
          <w:sz w:val="24"/>
          <w:szCs w:val="24"/>
        </w:rPr>
      </w:pPr>
    </w:p>
    <w:p w:rsidR="00A97A08" w:rsidRPr="009B4D5F" w:rsidRDefault="00794737" w:rsidP="00CF0A02">
      <w:pPr>
        <w:widowControl w:val="0"/>
        <w:autoSpaceDE w:val="0"/>
        <w:autoSpaceDN w:val="0"/>
        <w:adjustRightInd w:val="0"/>
        <w:spacing w:after="120" w:line="360" w:lineRule="auto"/>
        <w:ind w:firstLine="709"/>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Tablo 4.12</w:t>
      </w:r>
      <w:r w:rsidR="00A97A08" w:rsidRPr="009B4D5F">
        <w:rPr>
          <w:rFonts w:ascii="Times New Roman" w:eastAsia="SimSun" w:hAnsi="Times New Roman" w:cs="Times New Roman"/>
          <w:sz w:val="24"/>
          <w:szCs w:val="24"/>
          <w:lang w:eastAsia="zh-CN"/>
        </w:rPr>
        <w:t>’</w:t>
      </w:r>
      <w:r w:rsidRPr="009B4D5F">
        <w:rPr>
          <w:rFonts w:ascii="Times New Roman" w:eastAsia="SimSun" w:hAnsi="Times New Roman" w:cs="Times New Roman"/>
          <w:sz w:val="24"/>
          <w:szCs w:val="24"/>
          <w:lang w:eastAsia="zh-CN"/>
        </w:rPr>
        <w:t>y</w:t>
      </w:r>
      <w:r w:rsidR="00A97A08" w:rsidRPr="009B4D5F">
        <w:rPr>
          <w:rFonts w:ascii="Times New Roman" w:eastAsia="SimSun" w:hAnsi="Times New Roman" w:cs="Times New Roman"/>
          <w:sz w:val="24"/>
          <w:szCs w:val="24"/>
          <w:lang w:eastAsia="zh-CN"/>
        </w:rPr>
        <w:t>e</w:t>
      </w:r>
      <w:r w:rsidR="006958EE" w:rsidRPr="009B4D5F">
        <w:rPr>
          <w:rFonts w:ascii="Times New Roman" w:eastAsia="SimSun" w:hAnsi="Times New Roman" w:cs="Times New Roman"/>
          <w:sz w:val="24"/>
          <w:szCs w:val="24"/>
          <w:lang w:eastAsia="zh-CN"/>
        </w:rPr>
        <w:t xml:space="preserve"> göre faktör yük değerleri</w:t>
      </w:r>
      <w:r w:rsidR="005E540A" w:rsidRPr="009B4D5F">
        <w:rPr>
          <w:rFonts w:ascii="Times New Roman" w:eastAsia="SimSun" w:hAnsi="Times New Roman" w:cs="Times New Roman"/>
          <w:sz w:val="24"/>
          <w:szCs w:val="24"/>
          <w:lang w:eastAsia="zh-CN"/>
        </w:rPr>
        <w:t>nin</w:t>
      </w:r>
      <w:r w:rsidR="006958EE" w:rsidRPr="009B4D5F">
        <w:rPr>
          <w:rFonts w:ascii="Times New Roman" w:eastAsia="SimSun" w:hAnsi="Times New Roman" w:cs="Times New Roman"/>
          <w:sz w:val="24"/>
          <w:szCs w:val="24"/>
          <w:lang w:eastAsia="zh-CN"/>
        </w:rPr>
        <w:t xml:space="preserve"> 0,544-0,833</w:t>
      </w:r>
      <w:r w:rsidR="00A97A08" w:rsidRPr="009B4D5F">
        <w:rPr>
          <w:rFonts w:ascii="Times New Roman" w:eastAsia="SimSun" w:hAnsi="Times New Roman" w:cs="Times New Roman"/>
          <w:sz w:val="24"/>
          <w:szCs w:val="24"/>
          <w:lang w:eastAsia="zh-CN"/>
        </w:rPr>
        <w:t xml:space="preserve"> aralığında değişim gösterdiği görülmektedir. Maddelerin ait olduğu faktörle olan ilişkisini </w:t>
      </w:r>
      <w:r w:rsidR="00A97A08" w:rsidRPr="009B4D5F">
        <w:rPr>
          <w:rFonts w:ascii="Times New Roman" w:eastAsia="SimSun" w:hAnsi="Times New Roman" w:cs="Times New Roman"/>
          <w:spacing w:val="-2"/>
          <w:sz w:val="24"/>
          <w:szCs w:val="24"/>
          <w:lang w:eastAsia="zh-CN"/>
        </w:rPr>
        <w:t>açıklaya</w:t>
      </w:r>
      <w:r w:rsidR="00A97A08" w:rsidRPr="009B4D5F">
        <w:rPr>
          <w:rFonts w:ascii="Times New Roman" w:eastAsia="SimSun" w:hAnsi="Times New Roman" w:cs="Times New Roman"/>
          <w:sz w:val="24"/>
          <w:szCs w:val="24"/>
          <w:lang w:eastAsia="zh-CN"/>
        </w:rPr>
        <w:t>n</w:t>
      </w:r>
      <w:r w:rsidR="00A97A08" w:rsidRPr="009B4D5F">
        <w:rPr>
          <w:rFonts w:ascii="Times New Roman" w:eastAsia="SimSun" w:hAnsi="Times New Roman" w:cs="Times New Roman"/>
          <w:spacing w:val="-10"/>
          <w:sz w:val="24"/>
          <w:szCs w:val="24"/>
          <w:lang w:eastAsia="zh-CN"/>
        </w:rPr>
        <w:t xml:space="preserve"> </w:t>
      </w:r>
      <w:r w:rsidR="00A97A08" w:rsidRPr="009B4D5F">
        <w:rPr>
          <w:rFonts w:ascii="Times New Roman" w:eastAsia="SimSun" w:hAnsi="Times New Roman" w:cs="Times New Roman"/>
          <w:spacing w:val="-2"/>
          <w:sz w:val="24"/>
          <w:szCs w:val="24"/>
          <w:lang w:eastAsia="zh-CN"/>
        </w:rPr>
        <w:t>faktö</w:t>
      </w:r>
      <w:r w:rsidR="00A97A08" w:rsidRPr="009B4D5F">
        <w:rPr>
          <w:rFonts w:ascii="Times New Roman" w:eastAsia="SimSun" w:hAnsi="Times New Roman" w:cs="Times New Roman"/>
          <w:sz w:val="24"/>
          <w:szCs w:val="24"/>
          <w:lang w:eastAsia="zh-CN"/>
        </w:rPr>
        <w:t>r</w:t>
      </w:r>
      <w:r w:rsidR="00A97A08" w:rsidRPr="009B4D5F">
        <w:rPr>
          <w:rFonts w:ascii="Times New Roman" w:eastAsia="SimSun" w:hAnsi="Times New Roman" w:cs="Times New Roman"/>
          <w:spacing w:val="-10"/>
          <w:sz w:val="24"/>
          <w:szCs w:val="24"/>
          <w:lang w:eastAsia="zh-CN"/>
        </w:rPr>
        <w:t xml:space="preserve"> </w:t>
      </w:r>
      <w:r w:rsidR="00A97A08" w:rsidRPr="009B4D5F">
        <w:rPr>
          <w:rFonts w:ascii="Times New Roman" w:eastAsia="SimSun" w:hAnsi="Times New Roman" w:cs="Times New Roman"/>
          <w:spacing w:val="-2"/>
          <w:sz w:val="24"/>
          <w:szCs w:val="24"/>
          <w:lang w:eastAsia="zh-CN"/>
        </w:rPr>
        <w:t>yü</w:t>
      </w:r>
      <w:r w:rsidR="00A97A08" w:rsidRPr="009B4D5F">
        <w:rPr>
          <w:rFonts w:ascii="Times New Roman" w:eastAsia="SimSun" w:hAnsi="Times New Roman" w:cs="Times New Roman"/>
          <w:sz w:val="24"/>
          <w:szCs w:val="24"/>
          <w:lang w:eastAsia="zh-CN"/>
        </w:rPr>
        <w:t>k</w:t>
      </w:r>
      <w:r w:rsidR="00A97A08" w:rsidRPr="009B4D5F">
        <w:rPr>
          <w:rFonts w:ascii="Times New Roman" w:eastAsia="SimSun" w:hAnsi="Times New Roman" w:cs="Times New Roman"/>
          <w:spacing w:val="-10"/>
          <w:sz w:val="24"/>
          <w:szCs w:val="24"/>
          <w:lang w:eastAsia="zh-CN"/>
        </w:rPr>
        <w:t xml:space="preserve"> </w:t>
      </w:r>
      <w:r w:rsidR="00A97A08" w:rsidRPr="009B4D5F">
        <w:rPr>
          <w:rFonts w:ascii="Times New Roman" w:eastAsia="SimSun" w:hAnsi="Times New Roman" w:cs="Times New Roman"/>
          <w:spacing w:val="-2"/>
          <w:sz w:val="24"/>
          <w:szCs w:val="24"/>
          <w:lang w:eastAsia="zh-CN"/>
        </w:rPr>
        <w:t>değeri, uy</w:t>
      </w:r>
      <w:r w:rsidR="00A97A08" w:rsidRPr="009B4D5F">
        <w:rPr>
          <w:rFonts w:ascii="Times New Roman" w:eastAsia="SimSun" w:hAnsi="Times New Roman" w:cs="Times New Roman"/>
          <w:spacing w:val="2"/>
          <w:sz w:val="24"/>
          <w:szCs w:val="24"/>
          <w:lang w:eastAsia="zh-CN"/>
        </w:rPr>
        <w:t>gulamad</w:t>
      </w:r>
      <w:r w:rsidR="00A97A08" w:rsidRPr="009B4D5F">
        <w:rPr>
          <w:rFonts w:ascii="Times New Roman" w:eastAsia="SimSun" w:hAnsi="Times New Roman" w:cs="Times New Roman"/>
          <w:sz w:val="24"/>
          <w:szCs w:val="24"/>
          <w:lang w:eastAsia="zh-CN"/>
        </w:rPr>
        <w:t xml:space="preserve">a madde seçimi için </w:t>
      </w:r>
      <w:r w:rsidR="00A97A08" w:rsidRPr="009B4D5F">
        <w:rPr>
          <w:rFonts w:ascii="Times New Roman" w:eastAsia="SimSun" w:hAnsi="Times New Roman" w:cs="Times New Roman"/>
          <w:spacing w:val="2"/>
          <w:sz w:val="24"/>
          <w:szCs w:val="24"/>
          <w:lang w:eastAsia="zh-CN"/>
        </w:rPr>
        <w:t>genel olarak 0.4</w:t>
      </w:r>
      <w:r w:rsidR="00A97A08" w:rsidRPr="009B4D5F">
        <w:rPr>
          <w:rFonts w:ascii="Times New Roman" w:eastAsia="SimSun" w:hAnsi="Times New Roman" w:cs="Times New Roman"/>
          <w:sz w:val="24"/>
          <w:szCs w:val="24"/>
          <w:lang w:eastAsia="zh-CN"/>
        </w:rPr>
        <w:t xml:space="preserve">5 üzeri </w:t>
      </w:r>
      <w:r w:rsidR="00A97A08" w:rsidRPr="009B4D5F">
        <w:rPr>
          <w:rFonts w:ascii="Times New Roman" w:eastAsia="SimSun" w:hAnsi="Times New Roman" w:cs="Times New Roman"/>
          <w:spacing w:val="2"/>
          <w:sz w:val="24"/>
          <w:szCs w:val="24"/>
          <w:lang w:eastAsia="zh-CN"/>
        </w:rPr>
        <w:t>değerle</w:t>
      </w:r>
      <w:r w:rsidR="00A97A08" w:rsidRPr="009B4D5F">
        <w:rPr>
          <w:rFonts w:ascii="Times New Roman" w:eastAsia="SimSun" w:hAnsi="Times New Roman" w:cs="Times New Roman"/>
          <w:sz w:val="24"/>
          <w:szCs w:val="24"/>
          <w:lang w:eastAsia="zh-CN"/>
        </w:rPr>
        <w:t>r</w:t>
      </w:r>
      <w:r w:rsidR="000452B7" w:rsidRPr="009B4D5F">
        <w:rPr>
          <w:rFonts w:ascii="Times New Roman" w:eastAsia="SimSun" w:hAnsi="Times New Roman" w:cs="Times New Roman"/>
          <w:sz w:val="24"/>
          <w:szCs w:val="24"/>
          <w:lang w:eastAsia="zh-CN"/>
        </w:rPr>
        <w:t>i</w:t>
      </w:r>
      <w:r w:rsidR="00A97A08" w:rsidRPr="009B4D5F">
        <w:rPr>
          <w:rFonts w:ascii="Times New Roman" w:eastAsia="SimSun" w:hAnsi="Times New Roman" w:cs="Times New Roman"/>
          <w:sz w:val="24"/>
          <w:szCs w:val="24"/>
          <w:lang w:eastAsia="zh-CN"/>
        </w:rPr>
        <w:t xml:space="preserve"> iyi bir ölçüt olarak </w:t>
      </w:r>
      <w:r w:rsidR="000D1A0A" w:rsidRPr="009B4D5F">
        <w:rPr>
          <w:rFonts w:ascii="Times New Roman" w:eastAsia="SimSun" w:hAnsi="Times New Roman" w:cs="Times New Roman"/>
          <w:spacing w:val="2"/>
          <w:sz w:val="24"/>
          <w:szCs w:val="24"/>
          <w:lang w:eastAsia="zh-CN"/>
        </w:rPr>
        <w:t>öner</w:t>
      </w:r>
      <w:r w:rsidR="00A97A08" w:rsidRPr="009B4D5F">
        <w:rPr>
          <w:rFonts w:ascii="Times New Roman" w:eastAsia="SimSun" w:hAnsi="Times New Roman" w:cs="Times New Roman"/>
          <w:spacing w:val="2"/>
          <w:sz w:val="24"/>
          <w:szCs w:val="24"/>
          <w:lang w:eastAsia="zh-CN"/>
        </w:rPr>
        <w:t>mekte</w:t>
      </w:r>
      <w:r w:rsidR="00A97A08" w:rsidRPr="009B4D5F">
        <w:rPr>
          <w:rFonts w:ascii="Times New Roman" w:eastAsia="SimSun" w:hAnsi="Times New Roman" w:cs="Times New Roman"/>
          <w:sz w:val="24"/>
          <w:szCs w:val="24"/>
          <w:lang w:eastAsia="zh-CN"/>
        </w:rPr>
        <w:t>dir (Büyüköztürk 2002: 118).</w:t>
      </w:r>
    </w:p>
    <w:p w:rsidR="003306A9" w:rsidRPr="009B4D5F" w:rsidRDefault="00A97A08" w:rsidP="00CF0A02">
      <w:pPr>
        <w:autoSpaceDE w:val="0"/>
        <w:autoSpaceDN w:val="0"/>
        <w:adjustRightInd w:val="0"/>
        <w:spacing w:after="120" w:line="360" w:lineRule="auto"/>
        <w:ind w:firstLine="709"/>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Öte yandan Varimaks rotasyonu sonucunda elde edilen faktör yükleri, genel olarak 0.32-0.44 arası kötü, 0.45-0.54 arası normal, 0.55-0.62 arası iyi, 0.63-0.70 arası çok iyi ve 0.70 ve üzeri için mükemmel olarak kabul edilmektedir (Comrey ve </w:t>
      </w:r>
      <w:r w:rsidRPr="009B4D5F">
        <w:rPr>
          <w:rFonts w:ascii="Times New Roman" w:eastAsia="SimSun" w:hAnsi="Times New Roman" w:cs="Times New Roman"/>
          <w:sz w:val="24"/>
          <w:szCs w:val="24"/>
          <w:lang w:eastAsia="zh-CN"/>
        </w:rPr>
        <w:lastRenderedPageBreak/>
        <w:t>Lee 1992; akt: D</w:t>
      </w:r>
      <w:r w:rsidR="006958EE" w:rsidRPr="009B4D5F">
        <w:rPr>
          <w:rFonts w:ascii="Times New Roman" w:eastAsia="SimSun" w:hAnsi="Times New Roman" w:cs="Times New Roman"/>
          <w:sz w:val="24"/>
          <w:szCs w:val="24"/>
          <w:lang w:eastAsia="zh-CN"/>
        </w:rPr>
        <w:t>ede, Yaman 2008: 27). Tablo 4.11</w:t>
      </w:r>
      <w:r w:rsidR="00B9355A" w:rsidRPr="009B4D5F">
        <w:rPr>
          <w:rFonts w:ascii="Times New Roman" w:eastAsia="SimSun" w:hAnsi="Times New Roman" w:cs="Times New Roman"/>
          <w:sz w:val="24"/>
          <w:szCs w:val="24"/>
          <w:lang w:eastAsia="zh-CN"/>
        </w:rPr>
        <w:t>’deki veriler ışığında 1 madde “normal”, 5 madde “iyi”, 10 madde “çok iyi” ve 12</w:t>
      </w:r>
      <w:r w:rsidRPr="009B4D5F">
        <w:rPr>
          <w:rFonts w:ascii="Times New Roman" w:eastAsia="SimSun" w:hAnsi="Times New Roman" w:cs="Times New Roman"/>
          <w:sz w:val="24"/>
          <w:szCs w:val="24"/>
          <w:lang w:eastAsia="zh-CN"/>
        </w:rPr>
        <w:t xml:space="preserve"> madde de “mükemmel”</w:t>
      </w:r>
      <w:r w:rsidR="00B9355A" w:rsidRPr="009B4D5F">
        <w:rPr>
          <w:rFonts w:ascii="Times New Roman" w:eastAsia="SimSun" w:hAnsi="Times New Roman" w:cs="Times New Roman"/>
          <w:sz w:val="24"/>
          <w:szCs w:val="24"/>
          <w:lang w:eastAsia="zh-CN"/>
        </w:rPr>
        <w:t xml:space="preserve"> yönde</w:t>
      </w:r>
      <w:r w:rsidRPr="009B4D5F">
        <w:rPr>
          <w:rFonts w:ascii="Times New Roman" w:eastAsia="SimSun" w:hAnsi="Times New Roman" w:cs="Times New Roman"/>
          <w:sz w:val="24"/>
          <w:szCs w:val="24"/>
          <w:lang w:eastAsia="zh-CN"/>
        </w:rPr>
        <w:t xml:space="preserve"> değişim göstermektedir. Bu </w:t>
      </w:r>
      <w:r w:rsidR="00B9355A" w:rsidRPr="009B4D5F">
        <w:rPr>
          <w:rFonts w:ascii="Times New Roman" w:eastAsia="SimSun" w:hAnsi="Times New Roman" w:cs="Times New Roman"/>
          <w:sz w:val="24"/>
          <w:szCs w:val="24"/>
          <w:lang w:eastAsia="zh-CN"/>
        </w:rPr>
        <w:t>değerler</w:t>
      </w:r>
      <w:r w:rsidR="0052712A" w:rsidRPr="009B4D5F">
        <w:rPr>
          <w:rFonts w:ascii="Times New Roman" w:eastAsia="SimSun" w:hAnsi="Times New Roman" w:cs="Times New Roman"/>
          <w:sz w:val="24"/>
          <w:szCs w:val="24"/>
          <w:lang w:eastAsia="zh-CN"/>
        </w:rPr>
        <w:t>e bakıldığında ölçeğin,</w:t>
      </w:r>
      <w:r w:rsidR="00B9355A" w:rsidRPr="009B4D5F">
        <w:rPr>
          <w:rFonts w:ascii="Times New Roman" w:eastAsia="SimSun" w:hAnsi="Times New Roman" w:cs="Times New Roman"/>
          <w:sz w:val="24"/>
          <w:szCs w:val="24"/>
          <w:lang w:eastAsia="zh-CN"/>
        </w:rPr>
        <w:t xml:space="preserve"> araç sahiplerinin </w:t>
      </w:r>
      <w:r w:rsidR="00B9355A" w:rsidRPr="009B4D5F">
        <w:rPr>
          <w:rFonts w:ascii="Times New Roman" w:eastAsia="Times New Roman" w:hAnsi="Times New Roman" w:cs="Times New Roman"/>
          <w:sz w:val="24"/>
          <w:szCs w:val="24"/>
        </w:rPr>
        <w:t xml:space="preserve">araç kaskosu yaptırma düşüncesi ve sigorta şirketi seçimini etkileyen faktörleri </w:t>
      </w:r>
      <w:r w:rsidRPr="009B4D5F">
        <w:rPr>
          <w:rFonts w:ascii="Times New Roman" w:eastAsia="SimSun" w:hAnsi="Times New Roman" w:cs="Times New Roman"/>
          <w:sz w:val="24"/>
          <w:szCs w:val="24"/>
          <w:lang w:eastAsia="zh-CN"/>
        </w:rPr>
        <w:t>ölçmede kullanılabilecek geçerli bi</w:t>
      </w:r>
      <w:r w:rsidR="0052712A" w:rsidRPr="009B4D5F">
        <w:rPr>
          <w:rFonts w:ascii="Times New Roman" w:eastAsia="SimSun" w:hAnsi="Times New Roman" w:cs="Times New Roman"/>
          <w:sz w:val="24"/>
          <w:szCs w:val="24"/>
          <w:lang w:eastAsia="zh-CN"/>
        </w:rPr>
        <w:t>r ölçek olduğu söylenebilir</w:t>
      </w:r>
      <w:r w:rsidR="0052712A" w:rsidRPr="009B4D5F">
        <w:rPr>
          <w:rFonts w:ascii="Times New Roman" w:eastAsia="SimSun" w:hAnsi="Times New Roman" w:cs="Times New Roman"/>
          <w:spacing w:val="-9"/>
          <w:sz w:val="24"/>
          <w:szCs w:val="24"/>
          <w:lang w:eastAsia="zh-CN"/>
        </w:rPr>
        <w:t xml:space="preserve"> </w:t>
      </w:r>
    </w:p>
    <w:p w:rsidR="003306A9" w:rsidRPr="009B4D5F" w:rsidRDefault="00C24B31" w:rsidP="008357C5">
      <w:pPr>
        <w:pStyle w:val="Balk1"/>
        <w:rPr>
          <w:rFonts w:eastAsia="SimSun"/>
          <w:color w:val="auto"/>
        </w:rPr>
      </w:pPr>
      <w:bookmarkStart w:id="146" w:name="_Toc482258913"/>
      <w:bookmarkEnd w:id="138"/>
      <w:r w:rsidRPr="009B4D5F">
        <w:rPr>
          <w:rFonts w:eastAsia="SimSun"/>
          <w:color w:val="auto"/>
        </w:rPr>
        <w:t>4.2.</w:t>
      </w:r>
      <w:r w:rsidR="0086568A" w:rsidRPr="009B4D5F">
        <w:rPr>
          <w:rFonts w:eastAsia="SimSun"/>
          <w:color w:val="auto"/>
        </w:rPr>
        <w:t>2</w:t>
      </w:r>
      <w:r w:rsidR="003306A9" w:rsidRPr="009B4D5F">
        <w:rPr>
          <w:rFonts w:eastAsia="SimSun"/>
          <w:color w:val="auto"/>
        </w:rPr>
        <w:t>.</w:t>
      </w:r>
      <w:r w:rsidR="00794737" w:rsidRPr="009B4D5F">
        <w:rPr>
          <w:rFonts w:eastAsia="SimSun"/>
          <w:color w:val="auto"/>
        </w:rPr>
        <w:t>1.5</w:t>
      </w:r>
      <w:r w:rsidR="003306A9" w:rsidRPr="009B4D5F">
        <w:rPr>
          <w:rFonts w:eastAsia="SimSun"/>
          <w:color w:val="auto"/>
        </w:rPr>
        <w:t xml:space="preserve"> Faktörlerin Adlandırılması</w:t>
      </w:r>
      <w:bookmarkEnd w:id="146"/>
    </w:p>
    <w:p w:rsidR="003306A9" w:rsidRPr="009B4D5F" w:rsidRDefault="003306A9"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Times New Roman" w:hAnsi="Times New Roman" w:cs="Times New Roman"/>
          <w:sz w:val="24"/>
          <w:szCs w:val="24"/>
        </w:rPr>
        <w:tab/>
        <w:t xml:space="preserve">Açıklayıcı faktör analizinin yapılmasının temel nedeni, çok sayıdaki değişkenin daha az sayıdaki faktörlere indirgemek olduğundan ortaya çıkan bu faktörlerin adlandırılması gerekmektedir. Bu adlandırma işlemi faktörde yer alan değişkenlerin ortak özelliğine göre yapılmaktadır </w:t>
      </w:r>
      <w:r w:rsidRPr="009B4D5F">
        <w:rPr>
          <w:rFonts w:ascii="Times New Roman" w:eastAsia="SimSun" w:hAnsi="Times New Roman" w:cs="Times New Roman"/>
          <w:spacing w:val="1"/>
          <w:sz w:val="24"/>
          <w:szCs w:val="24"/>
          <w:lang w:eastAsia="zh-CN"/>
        </w:rPr>
        <w:t>(Nakip 2006: 435). Aş</w:t>
      </w:r>
      <w:r w:rsidR="0001716C" w:rsidRPr="009B4D5F">
        <w:rPr>
          <w:rFonts w:ascii="Times New Roman" w:eastAsia="SimSun" w:hAnsi="Times New Roman" w:cs="Times New Roman"/>
          <w:spacing w:val="1"/>
          <w:sz w:val="24"/>
          <w:szCs w:val="24"/>
          <w:lang w:eastAsia="zh-CN"/>
        </w:rPr>
        <w:t>ağıda bu analizler neticesinde ortaya çıkan yedi</w:t>
      </w:r>
      <w:r w:rsidRPr="009B4D5F">
        <w:rPr>
          <w:rFonts w:ascii="Times New Roman" w:eastAsia="SimSun" w:hAnsi="Times New Roman" w:cs="Times New Roman"/>
          <w:spacing w:val="1"/>
          <w:sz w:val="24"/>
          <w:szCs w:val="24"/>
          <w:lang w:eastAsia="zh-CN"/>
        </w:rPr>
        <w:t xml:space="preserve"> faktöre ait maddeler ve bu maddelere uygun adlandırılmalar verilmiştir.</w:t>
      </w:r>
    </w:p>
    <w:p w:rsidR="003306A9" w:rsidRPr="009B4D5F" w:rsidRDefault="003306A9" w:rsidP="00CF0A02">
      <w:pPr>
        <w:spacing w:after="120" w:line="360" w:lineRule="auto"/>
        <w:ind w:firstLine="709"/>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t>Faktör 1;</w:t>
      </w:r>
    </w:p>
    <w:p w:rsidR="006A7B08"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Madde(B18)</w:t>
      </w:r>
      <w:r w:rsidR="006A7B08" w:rsidRPr="009B4D5F">
        <w:rPr>
          <w:rFonts w:ascii="Times New Roman" w:eastAsia="SimSun" w:hAnsi="Times New Roman"/>
          <w:b/>
          <w:spacing w:val="1"/>
          <w:sz w:val="24"/>
          <w:szCs w:val="24"/>
          <w:lang w:eastAsia="zh-CN"/>
        </w:rPr>
        <w:t xml:space="preserve">: </w:t>
      </w:r>
      <w:r w:rsidR="006A7B08" w:rsidRPr="009B4D5F">
        <w:rPr>
          <w:rFonts w:ascii="Times New Roman" w:eastAsia="SimSun" w:hAnsi="Times New Roman"/>
          <w:spacing w:val="1"/>
          <w:sz w:val="24"/>
          <w:szCs w:val="24"/>
          <w:lang w:eastAsia="zh-CN"/>
        </w:rPr>
        <w:t>Poliçedeki teminatların yeterince açıklanması, kasko şirketi tercihini etkiler.</w:t>
      </w:r>
    </w:p>
    <w:p w:rsidR="006A7B08" w:rsidRPr="009B4D5F" w:rsidRDefault="006A7B0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w:t>
      </w:r>
      <w:r w:rsidR="00FF6178" w:rsidRPr="009B4D5F">
        <w:rPr>
          <w:rFonts w:ascii="Times New Roman" w:eastAsia="SimSun" w:hAnsi="Times New Roman"/>
          <w:b/>
          <w:spacing w:val="1"/>
          <w:sz w:val="24"/>
          <w:szCs w:val="24"/>
          <w:lang w:eastAsia="zh-CN"/>
        </w:rPr>
        <w:t>(B11)</w:t>
      </w:r>
      <w:r w:rsidRPr="009B4D5F">
        <w:rPr>
          <w:rFonts w:ascii="Times New Roman" w:eastAsia="SimSun" w:hAnsi="Times New Roman"/>
          <w:b/>
          <w:spacing w:val="1"/>
          <w:sz w:val="24"/>
          <w:szCs w:val="24"/>
          <w:lang w:eastAsia="zh-CN"/>
        </w:rPr>
        <w:t xml:space="preserve">: </w:t>
      </w:r>
      <w:r w:rsidRPr="009B4D5F">
        <w:rPr>
          <w:rFonts w:ascii="Times New Roman" w:eastAsia="SimSun" w:hAnsi="Times New Roman"/>
          <w:spacing w:val="1"/>
          <w:sz w:val="24"/>
          <w:szCs w:val="24"/>
          <w:lang w:eastAsia="zh-CN"/>
        </w:rPr>
        <w:t>Acente personelinin, kaza yerine zamanında gelmesi şirket seçimini etkiler.</w:t>
      </w:r>
    </w:p>
    <w:p w:rsidR="006A7B08"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Madde(B17)</w:t>
      </w:r>
      <w:r w:rsidR="006A7B08" w:rsidRPr="009B4D5F">
        <w:rPr>
          <w:rFonts w:ascii="Times New Roman" w:eastAsia="SimSun" w:hAnsi="Times New Roman"/>
          <w:b/>
          <w:spacing w:val="1"/>
          <w:sz w:val="24"/>
          <w:szCs w:val="24"/>
          <w:lang w:eastAsia="zh-CN"/>
        </w:rPr>
        <w:t>:</w:t>
      </w:r>
      <w:r w:rsidR="006A7B08" w:rsidRPr="009B4D5F">
        <w:rPr>
          <w:rFonts w:ascii="Times New Roman" w:eastAsia="SimSun" w:hAnsi="Times New Roman"/>
          <w:spacing w:val="1"/>
          <w:sz w:val="24"/>
          <w:szCs w:val="24"/>
          <w:lang w:eastAsia="zh-CN"/>
        </w:rPr>
        <w:t xml:space="preserve"> Kaza sonrası araç sahiplerinin menfaatlerinin gözetilmesi, kasko şirketi tercihini etkiler.</w:t>
      </w:r>
    </w:p>
    <w:p w:rsidR="006A7B08"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Madde(B13)</w:t>
      </w:r>
      <w:r w:rsidR="006A7B08" w:rsidRPr="009B4D5F">
        <w:rPr>
          <w:rFonts w:ascii="Times New Roman" w:eastAsia="SimSun" w:hAnsi="Times New Roman"/>
          <w:b/>
          <w:spacing w:val="1"/>
          <w:sz w:val="24"/>
          <w:szCs w:val="24"/>
          <w:lang w:eastAsia="zh-CN"/>
        </w:rPr>
        <w:t xml:space="preserve">: </w:t>
      </w:r>
      <w:r w:rsidR="006A7B08" w:rsidRPr="009B4D5F">
        <w:rPr>
          <w:rFonts w:ascii="Times New Roman" w:eastAsia="SimSun" w:hAnsi="Times New Roman"/>
          <w:spacing w:val="1"/>
          <w:sz w:val="24"/>
          <w:szCs w:val="24"/>
          <w:lang w:eastAsia="zh-CN"/>
        </w:rPr>
        <w:t>Kasko şirketlerinin sunduğu teminat tutarı, şirket seçimini etkiler.</w:t>
      </w:r>
    </w:p>
    <w:p w:rsidR="003907D0"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Madde(B12)</w:t>
      </w:r>
      <w:r w:rsidR="00F60819" w:rsidRPr="009B4D5F">
        <w:rPr>
          <w:rFonts w:ascii="Times New Roman" w:eastAsia="SimSun" w:hAnsi="Times New Roman"/>
          <w:b/>
          <w:spacing w:val="1"/>
          <w:sz w:val="24"/>
          <w:szCs w:val="24"/>
          <w:lang w:eastAsia="zh-CN"/>
        </w:rPr>
        <w:t>:</w:t>
      </w:r>
      <w:r w:rsidR="00F60819" w:rsidRPr="009B4D5F">
        <w:rPr>
          <w:rFonts w:ascii="Times New Roman" w:eastAsia="SimSun" w:hAnsi="Times New Roman"/>
          <w:spacing w:val="1"/>
          <w:sz w:val="24"/>
          <w:szCs w:val="24"/>
          <w:lang w:eastAsia="zh-CN"/>
        </w:rPr>
        <w:t xml:space="preserve"> </w:t>
      </w:r>
      <w:r w:rsidR="003907D0" w:rsidRPr="009B4D5F">
        <w:rPr>
          <w:rFonts w:ascii="Times New Roman" w:eastAsia="SimSun" w:hAnsi="Times New Roman"/>
          <w:spacing w:val="1"/>
          <w:sz w:val="24"/>
          <w:szCs w:val="24"/>
          <w:lang w:eastAsia="zh-CN"/>
        </w:rPr>
        <w:t>Kasko şirketlerinin sunduğu teminatlar, şirket tercihinde etkilidir.</w:t>
      </w:r>
    </w:p>
    <w:p w:rsidR="003907D0" w:rsidRPr="009B4D5F" w:rsidRDefault="00F60819"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w:t>
      </w:r>
      <w:r w:rsidR="00FF6178" w:rsidRPr="009B4D5F">
        <w:rPr>
          <w:rFonts w:ascii="Times New Roman" w:eastAsia="SimSun" w:hAnsi="Times New Roman"/>
          <w:b/>
          <w:spacing w:val="1"/>
          <w:sz w:val="24"/>
          <w:szCs w:val="24"/>
          <w:lang w:eastAsia="zh-CN"/>
        </w:rPr>
        <w:t>(B15)</w:t>
      </w:r>
      <w:r w:rsidRPr="009B4D5F">
        <w:rPr>
          <w:rFonts w:ascii="Times New Roman" w:eastAsia="SimSun" w:hAnsi="Times New Roman"/>
          <w:b/>
          <w:spacing w:val="1"/>
          <w:sz w:val="24"/>
          <w:szCs w:val="24"/>
          <w:lang w:eastAsia="zh-CN"/>
        </w:rPr>
        <w:t xml:space="preserve">: </w:t>
      </w:r>
      <w:r w:rsidR="003907D0" w:rsidRPr="009B4D5F">
        <w:rPr>
          <w:rFonts w:ascii="Times New Roman" w:eastAsia="SimSun" w:hAnsi="Times New Roman"/>
          <w:spacing w:val="1"/>
          <w:sz w:val="24"/>
          <w:szCs w:val="24"/>
          <w:lang w:eastAsia="zh-CN"/>
        </w:rPr>
        <w:t xml:space="preserve">Kasko şirketinin, kaza sonrası orijinal parça sunması, şirket seçiminde etkilidir. </w:t>
      </w:r>
    </w:p>
    <w:p w:rsidR="006A7B08" w:rsidRPr="009B4D5F" w:rsidRDefault="00F60819" w:rsidP="00CF0A02">
      <w:pPr>
        <w:pStyle w:val="ListeParagraf"/>
        <w:spacing w:after="120" w:line="360" w:lineRule="auto"/>
        <w:ind w:left="0" w:right="74" w:firstLine="709"/>
        <w:jc w:val="both"/>
        <w:rPr>
          <w:rFonts w:ascii="Times New Roman" w:hAnsi="Times New Roman"/>
          <w:sz w:val="24"/>
          <w:szCs w:val="24"/>
        </w:rPr>
      </w:pPr>
      <w:r w:rsidRPr="009B4D5F">
        <w:rPr>
          <w:rFonts w:ascii="Times New Roman" w:eastAsia="SimSun" w:hAnsi="Times New Roman"/>
          <w:b/>
          <w:spacing w:val="1"/>
          <w:sz w:val="24"/>
          <w:szCs w:val="24"/>
          <w:lang w:eastAsia="zh-CN"/>
        </w:rPr>
        <w:t>Madde</w:t>
      </w:r>
      <w:r w:rsidR="00FF6178" w:rsidRPr="009B4D5F">
        <w:rPr>
          <w:rFonts w:ascii="Times New Roman" w:eastAsia="SimSun" w:hAnsi="Times New Roman"/>
          <w:b/>
          <w:spacing w:val="1"/>
          <w:sz w:val="24"/>
          <w:szCs w:val="24"/>
          <w:lang w:eastAsia="zh-CN"/>
        </w:rPr>
        <w:t>(B16)</w:t>
      </w:r>
      <w:r w:rsidRPr="009B4D5F">
        <w:rPr>
          <w:rFonts w:ascii="Times New Roman" w:eastAsia="SimSun" w:hAnsi="Times New Roman"/>
          <w:b/>
          <w:spacing w:val="1"/>
          <w:sz w:val="24"/>
          <w:szCs w:val="24"/>
          <w:lang w:eastAsia="zh-CN"/>
        </w:rPr>
        <w:t>:</w:t>
      </w:r>
      <w:r w:rsidRPr="009B4D5F">
        <w:rPr>
          <w:rFonts w:ascii="Times New Roman" w:eastAsia="SimSun" w:hAnsi="Times New Roman"/>
          <w:spacing w:val="1"/>
          <w:sz w:val="24"/>
          <w:szCs w:val="24"/>
          <w:lang w:eastAsia="zh-CN"/>
        </w:rPr>
        <w:t xml:space="preserve"> </w:t>
      </w:r>
      <w:r w:rsidR="003907D0" w:rsidRPr="009B4D5F">
        <w:rPr>
          <w:rFonts w:ascii="Times New Roman" w:eastAsia="SimSun" w:hAnsi="Times New Roman"/>
          <w:spacing w:val="1"/>
          <w:sz w:val="24"/>
          <w:szCs w:val="24"/>
          <w:lang w:eastAsia="zh-CN"/>
        </w:rPr>
        <w:t>Kasko şirketinin değiştirilmesinde, şirketin, işleri ağırdan alması etkilidir.</w:t>
      </w:r>
      <w:r w:rsidR="006A7B08" w:rsidRPr="009B4D5F">
        <w:rPr>
          <w:rFonts w:ascii="Times New Roman" w:hAnsi="Times New Roman"/>
          <w:sz w:val="24"/>
          <w:szCs w:val="24"/>
        </w:rPr>
        <w:t xml:space="preserve"> </w:t>
      </w:r>
    </w:p>
    <w:p w:rsidR="003907D0"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Madde(B9)</w:t>
      </w:r>
      <w:r w:rsidR="005724E0" w:rsidRPr="009B4D5F">
        <w:rPr>
          <w:rFonts w:ascii="Times New Roman" w:eastAsia="SimSun" w:hAnsi="Times New Roman"/>
          <w:b/>
          <w:spacing w:val="1"/>
          <w:sz w:val="24"/>
          <w:szCs w:val="24"/>
          <w:lang w:eastAsia="zh-CN"/>
        </w:rPr>
        <w:t xml:space="preserve"> </w:t>
      </w:r>
      <w:r w:rsidR="006A7B08" w:rsidRPr="009B4D5F">
        <w:rPr>
          <w:rFonts w:ascii="Times New Roman" w:eastAsia="SimSun" w:hAnsi="Times New Roman"/>
          <w:b/>
          <w:spacing w:val="1"/>
          <w:sz w:val="24"/>
          <w:szCs w:val="24"/>
          <w:lang w:eastAsia="zh-CN"/>
        </w:rPr>
        <w:t>:</w:t>
      </w:r>
      <w:r w:rsidR="006A7B08" w:rsidRPr="009B4D5F">
        <w:rPr>
          <w:rFonts w:ascii="Times New Roman" w:eastAsia="SimSun" w:hAnsi="Times New Roman"/>
          <w:spacing w:val="1"/>
          <w:sz w:val="24"/>
          <w:szCs w:val="24"/>
          <w:lang w:eastAsia="zh-CN"/>
        </w:rPr>
        <w:t xml:space="preserve"> Şirketin sunduğu prim ödeme şartları, kasko şirketi tercihinde etkilidir.</w:t>
      </w:r>
    </w:p>
    <w:p w:rsidR="008357C5" w:rsidRPr="009B4D5F" w:rsidRDefault="008357C5">
      <w:pPr>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br w:type="page"/>
      </w:r>
    </w:p>
    <w:p w:rsidR="00F82B73" w:rsidRPr="009B4D5F" w:rsidRDefault="003306A9"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lastRenderedPageBreak/>
        <w:t>Birinci faktör</w:t>
      </w:r>
      <w:r w:rsidR="00F60819" w:rsidRPr="009B4D5F">
        <w:rPr>
          <w:rFonts w:ascii="Times New Roman" w:eastAsia="SimSun" w:hAnsi="Times New Roman" w:cs="Times New Roman"/>
          <w:spacing w:val="1"/>
          <w:sz w:val="24"/>
          <w:szCs w:val="24"/>
          <w:lang w:eastAsia="zh-CN"/>
        </w:rPr>
        <w:t xml:space="preserve"> adı</w:t>
      </w:r>
      <w:r w:rsidRPr="009B4D5F">
        <w:rPr>
          <w:rFonts w:ascii="Times New Roman" w:eastAsia="SimSun" w:hAnsi="Times New Roman" w:cs="Times New Roman"/>
          <w:spacing w:val="1"/>
          <w:sz w:val="24"/>
          <w:szCs w:val="24"/>
          <w:lang w:eastAsia="zh-CN"/>
        </w:rPr>
        <w:t xml:space="preserve"> altında toplanan maddelere bakıldığında</w:t>
      </w:r>
      <w:r w:rsidR="00F60819" w:rsidRPr="009B4D5F">
        <w:rPr>
          <w:rFonts w:ascii="Times New Roman" w:eastAsia="SimSun" w:hAnsi="Times New Roman" w:cs="Times New Roman"/>
          <w:spacing w:val="1"/>
          <w:sz w:val="24"/>
          <w:szCs w:val="24"/>
          <w:lang w:eastAsia="zh-CN"/>
        </w:rPr>
        <w:t xml:space="preserve"> araç sahiplerinin araç kas</w:t>
      </w:r>
      <w:r w:rsidR="00C31BC6" w:rsidRPr="009B4D5F">
        <w:rPr>
          <w:rFonts w:ascii="Times New Roman" w:eastAsia="SimSun" w:hAnsi="Times New Roman" w:cs="Times New Roman"/>
          <w:spacing w:val="1"/>
          <w:sz w:val="24"/>
          <w:szCs w:val="24"/>
          <w:lang w:eastAsia="zh-CN"/>
        </w:rPr>
        <w:t>kosu yaptırma ve sigor</w:t>
      </w:r>
      <w:r w:rsidR="000D1A0A" w:rsidRPr="009B4D5F">
        <w:rPr>
          <w:rFonts w:ascii="Times New Roman" w:eastAsia="SimSun" w:hAnsi="Times New Roman" w:cs="Times New Roman"/>
          <w:spacing w:val="1"/>
          <w:sz w:val="24"/>
          <w:szCs w:val="24"/>
          <w:lang w:eastAsia="zh-CN"/>
        </w:rPr>
        <w:t>ta şirketi seçiminde, şirketin</w:t>
      </w:r>
      <w:r w:rsidR="00C31BC6" w:rsidRPr="009B4D5F">
        <w:rPr>
          <w:rFonts w:ascii="Times New Roman" w:eastAsia="SimSun" w:hAnsi="Times New Roman" w:cs="Times New Roman"/>
          <w:spacing w:val="1"/>
          <w:sz w:val="24"/>
          <w:szCs w:val="24"/>
          <w:lang w:eastAsia="zh-CN"/>
        </w:rPr>
        <w:t xml:space="preserve"> sunduğu hizmetler ile şirketin sigortalıya bulunduğu vaatlerin etkili olduğu</w:t>
      </w:r>
      <w:r w:rsidRPr="009B4D5F">
        <w:rPr>
          <w:rFonts w:ascii="Times New Roman" w:eastAsia="SimSun" w:hAnsi="Times New Roman" w:cs="Times New Roman"/>
          <w:spacing w:val="1"/>
          <w:sz w:val="24"/>
          <w:szCs w:val="24"/>
          <w:lang w:eastAsia="zh-CN"/>
        </w:rPr>
        <w:t xml:space="preserve"> görülmektedir. Bu sebeple birinci faktöre “</w:t>
      </w:r>
      <w:r w:rsidR="00C31BC6" w:rsidRPr="009B4D5F">
        <w:rPr>
          <w:rFonts w:ascii="Times New Roman" w:eastAsia="SimSun" w:hAnsi="Times New Roman" w:cs="Times New Roman"/>
          <w:b/>
          <w:spacing w:val="1"/>
          <w:sz w:val="24"/>
          <w:szCs w:val="24"/>
          <w:lang w:eastAsia="zh-CN"/>
        </w:rPr>
        <w:t xml:space="preserve">şirket </w:t>
      </w:r>
      <w:r w:rsidR="00935643" w:rsidRPr="009B4D5F">
        <w:rPr>
          <w:rFonts w:ascii="Times New Roman" w:eastAsia="SimSun" w:hAnsi="Times New Roman" w:cs="Times New Roman"/>
          <w:b/>
          <w:spacing w:val="1"/>
          <w:sz w:val="24"/>
          <w:szCs w:val="24"/>
          <w:lang w:eastAsia="zh-CN"/>
        </w:rPr>
        <w:t>imkânları</w:t>
      </w:r>
      <w:r w:rsidR="00C24B31" w:rsidRPr="009B4D5F">
        <w:rPr>
          <w:rFonts w:ascii="Times New Roman" w:eastAsia="SimSun" w:hAnsi="Times New Roman" w:cs="Times New Roman"/>
          <w:spacing w:val="1"/>
          <w:sz w:val="24"/>
          <w:szCs w:val="24"/>
          <w:lang w:eastAsia="zh-CN"/>
        </w:rPr>
        <w:t>” adı uygun görülmüştür.</w:t>
      </w:r>
    </w:p>
    <w:p w:rsidR="003306A9" w:rsidRPr="009B4D5F" w:rsidRDefault="003306A9" w:rsidP="00CF0A02">
      <w:pPr>
        <w:spacing w:after="120" w:line="360" w:lineRule="auto"/>
        <w:ind w:firstLine="709"/>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t>Faktör 2;</w:t>
      </w:r>
    </w:p>
    <w:p w:rsidR="006A7B08" w:rsidRPr="009B4D5F" w:rsidRDefault="005724E0"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Madde(A20)</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6A7B08" w:rsidRPr="009B4D5F">
        <w:rPr>
          <w:rFonts w:ascii="Times New Roman" w:eastAsia="SimSun" w:hAnsi="Times New Roman"/>
          <w:spacing w:val="1"/>
          <w:sz w:val="24"/>
          <w:szCs w:val="24"/>
          <w:lang w:eastAsia="zh-CN"/>
        </w:rPr>
        <w:t>Kasko şirketinin, hata sürücüde olsa dahi ödeme yapması kasko yaptırmada etkilidir.</w:t>
      </w:r>
    </w:p>
    <w:p w:rsidR="003306A9"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Madde(A8)</w:t>
      </w:r>
      <w:r w:rsidR="005724E0" w:rsidRPr="009B4D5F">
        <w:rPr>
          <w:rFonts w:ascii="Times New Roman" w:eastAsia="SimSun" w:hAnsi="Times New Roman"/>
          <w:b/>
          <w:spacing w:val="1"/>
          <w:sz w:val="24"/>
          <w:szCs w:val="24"/>
          <w:lang w:eastAsia="zh-CN"/>
        </w:rPr>
        <w:t xml:space="preserve"> </w:t>
      </w:r>
      <w:r w:rsidR="006A7B08" w:rsidRPr="009B4D5F">
        <w:rPr>
          <w:rFonts w:ascii="Times New Roman" w:eastAsia="SimSun" w:hAnsi="Times New Roman"/>
          <w:b/>
          <w:spacing w:val="1"/>
          <w:sz w:val="24"/>
          <w:szCs w:val="24"/>
          <w:lang w:eastAsia="zh-CN"/>
        </w:rPr>
        <w:t>:</w:t>
      </w:r>
      <w:r w:rsidR="0075678A" w:rsidRPr="009B4D5F">
        <w:rPr>
          <w:rFonts w:ascii="Times New Roman" w:eastAsia="SimSun" w:hAnsi="Times New Roman"/>
          <w:b/>
          <w:spacing w:val="1"/>
          <w:sz w:val="24"/>
          <w:szCs w:val="24"/>
          <w:lang w:eastAsia="zh-CN"/>
        </w:rPr>
        <w:t xml:space="preserve"> </w:t>
      </w:r>
      <w:r w:rsidR="0075678A" w:rsidRPr="009B4D5F">
        <w:rPr>
          <w:rFonts w:ascii="Times New Roman" w:eastAsia="SimSun" w:hAnsi="Times New Roman"/>
          <w:spacing w:val="1"/>
          <w:sz w:val="24"/>
          <w:szCs w:val="24"/>
          <w:lang w:eastAsia="zh-CN"/>
        </w:rPr>
        <w:t>Kaskosuz araçla kaza yapıp yüksek tutarda hasar masrafı ödeyen kişilerde, kasko yaptırma eğilimi fazladır.</w:t>
      </w:r>
    </w:p>
    <w:p w:rsidR="006A7B08"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Madde(A19)</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75678A" w:rsidRPr="009B4D5F">
        <w:rPr>
          <w:rFonts w:ascii="Times New Roman" w:eastAsia="SimSun" w:hAnsi="Times New Roman"/>
          <w:spacing w:val="1"/>
          <w:sz w:val="24"/>
          <w:szCs w:val="24"/>
          <w:lang w:eastAsia="zh-CN"/>
        </w:rPr>
        <w:t>Kaza ile oluşabilecek hasarı en aza indirebilmek için kasko yaptırılmaktadır.</w:t>
      </w:r>
    </w:p>
    <w:p w:rsidR="006A7B08" w:rsidRPr="009B4D5F" w:rsidRDefault="00FF6178" w:rsidP="00CF0A02">
      <w:pPr>
        <w:pStyle w:val="ListeParagraf"/>
        <w:spacing w:after="120" w:line="360" w:lineRule="auto"/>
        <w:ind w:left="0" w:right="74"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Madde(A10)</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75678A" w:rsidRPr="009B4D5F">
        <w:rPr>
          <w:rFonts w:ascii="Times New Roman" w:eastAsia="SimSun" w:hAnsi="Times New Roman"/>
          <w:spacing w:val="1"/>
          <w:sz w:val="24"/>
          <w:szCs w:val="24"/>
          <w:lang w:eastAsia="zh-CN"/>
        </w:rPr>
        <w:t>Modeli yüksek olan araç sahiplerinde, kasko yaptırma düşüncesi fazladır.</w:t>
      </w:r>
    </w:p>
    <w:p w:rsidR="006A7B08" w:rsidRPr="009B4D5F" w:rsidRDefault="00FF6178" w:rsidP="00CF0A02">
      <w:pPr>
        <w:pStyle w:val="ListeParagraf"/>
        <w:spacing w:after="120" w:line="360" w:lineRule="auto"/>
        <w:ind w:left="0" w:right="74" w:firstLine="709"/>
        <w:jc w:val="both"/>
        <w:rPr>
          <w:rFonts w:ascii="Times New Roman" w:eastAsia="SimSun" w:hAnsi="Times New Roman"/>
          <w:b/>
          <w:spacing w:val="1"/>
          <w:sz w:val="24"/>
          <w:szCs w:val="24"/>
          <w:lang w:eastAsia="zh-CN"/>
        </w:rPr>
      </w:pPr>
      <w:r w:rsidRPr="009B4D5F">
        <w:rPr>
          <w:rFonts w:ascii="Times New Roman" w:eastAsia="SimSun" w:hAnsi="Times New Roman"/>
          <w:b/>
          <w:spacing w:val="1"/>
          <w:sz w:val="24"/>
          <w:szCs w:val="24"/>
          <w:lang w:eastAsia="zh-CN"/>
        </w:rPr>
        <w:t>Madde(A9)</w:t>
      </w:r>
      <w:r w:rsidR="005724E0" w:rsidRPr="009B4D5F">
        <w:rPr>
          <w:rFonts w:ascii="Times New Roman" w:eastAsia="SimSun" w:hAnsi="Times New Roman"/>
          <w:b/>
          <w:spacing w:val="1"/>
          <w:sz w:val="24"/>
          <w:szCs w:val="24"/>
          <w:lang w:eastAsia="zh-CN"/>
        </w:rPr>
        <w:t xml:space="preserve"> </w:t>
      </w:r>
      <w:r w:rsidR="006A7B08" w:rsidRPr="009B4D5F">
        <w:rPr>
          <w:rFonts w:ascii="Times New Roman" w:eastAsia="SimSun" w:hAnsi="Times New Roman"/>
          <w:b/>
          <w:spacing w:val="1"/>
          <w:sz w:val="24"/>
          <w:szCs w:val="24"/>
          <w:lang w:eastAsia="zh-CN"/>
        </w:rPr>
        <w:t>:</w:t>
      </w:r>
      <w:r w:rsidR="0075678A" w:rsidRPr="009B4D5F">
        <w:rPr>
          <w:rFonts w:ascii="Times New Roman" w:hAnsi="Times New Roman"/>
          <w:sz w:val="24"/>
          <w:szCs w:val="24"/>
        </w:rPr>
        <w:t xml:space="preserve"> </w:t>
      </w:r>
      <w:r w:rsidR="0075678A" w:rsidRPr="009B4D5F">
        <w:rPr>
          <w:rFonts w:ascii="Times New Roman" w:eastAsia="SimSun" w:hAnsi="Times New Roman"/>
          <w:spacing w:val="1"/>
          <w:sz w:val="24"/>
          <w:szCs w:val="24"/>
          <w:lang w:eastAsia="zh-CN"/>
        </w:rPr>
        <w:t>Kasko yaptırmada, malvarlığını güvence altına alma isteği etkilidir.</w:t>
      </w:r>
    </w:p>
    <w:p w:rsidR="003306A9" w:rsidRPr="009B4D5F" w:rsidRDefault="003306A9"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r>
      <w:r w:rsidR="0075678A" w:rsidRPr="009B4D5F">
        <w:rPr>
          <w:rFonts w:ascii="Times New Roman" w:eastAsia="SimSun" w:hAnsi="Times New Roman" w:cs="Times New Roman"/>
          <w:spacing w:val="1"/>
          <w:sz w:val="24"/>
          <w:szCs w:val="24"/>
          <w:lang w:eastAsia="zh-CN"/>
        </w:rPr>
        <w:t>İkinci faktör adı altında toplanan maddelere bakıldığında araç sahiplerinin araç kaskosu yaptırma ve sigorta şirketi seçiminde, kişilerin mal varlığı</w:t>
      </w:r>
      <w:r w:rsidR="00BA7D36" w:rsidRPr="009B4D5F">
        <w:rPr>
          <w:rFonts w:ascii="Times New Roman" w:eastAsia="SimSun" w:hAnsi="Times New Roman" w:cs="Times New Roman"/>
          <w:spacing w:val="1"/>
          <w:sz w:val="24"/>
          <w:szCs w:val="24"/>
          <w:lang w:eastAsia="zh-CN"/>
        </w:rPr>
        <w:t>nı</w:t>
      </w:r>
      <w:r w:rsidR="0075678A" w:rsidRPr="009B4D5F">
        <w:rPr>
          <w:rFonts w:ascii="Times New Roman" w:eastAsia="SimSun" w:hAnsi="Times New Roman" w:cs="Times New Roman"/>
          <w:spacing w:val="1"/>
          <w:sz w:val="24"/>
          <w:szCs w:val="24"/>
          <w:lang w:eastAsia="zh-CN"/>
        </w:rPr>
        <w:t xml:space="preserve"> teminat altına alma isteğinin etkili olduğu görülmektedir</w:t>
      </w:r>
      <w:r w:rsidRPr="009B4D5F">
        <w:rPr>
          <w:rFonts w:ascii="Times New Roman" w:eastAsia="SimSun" w:hAnsi="Times New Roman" w:cs="Times New Roman"/>
          <w:spacing w:val="1"/>
          <w:sz w:val="24"/>
          <w:szCs w:val="24"/>
          <w:lang w:eastAsia="zh-CN"/>
        </w:rPr>
        <w:t>. Bu sebeple ikinci faktöre “</w:t>
      </w:r>
      <w:r w:rsidR="00F82B73" w:rsidRPr="009B4D5F">
        <w:rPr>
          <w:rFonts w:ascii="Times New Roman" w:eastAsia="SimSun" w:hAnsi="Times New Roman" w:cs="Times New Roman"/>
          <w:b/>
          <w:spacing w:val="1"/>
          <w:sz w:val="24"/>
          <w:szCs w:val="24"/>
          <w:lang w:eastAsia="zh-CN"/>
        </w:rPr>
        <w:t>g</w:t>
      </w:r>
      <w:r w:rsidR="0075678A" w:rsidRPr="009B4D5F">
        <w:rPr>
          <w:rFonts w:ascii="Times New Roman" w:eastAsia="SimSun" w:hAnsi="Times New Roman" w:cs="Times New Roman"/>
          <w:b/>
          <w:spacing w:val="1"/>
          <w:sz w:val="24"/>
          <w:szCs w:val="24"/>
          <w:lang w:eastAsia="zh-CN"/>
        </w:rPr>
        <w:t>üvence</w:t>
      </w:r>
      <w:r w:rsidRPr="009B4D5F">
        <w:rPr>
          <w:rFonts w:ascii="Times New Roman" w:eastAsia="SimSun" w:hAnsi="Times New Roman" w:cs="Times New Roman"/>
          <w:spacing w:val="1"/>
          <w:sz w:val="24"/>
          <w:szCs w:val="24"/>
          <w:lang w:eastAsia="zh-CN"/>
        </w:rPr>
        <w:t>” adı uygun görülmüştür.</w:t>
      </w:r>
    </w:p>
    <w:p w:rsidR="003306A9" w:rsidRPr="009B4D5F" w:rsidRDefault="003306A9" w:rsidP="007B7242">
      <w:pPr>
        <w:spacing w:after="120" w:line="360" w:lineRule="auto"/>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spacing w:val="1"/>
          <w:sz w:val="24"/>
          <w:szCs w:val="24"/>
          <w:lang w:eastAsia="zh-CN"/>
        </w:rPr>
        <w:tab/>
      </w:r>
      <w:r w:rsidRPr="009B4D5F">
        <w:rPr>
          <w:rFonts w:ascii="Times New Roman" w:eastAsia="SimSun" w:hAnsi="Times New Roman" w:cs="Times New Roman"/>
          <w:b/>
          <w:spacing w:val="1"/>
          <w:sz w:val="24"/>
          <w:szCs w:val="24"/>
          <w:lang w:eastAsia="zh-CN"/>
        </w:rPr>
        <w:t>Faktör 3;</w:t>
      </w:r>
    </w:p>
    <w:p w:rsidR="003306A9"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 xml:space="preserve">Madde(A7) </w:t>
      </w:r>
      <w:r w:rsidR="003306A9" w:rsidRPr="009B4D5F">
        <w:rPr>
          <w:rFonts w:ascii="Times New Roman" w:eastAsia="SimSun" w:hAnsi="Times New Roman"/>
          <w:b/>
          <w:spacing w:val="1"/>
          <w:sz w:val="24"/>
          <w:szCs w:val="24"/>
          <w:lang w:eastAsia="zh-CN"/>
        </w:rPr>
        <w:t>:</w:t>
      </w:r>
      <w:r w:rsidR="00F82B73" w:rsidRPr="009B4D5F">
        <w:rPr>
          <w:rFonts w:ascii="Times New Roman" w:eastAsia="SimSun" w:hAnsi="Times New Roman"/>
          <w:spacing w:val="1"/>
          <w:sz w:val="24"/>
          <w:szCs w:val="24"/>
          <w:lang w:eastAsia="zh-CN"/>
        </w:rPr>
        <w:t xml:space="preserve"> Kasko yaptırmada, acente personelinin bıraktığı olumlu izlenim etkilidir.</w:t>
      </w:r>
    </w:p>
    <w:p w:rsidR="003306A9"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Madde(A17)</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F82B73" w:rsidRPr="009B4D5F">
        <w:rPr>
          <w:rFonts w:ascii="Times New Roman" w:eastAsia="SimSun" w:hAnsi="Times New Roman"/>
          <w:spacing w:val="1"/>
          <w:sz w:val="24"/>
          <w:szCs w:val="24"/>
          <w:lang w:eastAsia="zh-CN"/>
        </w:rPr>
        <w:t>Acente personelinin ilgisi kasko yaptırma düşüncesinde etkilidir.</w:t>
      </w:r>
    </w:p>
    <w:p w:rsidR="003306A9"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Madde(B10)</w:t>
      </w:r>
      <w:r w:rsidR="003306A9" w:rsidRPr="009B4D5F">
        <w:rPr>
          <w:rFonts w:ascii="Times New Roman" w:eastAsia="SimSun" w:hAnsi="Times New Roman"/>
          <w:b/>
          <w:spacing w:val="1"/>
          <w:sz w:val="24"/>
          <w:szCs w:val="24"/>
          <w:lang w:eastAsia="zh-CN"/>
        </w:rPr>
        <w:t>:</w:t>
      </w:r>
      <w:r w:rsidR="00F82B73" w:rsidRPr="009B4D5F">
        <w:rPr>
          <w:rFonts w:ascii="Times New Roman" w:eastAsia="SimSun" w:hAnsi="Times New Roman"/>
          <w:spacing w:val="1"/>
          <w:sz w:val="24"/>
          <w:szCs w:val="24"/>
          <w:lang w:eastAsia="zh-CN"/>
        </w:rPr>
        <w:t xml:space="preserve"> Acente personelinin bilgi verme konusundaki eksikliği, şirket seçimini etkiler.</w:t>
      </w:r>
    </w:p>
    <w:p w:rsidR="003306A9" w:rsidRPr="009B4D5F" w:rsidRDefault="003306A9"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r>
      <w:r w:rsidR="00F82B73" w:rsidRPr="009B4D5F">
        <w:rPr>
          <w:rFonts w:ascii="Times New Roman" w:eastAsia="SimSun" w:hAnsi="Times New Roman" w:cs="Times New Roman"/>
          <w:spacing w:val="1"/>
          <w:sz w:val="24"/>
          <w:szCs w:val="24"/>
          <w:lang w:eastAsia="zh-CN"/>
        </w:rPr>
        <w:t>Üçüncü</w:t>
      </w:r>
      <w:r w:rsidR="0075678A" w:rsidRPr="009B4D5F">
        <w:rPr>
          <w:rFonts w:ascii="Times New Roman" w:eastAsia="SimSun" w:hAnsi="Times New Roman" w:cs="Times New Roman"/>
          <w:spacing w:val="1"/>
          <w:sz w:val="24"/>
          <w:szCs w:val="24"/>
          <w:lang w:eastAsia="zh-CN"/>
        </w:rPr>
        <w:t xml:space="preserve"> faktör adı altında toplanan maddelere bakıldığında araç sahiplerinin araç kaskosu yaptırma</w:t>
      </w:r>
      <w:r w:rsidR="00F82B73" w:rsidRPr="009B4D5F">
        <w:rPr>
          <w:rFonts w:ascii="Times New Roman" w:eastAsia="SimSun" w:hAnsi="Times New Roman" w:cs="Times New Roman"/>
          <w:spacing w:val="1"/>
          <w:sz w:val="24"/>
          <w:szCs w:val="24"/>
          <w:lang w:eastAsia="zh-CN"/>
        </w:rPr>
        <w:t xml:space="preserve"> ve sigorta şirketi seçiminde, şirket personelinin</w:t>
      </w:r>
      <w:r w:rsidR="0075678A" w:rsidRPr="009B4D5F">
        <w:rPr>
          <w:rFonts w:ascii="Times New Roman" w:eastAsia="SimSun" w:hAnsi="Times New Roman" w:cs="Times New Roman"/>
          <w:spacing w:val="1"/>
          <w:sz w:val="24"/>
          <w:szCs w:val="24"/>
          <w:lang w:eastAsia="zh-CN"/>
        </w:rPr>
        <w:t xml:space="preserve"> sigortalıya</w:t>
      </w:r>
      <w:r w:rsidR="00F82B73" w:rsidRPr="009B4D5F">
        <w:rPr>
          <w:rFonts w:ascii="Times New Roman" w:eastAsia="SimSun" w:hAnsi="Times New Roman" w:cs="Times New Roman"/>
          <w:spacing w:val="1"/>
          <w:sz w:val="24"/>
          <w:szCs w:val="24"/>
          <w:lang w:eastAsia="zh-CN"/>
        </w:rPr>
        <w:t xml:space="preserve"> gösterdiği güler yüz, ilgi ve</w:t>
      </w:r>
      <w:r w:rsidR="00EA0C87" w:rsidRPr="009B4D5F">
        <w:rPr>
          <w:rFonts w:ascii="Times New Roman" w:eastAsia="SimSun" w:hAnsi="Times New Roman" w:cs="Times New Roman"/>
          <w:spacing w:val="1"/>
          <w:sz w:val="24"/>
          <w:szCs w:val="24"/>
          <w:lang w:eastAsia="zh-CN"/>
        </w:rPr>
        <w:t xml:space="preserve"> verdiği bilgiler</w:t>
      </w:r>
      <w:r w:rsidR="0075678A" w:rsidRPr="009B4D5F">
        <w:rPr>
          <w:rFonts w:ascii="Times New Roman" w:eastAsia="SimSun" w:hAnsi="Times New Roman" w:cs="Times New Roman"/>
          <w:spacing w:val="1"/>
          <w:sz w:val="24"/>
          <w:szCs w:val="24"/>
          <w:lang w:eastAsia="zh-CN"/>
        </w:rPr>
        <w:t>in etkili olduğu görülmektedir</w:t>
      </w:r>
      <w:r w:rsidR="00EA0C87"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Bu sebeple üçüncü faktöre “</w:t>
      </w:r>
      <w:r w:rsidR="00EA0C87" w:rsidRPr="009B4D5F">
        <w:rPr>
          <w:rFonts w:ascii="Times New Roman" w:eastAsia="SimSun" w:hAnsi="Times New Roman" w:cs="Times New Roman"/>
          <w:b/>
          <w:spacing w:val="1"/>
          <w:sz w:val="24"/>
          <w:szCs w:val="24"/>
          <w:lang w:eastAsia="zh-CN"/>
        </w:rPr>
        <w:t>acente tavrı</w:t>
      </w:r>
      <w:r w:rsidRPr="009B4D5F">
        <w:rPr>
          <w:rFonts w:ascii="Times New Roman" w:eastAsia="SimSun" w:hAnsi="Times New Roman" w:cs="Times New Roman"/>
          <w:spacing w:val="1"/>
          <w:sz w:val="24"/>
          <w:szCs w:val="24"/>
          <w:lang w:eastAsia="zh-CN"/>
        </w:rPr>
        <w:t>” adı uygun görülmüştür.</w:t>
      </w:r>
    </w:p>
    <w:p w:rsidR="0045345B" w:rsidRPr="009B4D5F" w:rsidRDefault="003306A9" w:rsidP="0045345B">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lastRenderedPageBreak/>
        <w:tab/>
      </w:r>
    </w:p>
    <w:p w:rsidR="0045345B" w:rsidRPr="009B4D5F" w:rsidRDefault="0045345B" w:rsidP="0045345B">
      <w:pPr>
        <w:spacing w:after="120" w:line="360" w:lineRule="auto"/>
        <w:jc w:val="both"/>
        <w:rPr>
          <w:rFonts w:ascii="Times New Roman" w:eastAsia="SimSun" w:hAnsi="Times New Roman" w:cs="Times New Roman"/>
          <w:spacing w:val="1"/>
          <w:sz w:val="24"/>
          <w:szCs w:val="24"/>
          <w:lang w:eastAsia="zh-CN"/>
        </w:rPr>
      </w:pPr>
    </w:p>
    <w:p w:rsidR="003306A9" w:rsidRPr="009B4D5F" w:rsidRDefault="003306A9" w:rsidP="0045345B">
      <w:pPr>
        <w:spacing w:after="120" w:line="360" w:lineRule="auto"/>
        <w:ind w:firstLine="708"/>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b/>
          <w:spacing w:val="1"/>
          <w:sz w:val="24"/>
          <w:szCs w:val="24"/>
          <w:lang w:eastAsia="zh-CN"/>
        </w:rPr>
        <w:t>Faktör 4;</w:t>
      </w:r>
    </w:p>
    <w:p w:rsidR="00EA0C87" w:rsidRPr="009B4D5F" w:rsidRDefault="005724E0" w:rsidP="0045345B">
      <w:pPr>
        <w:pStyle w:val="ListeParagraf"/>
        <w:spacing w:after="120" w:line="360" w:lineRule="auto"/>
        <w:ind w:left="0" w:firstLine="708"/>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 xml:space="preserve">Madde(B3) </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EA0C87" w:rsidRPr="009B4D5F">
        <w:rPr>
          <w:rFonts w:ascii="Times New Roman" w:eastAsia="SimSun" w:hAnsi="Times New Roman"/>
          <w:spacing w:val="1"/>
          <w:sz w:val="24"/>
          <w:szCs w:val="24"/>
          <w:lang w:eastAsia="zh-CN"/>
        </w:rPr>
        <w:t>Kasko şirketi tercihini, şirketin kaza sonrası araç tahsis etmesi etkiler.</w:t>
      </w:r>
    </w:p>
    <w:p w:rsidR="00EA0C87" w:rsidRPr="009B4D5F" w:rsidRDefault="00EA0C87"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w:t>
      </w:r>
      <w:r w:rsidR="005724E0" w:rsidRPr="009B4D5F">
        <w:rPr>
          <w:rFonts w:ascii="Times New Roman" w:eastAsia="SimSun" w:hAnsi="Times New Roman"/>
          <w:b/>
          <w:spacing w:val="1"/>
          <w:sz w:val="24"/>
          <w:szCs w:val="24"/>
          <w:lang w:eastAsia="zh-CN"/>
        </w:rPr>
        <w:t xml:space="preserve">(B4) </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Pr="009B4D5F">
        <w:rPr>
          <w:rFonts w:ascii="Times New Roman" w:eastAsia="SimSun" w:hAnsi="Times New Roman"/>
          <w:spacing w:val="1"/>
          <w:sz w:val="24"/>
          <w:szCs w:val="24"/>
          <w:lang w:eastAsia="zh-CN"/>
        </w:rPr>
        <w:t>Ek hizmetlerin zamanında yerine getirilmesi şirket tercihini etkiler.</w:t>
      </w:r>
    </w:p>
    <w:p w:rsidR="00EA0C87"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 xml:space="preserve">Madde(B2) </w:t>
      </w:r>
      <w:r w:rsidR="003306A9" w:rsidRPr="009B4D5F">
        <w:rPr>
          <w:rFonts w:ascii="Times New Roman" w:eastAsia="SimSun" w:hAnsi="Times New Roman"/>
          <w:b/>
          <w:spacing w:val="1"/>
          <w:sz w:val="24"/>
          <w:szCs w:val="24"/>
          <w:lang w:eastAsia="zh-CN"/>
        </w:rPr>
        <w:t>:</w:t>
      </w:r>
      <w:r w:rsidR="00EA0C87" w:rsidRPr="009B4D5F">
        <w:rPr>
          <w:rFonts w:ascii="Times New Roman" w:eastAsia="SimSun" w:hAnsi="Times New Roman"/>
          <w:b/>
          <w:spacing w:val="1"/>
          <w:sz w:val="24"/>
          <w:szCs w:val="24"/>
          <w:lang w:eastAsia="zh-CN"/>
        </w:rPr>
        <w:t xml:space="preserve"> </w:t>
      </w:r>
      <w:r w:rsidR="00EA0C87" w:rsidRPr="009B4D5F">
        <w:rPr>
          <w:rFonts w:ascii="Times New Roman" w:eastAsia="SimSun" w:hAnsi="Times New Roman"/>
          <w:spacing w:val="1"/>
          <w:sz w:val="24"/>
          <w:szCs w:val="24"/>
          <w:lang w:eastAsia="zh-CN"/>
        </w:rPr>
        <w:t>Kasko şirketi tercihini, şirketin araçtaki ek aksesuarları da teminat altına alması etkiler.</w:t>
      </w:r>
      <w:r w:rsidR="003306A9" w:rsidRPr="009B4D5F">
        <w:rPr>
          <w:rFonts w:ascii="Times New Roman" w:eastAsia="SimSun" w:hAnsi="Times New Roman"/>
          <w:spacing w:val="1"/>
          <w:sz w:val="24"/>
          <w:szCs w:val="24"/>
          <w:lang w:eastAsia="zh-CN"/>
        </w:rPr>
        <w:tab/>
      </w:r>
    </w:p>
    <w:p w:rsidR="003306A9" w:rsidRPr="009B4D5F" w:rsidRDefault="00EA0C87"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Dördüncü</w:t>
      </w:r>
      <w:r w:rsidR="0075678A" w:rsidRPr="009B4D5F">
        <w:rPr>
          <w:rFonts w:ascii="Times New Roman" w:eastAsia="SimSun" w:hAnsi="Times New Roman" w:cs="Times New Roman"/>
          <w:spacing w:val="1"/>
          <w:sz w:val="24"/>
          <w:szCs w:val="24"/>
          <w:lang w:eastAsia="zh-CN"/>
        </w:rPr>
        <w:t xml:space="preserve"> faktör adı altında toplanan maddelere bakıldığında araç sahiplerinin araç kaskosu yaptırma ve sigor</w:t>
      </w:r>
      <w:r w:rsidR="00654517" w:rsidRPr="009B4D5F">
        <w:rPr>
          <w:rFonts w:ascii="Times New Roman" w:eastAsia="SimSun" w:hAnsi="Times New Roman" w:cs="Times New Roman"/>
          <w:spacing w:val="1"/>
          <w:sz w:val="24"/>
          <w:szCs w:val="24"/>
          <w:lang w:eastAsia="zh-CN"/>
        </w:rPr>
        <w:t>ta şirketi seçiminde, şirketin bireye</w:t>
      </w:r>
      <w:r w:rsidR="0075678A" w:rsidRPr="009B4D5F">
        <w:rPr>
          <w:rFonts w:ascii="Times New Roman" w:eastAsia="SimSun" w:hAnsi="Times New Roman" w:cs="Times New Roman"/>
          <w:spacing w:val="1"/>
          <w:sz w:val="24"/>
          <w:szCs w:val="24"/>
          <w:lang w:eastAsia="zh-CN"/>
        </w:rPr>
        <w:t xml:space="preserve"> sunduğu </w:t>
      </w:r>
      <w:r w:rsidRPr="009B4D5F">
        <w:rPr>
          <w:rFonts w:ascii="Times New Roman" w:eastAsia="SimSun" w:hAnsi="Times New Roman" w:cs="Times New Roman"/>
          <w:spacing w:val="1"/>
          <w:sz w:val="24"/>
          <w:szCs w:val="24"/>
          <w:lang w:eastAsia="zh-CN"/>
        </w:rPr>
        <w:t xml:space="preserve">ek </w:t>
      </w:r>
      <w:r w:rsidR="0075678A" w:rsidRPr="009B4D5F">
        <w:rPr>
          <w:rFonts w:ascii="Times New Roman" w:eastAsia="SimSun" w:hAnsi="Times New Roman" w:cs="Times New Roman"/>
          <w:spacing w:val="1"/>
          <w:sz w:val="24"/>
          <w:szCs w:val="24"/>
          <w:lang w:eastAsia="zh-CN"/>
        </w:rPr>
        <w:t xml:space="preserve">hizmetler ile şirketin sigortalıya </w:t>
      </w:r>
      <w:r w:rsidRPr="009B4D5F">
        <w:rPr>
          <w:rFonts w:ascii="Times New Roman" w:eastAsia="SimSun" w:hAnsi="Times New Roman" w:cs="Times New Roman"/>
          <w:spacing w:val="1"/>
          <w:sz w:val="24"/>
          <w:szCs w:val="24"/>
          <w:lang w:eastAsia="zh-CN"/>
        </w:rPr>
        <w:t xml:space="preserve">kaza sonrası araç tahsis etmesinin etkili olduğu görülmektedir. </w:t>
      </w:r>
      <w:r w:rsidR="003306A9" w:rsidRPr="009B4D5F">
        <w:rPr>
          <w:rFonts w:ascii="Times New Roman" w:eastAsia="SimSun" w:hAnsi="Times New Roman" w:cs="Times New Roman"/>
          <w:spacing w:val="1"/>
          <w:sz w:val="24"/>
          <w:szCs w:val="24"/>
          <w:lang w:eastAsia="zh-CN"/>
        </w:rPr>
        <w:t>Bu sebeple dördüncü faktöre “</w:t>
      </w:r>
      <w:r w:rsidRPr="009B4D5F">
        <w:rPr>
          <w:rFonts w:ascii="Times New Roman" w:eastAsia="SimSun" w:hAnsi="Times New Roman" w:cs="Times New Roman"/>
          <w:b/>
          <w:spacing w:val="1"/>
          <w:sz w:val="24"/>
          <w:szCs w:val="24"/>
          <w:lang w:eastAsia="zh-CN"/>
        </w:rPr>
        <w:t>ek teminatlar</w:t>
      </w:r>
      <w:r w:rsidR="003306A9" w:rsidRPr="009B4D5F">
        <w:rPr>
          <w:rFonts w:ascii="Times New Roman" w:eastAsia="SimSun" w:hAnsi="Times New Roman" w:cs="Times New Roman"/>
          <w:spacing w:val="1"/>
          <w:sz w:val="24"/>
          <w:szCs w:val="24"/>
          <w:lang w:eastAsia="zh-CN"/>
        </w:rPr>
        <w:t>” adı uygun görülmüştür.</w:t>
      </w:r>
    </w:p>
    <w:p w:rsidR="003306A9" w:rsidRPr="009B4D5F" w:rsidRDefault="003306A9" w:rsidP="007B7242">
      <w:pPr>
        <w:spacing w:after="120" w:line="360" w:lineRule="auto"/>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spacing w:val="1"/>
          <w:sz w:val="24"/>
          <w:szCs w:val="24"/>
          <w:lang w:eastAsia="zh-CN"/>
        </w:rPr>
        <w:tab/>
      </w:r>
      <w:r w:rsidRPr="009B4D5F">
        <w:rPr>
          <w:rFonts w:ascii="Times New Roman" w:eastAsia="SimSun" w:hAnsi="Times New Roman" w:cs="Times New Roman"/>
          <w:b/>
          <w:spacing w:val="1"/>
          <w:sz w:val="24"/>
          <w:szCs w:val="24"/>
          <w:lang w:eastAsia="zh-CN"/>
        </w:rPr>
        <w:t>Faktör 5;</w:t>
      </w:r>
    </w:p>
    <w:p w:rsidR="003306A9" w:rsidRPr="009B4D5F" w:rsidRDefault="00654517"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 xml:space="preserve">Madde(B6) </w:t>
      </w:r>
      <w:r w:rsidR="003306A9" w:rsidRPr="009B4D5F">
        <w:rPr>
          <w:rFonts w:ascii="Times New Roman" w:eastAsia="SimSun" w:hAnsi="Times New Roman"/>
          <w:b/>
          <w:spacing w:val="1"/>
          <w:sz w:val="24"/>
          <w:szCs w:val="24"/>
          <w:lang w:eastAsia="zh-CN"/>
        </w:rPr>
        <w:t>:</w:t>
      </w:r>
      <w:r w:rsidR="003306A9" w:rsidRPr="009B4D5F">
        <w:rPr>
          <w:rFonts w:ascii="Times New Roman" w:eastAsia="SimSun" w:hAnsi="Times New Roman"/>
          <w:spacing w:val="1"/>
          <w:sz w:val="24"/>
          <w:szCs w:val="24"/>
          <w:lang w:eastAsia="zh-CN"/>
        </w:rPr>
        <w:t xml:space="preserve"> </w:t>
      </w:r>
      <w:r w:rsidR="00813560" w:rsidRPr="009B4D5F">
        <w:rPr>
          <w:rFonts w:ascii="Times New Roman" w:eastAsia="SimSun" w:hAnsi="Times New Roman"/>
          <w:spacing w:val="1"/>
          <w:sz w:val="24"/>
          <w:szCs w:val="24"/>
          <w:lang w:eastAsia="zh-CN"/>
        </w:rPr>
        <w:t>Kasko şirketinin, büyük bir bankaya veya kuruluşa bağlı olması şirket tercihini etkiler.</w:t>
      </w:r>
    </w:p>
    <w:p w:rsidR="00813560" w:rsidRPr="009B4D5F" w:rsidRDefault="0081356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w:t>
      </w:r>
      <w:r w:rsidR="005724E0" w:rsidRPr="009B4D5F">
        <w:rPr>
          <w:rFonts w:ascii="Times New Roman" w:eastAsia="SimSun" w:hAnsi="Times New Roman"/>
          <w:b/>
          <w:spacing w:val="1"/>
          <w:sz w:val="24"/>
          <w:szCs w:val="24"/>
          <w:lang w:eastAsia="zh-CN"/>
        </w:rPr>
        <w:t xml:space="preserve">(B5) </w:t>
      </w:r>
      <w:r w:rsidR="00654517" w:rsidRPr="009B4D5F">
        <w:rPr>
          <w:rFonts w:ascii="Times New Roman" w:eastAsia="SimSun" w:hAnsi="Times New Roman"/>
          <w:b/>
          <w:spacing w:val="1"/>
          <w:sz w:val="24"/>
          <w:szCs w:val="24"/>
          <w:lang w:eastAsia="zh-CN"/>
        </w:rPr>
        <w:t xml:space="preserve">  </w:t>
      </w:r>
      <w:r w:rsidR="003306A9" w:rsidRPr="009B4D5F">
        <w:rPr>
          <w:rFonts w:ascii="Times New Roman" w:eastAsia="SimSun" w:hAnsi="Times New Roman"/>
          <w:b/>
          <w:spacing w:val="1"/>
          <w:sz w:val="24"/>
          <w:szCs w:val="24"/>
          <w:lang w:eastAsia="zh-CN"/>
        </w:rPr>
        <w:t>:</w:t>
      </w:r>
      <w:r w:rsidR="00654517" w:rsidRPr="009B4D5F">
        <w:rPr>
          <w:rFonts w:ascii="Times New Roman" w:eastAsia="SimSun" w:hAnsi="Times New Roman"/>
          <w:spacing w:val="1"/>
          <w:sz w:val="24"/>
          <w:szCs w:val="24"/>
          <w:lang w:eastAsia="zh-CN"/>
        </w:rPr>
        <w:t xml:space="preserve">   </w:t>
      </w:r>
      <w:r w:rsidRPr="009B4D5F">
        <w:rPr>
          <w:rFonts w:ascii="Times New Roman" w:eastAsia="SimSun" w:hAnsi="Times New Roman"/>
          <w:spacing w:val="1"/>
          <w:sz w:val="24"/>
          <w:szCs w:val="24"/>
          <w:lang w:eastAsia="zh-CN"/>
        </w:rPr>
        <w:t>Kasko şirketi seçiminde, şirketin ismi önemlidir.</w:t>
      </w:r>
    </w:p>
    <w:p w:rsidR="00813560"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 xml:space="preserve">Madde(B7) </w:t>
      </w:r>
      <w:r w:rsidR="00654517" w:rsidRPr="009B4D5F">
        <w:rPr>
          <w:rFonts w:ascii="Times New Roman" w:eastAsia="SimSun" w:hAnsi="Times New Roman"/>
          <w:b/>
          <w:spacing w:val="1"/>
          <w:sz w:val="24"/>
          <w:szCs w:val="24"/>
          <w:lang w:eastAsia="zh-CN"/>
        </w:rPr>
        <w:t xml:space="preserve"> </w:t>
      </w:r>
      <w:r w:rsidR="003306A9" w:rsidRPr="009B4D5F">
        <w:rPr>
          <w:rFonts w:ascii="Times New Roman" w:eastAsia="SimSun" w:hAnsi="Times New Roman"/>
          <w:b/>
          <w:spacing w:val="1"/>
          <w:sz w:val="24"/>
          <w:szCs w:val="24"/>
          <w:lang w:eastAsia="zh-CN"/>
        </w:rPr>
        <w:t>:</w:t>
      </w:r>
      <w:r w:rsidR="00813560" w:rsidRPr="009B4D5F">
        <w:rPr>
          <w:rFonts w:ascii="Times New Roman" w:eastAsia="SimSun" w:hAnsi="Times New Roman"/>
          <w:b/>
          <w:spacing w:val="1"/>
          <w:sz w:val="24"/>
          <w:szCs w:val="24"/>
          <w:lang w:eastAsia="zh-CN"/>
        </w:rPr>
        <w:t xml:space="preserve"> </w:t>
      </w:r>
      <w:r w:rsidR="00813560" w:rsidRPr="009B4D5F">
        <w:rPr>
          <w:rFonts w:ascii="Times New Roman" w:eastAsia="SimSun" w:hAnsi="Times New Roman"/>
          <w:spacing w:val="1"/>
          <w:sz w:val="24"/>
          <w:szCs w:val="24"/>
          <w:lang w:eastAsia="zh-CN"/>
        </w:rPr>
        <w:t>Kasko şirketinin her ilde acentesinin olması şirket tercihinde etkilidir.</w:t>
      </w:r>
    </w:p>
    <w:p w:rsidR="003306A9" w:rsidRPr="009B4D5F" w:rsidRDefault="003306A9"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r>
      <w:r w:rsidR="00813560" w:rsidRPr="009B4D5F">
        <w:rPr>
          <w:rFonts w:ascii="Times New Roman" w:eastAsia="SimSun" w:hAnsi="Times New Roman" w:cs="Times New Roman"/>
          <w:spacing w:val="1"/>
          <w:sz w:val="24"/>
          <w:szCs w:val="24"/>
          <w:lang w:eastAsia="zh-CN"/>
        </w:rPr>
        <w:t>Beş</w:t>
      </w:r>
      <w:r w:rsidR="0075678A" w:rsidRPr="009B4D5F">
        <w:rPr>
          <w:rFonts w:ascii="Times New Roman" w:eastAsia="SimSun" w:hAnsi="Times New Roman" w:cs="Times New Roman"/>
          <w:spacing w:val="1"/>
          <w:sz w:val="24"/>
          <w:szCs w:val="24"/>
          <w:lang w:eastAsia="zh-CN"/>
        </w:rPr>
        <w:t>inci faktör adı altında toplanan maddelere bakıldığında araç sahiplerinin araç kaskosu yaptırma ve sigorta şirketi seçimind</w:t>
      </w:r>
      <w:r w:rsidR="00813560" w:rsidRPr="009B4D5F">
        <w:rPr>
          <w:rFonts w:ascii="Times New Roman" w:eastAsia="SimSun" w:hAnsi="Times New Roman" w:cs="Times New Roman"/>
          <w:spacing w:val="1"/>
          <w:sz w:val="24"/>
          <w:szCs w:val="24"/>
          <w:lang w:eastAsia="zh-CN"/>
        </w:rPr>
        <w:t xml:space="preserve">e, şirketin adı, bir kuruluşa bağlı olması ve </w:t>
      </w:r>
      <w:r w:rsidR="0075678A" w:rsidRPr="009B4D5F">
        <w:rPr>
          <w:rFonts w:ascii="Times New Roman" w:eastAsia="SimSun" w:hAnsi="Times New Roman" w:cs="Times New Roman"/>
          <w:spacing w:val="1"/>
          <w:sz w:val="24"/>
          <w:szCs w:val="24"/>
          <w:lang w:eastAsia="zh-CN"/>
        </w:rPr>
        <w:t xml:space="preserve">şirketin </w:t>
      </w:r>
      <w:r w:rsidR="00813560" w:rsidRPr="009B4D5F">
        <w:rPr>
          <w:rFonts w:ascii="Times New Roman" w:eastAsia="SimSun" w:hAnsi="Times New Roman" w:cs="Times New Roman"/>
          <w:spacing w:val="1"/>
          <w:sz w:val="24"/>
          <w:szCs w:val="24"/>
          <w:lang w:eastAsia="zh-CN"/>
        </w:rPr>
        <w:t>her ilde acentesinin olmasının et</w:t>
      </w:r>
      <w:r w:rsidR="0075678A" w:rsidRPr="009B4D5F">
        <w:rPr>
          <w:rFonts w:ascii="Times New Roman" w:eastAsia="SimSun" w:hAnsi="Times New Roman" w:cs="Times New Roman"/>
          <w:spacing w:val="1"/>
          <w:sz w:val="24"/>
          <w:szCs w:val="24"/>
          <w:lang w:eastAsia="zh-CN"/>
        </w:rPr>
        <w:t>kili olduğu görülmektedir</w:t>
      </w:r>
      <w:r w:rsidR="00813560"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Bu sebeple bu faktöre “</w:t>
      </w:r>
      <w:r w:rsidR="00813560" w:rsidRPr="009B4D5F">
        <w:rPr>
          <w:rFonts w:ascii="Times New Roman" w:eastAsia="SimSun" w:hAnsi="Times New Roman" w:cs="Times New Roman"/>
          <w:b/>
          <w:spacing w:val="1"/>
          <w:sz w:val="24"/>
          <w:szCs w:val="24"/>
          <w:lang w:eastAsia="zh-CN"/>
        </w:rPr>
        <w:t>şirketin bilinirliği</w:t>
      </w:r>
      <w:r w:rsidRPr="009B4D5F">
        <w:rPr>
          <w:rFonts w:ascii="Times New Roman" w:eastAsia="SimSun" w:hAnsi="Times New Roman" w:cs="Times New Roman"/>
          <w:spacing w:val="1"/>
          <w:sz w:val="24"/>
          <w:szCs w:val="24"/>
          <w:lang w:eastAsia="zh-CN"/>
        </w:rPr>
        <w:t>” adı uygun görülmüştür.</w:t>
      </w:r>
    </w:p>
    <w:p w:rsidR="00813560" w:rsidRPr="009B4D5F" w:rsidRDefault="00813560" w:rsidP="00CF0A02">
      <w:pPr>
        <w:spacing w:after="120" w:line="360" w:lineRule="auto"/>
        <w:ind w:firstLine="709"/>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t>Faktör 6;</w:t>
      </w:r>
    </w:p>
    <w:p w:rsidR="00813560"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Madde(A34)</w:t>
      </w:r>
      <w:r w:rsidR="00813560" w:rsidRPr="009B4D5F">
        <w:rPr>
          <w:rFonts w:ascii="Times New Roman" w:eastAsia="SimSun" w:hAnsi="Times New Roman"/>
          <w:b/>
          <w:spacing w:val="1"/>
          <w:sz w:val="24"/>
          <w:szCs w:val="24"/>
          <w:lang w:eastAsia="zh-CN"/>
        </w:rPr>
        <w:t xml:space="preserve">: </w:t>
      </w:r>
      <w:r w:rsidR="0005075F" w:rsidRPr="009B4D5F">
        <w:rPr>
          <w:rFonts w:ascii="Times New Roman" w:eastAsia="SimSun" w:hAnsi="Times New Roman"/>
          <w:spacing w:val="1"/>
          <w:sz w:val="24"/>
          <w:szCs w:val="24"/>
          <w:lang w:eastAsia="zh-CN"/>
        </w:rPr>
        <w:t>Herhangi bir kaskolu araçla yolculuk yapanlar, kendilerini güvende hissederler.</w:t>
      </w:r>
    </w:p>
    <w:p w:rsidR="00813560"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Madde(A33)</w:t>
      </w:r>
      <w:r w:rsidR="00813560" w:rsidRPr="009B4D5F">
        <w:rPr>
          <w:rFonts w:ascii="Times New Roman" w:eastAsia="SimSun" w:hAnsi="Times New Roman"/>
          <w:b/>
          <w:spacing w:val="1"/>
          <w:sz w:val="24"/>
          <w:szCs w:val="24"/>
          <w:lang w:eastAsia="zh-CN"/>
        </w:rPr>
        <w:t xml:space="preserve">: </w:t>
      </w:r>
      <w:r w:rsidR="0005075F" w:rsidRPr="009B4D5F">
        <w:rPr>
          <w:rFonts w:ascii="Times New Roman" w:eastAsia="SimSun" w:hAnsi="Times New Roman"/>
          <w:spacing w:val="1"/>
          <w:sz w:val="24"/>
          <w:szCs w:val="24"/>
          <w:lang w:eastAsia="zh-CN"/>
        </w:rPr>
        <w:t>Kaskolu araç kullananlar kendilerini güvende hissederler.</w:t>
      </w:r>
    </w:p>
    <w:p w:rsidR="00813560" w:rsidRPr="009B4D5F" w:rsidRDefault="005724E0" w:rsidP="00CF0A02">
      <w:pPr>
        <w:pStyle w:val="ListeParagraf"/>
        <w:spacing w:after="120" w:line="360" w:lineRule="auto"/>
        <w:ind w:left="0" w:firstLine="709"/>
        <w:jc w:val="both"/>
        <w:rPr>
          <w:rFonts w:ascii="Times New Roman" w:eastAsia="SimSun" w:hAnsi="Times New Roman"/>
          <w:spacing w:val="1"/>
          <w:sz w:val="24"/>
          <w:szCs w:val="24"/>
          <w:lang w:eastAsia="zh-CN"/>
        </w:rPr>
      </w:pPr>
      <w:r w:rsidRPr="009B4D5F">
        <w:rPr>
          <w:rFonts w:ascii="Times New Roman" w:eastAsia="SimSun" w:hAnsi="Times New Roman"/>
          <w:b/>
          <w:spacing w:val="1"/>
          <w:sz w:val="24"/>
          <w:szCs w:val="24"/>
          <w:lang w:eastAsia="zh-CN"/>
        </w:rPr>
        <w:t>Madde(A37)</w:t>
      </w:r>
      <w:r w:rsidR="00813560" w:rsidRPr="009B4D5F">
        <w:rPr>
          <w:rFonts w:ascii="Times New Roman" w:eastAsia="SimSun" w:hAnsi="Times New Roman"/>
          <w:b/>
          <w:spacing w:val="1"/>
          <w:sz w:val="24"/>
          <w:szCs w:val="24"/>
          <w:lang w:eastAsia="zh-CN"/>
        </w:rPr>
        <w:t>:</w:t>
      </w:r>
      <w:r w:rsidR="0005075F" w:rsidRPr="009B4D5F">
        <w:rPr>
          <w:rFonts w:ascii="Times New Roman" w:eastAsia="SimSun" w:hAnsi="Times New Roman"/>
          <w:b/>
          <w:spacing w:val="1"/>
          <w:sz w:val="24"/>
          <w:szCs w:val="24"/>
          <w:lang w:eastAsia="zh-CN"/>
        </w:rPr>
        <w:t xml:space="preserve"> </w:t>
      </w:r>
      <w:r w:rsidR="0005075F" w:rsidRPr="009B4D5F">
        <w:rPr>
          <w:rFonts w:ascii="Times New Roman" w:eastAsia="SimSun" w:hAnsi="Times New Roman"/>
          <w:spacing w:val="1"/>
          <w:sz w:val="24"/>
          <w:szCs w:val="24"/>
          <w:lang w:eastAsia="zh-CN"/>
        </w:rPr>
        <w:t>Kişilerde yaş ilerledikçe kasko yaptırma düşüncesi artar.</w:t>
      </w:r>
    </w:p>
    <w:p w:rsidR="00813560" w:rsidRPr="009B4D5F" w:rsidRDefault="0005075F"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lastRenderedPageBreak/>
        <w:tab/>
        <w:t>Altıncı</w:t>
      </w:r>
      <w:r w:rsidR="00813560" w:rsidRPr="009B4D5F">
        <w:rPr>
          <w:rFonts w:ascii="Times New Roman" w:eastAsia="SimSun" w:hAnsi="Times New Roman" w:cs="Times New Roman"/>
          <w:spacing w:val="1"/>
          <w:sz w:val="24"/>
          <w:szCs w:val="24"/>
          <w:lang w:eastAsia="zh-CN"/>
        </w:rPr>
        <w:t xml:space="preserve"> faktör adı altında toplanan maddelere bakıldığında araç sahiplerinin araç kaskosu yaptırma ve sigorta şirketi seçiminde, </w:t>
      </w:r>
      <w:r w:rsidRPr="009B4D5F">
        <w:rPr>
          <w:rFonts w:ascii="Times New Roman" w:eastAsia="SimSun" w:hAnsi="Times New Roman" w:cs="Times New Roman"/>
          <w:spacing w:val="1"/>
          <w:sz w:val="24"/>
          <w:szCs w:val="24"/>
          <w:lang w:eastAsia="zh-CN"/>
        </w:rPr>
        <w:t xml:space="preserve">kişilerin yaşlarının ilerlemesine bağlı olarak kasko yaptırma düşüncesi ve kaskolu bir araçla seyahat ederken kendilerini güvende hissetmelerinin </w:t>
      </w:r>
      <w:r w:rsidR="00BB35C7" w:rsidRPr="009B4D5F">
        <w:rPr>
          <w:rFonts w:ascii="Times New Roman" w:eastAsia="SimSun" w:hAnsi="Times New Roman" w:cs="Times New Roman"/>
          <w:spacing w:val="1"/>
          <w:sz w:val="24"/>
          <w:szCs w:val="24"/>
          <w:lang w:eastAsia="zh-CN"/>
        </w:rPr>
        <w:t xml:space="preserve">etkili olduğu görülmektedir. </w:t>
      </w:r>
      <w:r w:rsidR="00813560" w:rsidRPr="009B4D5F">
        <w:rPr>
          <w:rFonts w:ascii="Times New Roman" w:eastAsia="SimSun" w:hAnsi="Times New Roman" w:cs="Times New Roman"/>
          <w:spacing w:val="1"/>
          <w:sz w:val="24"/>
          <w:szCs w:val="24"/>
          <w:lang w:eastAsia="zh-CN"/>
        </w:rPr>
        <w:t>Bu sebeple bu f</w:t>
      </w:r>
      <w:r w:rsidRPr="009B4D5F">
        <w:rPr>
          <w:rFonts w:ascii="Times New Roman" w:eastAsia="SimSun" w:hAnsi="Times New Roman" w:cs="Times New Roman"/>
          <w:spacing w:val="1"/>
          <w:sz w:val="24"/>
          <w:szCs w:val="24"/>
          <w:lang w:eastAsia="zh-CN"/>
        </w:rPr>
        <w:t>aktöre “</w:t>
      </w:r>
      <w:r w:rsidRPr="009B4D5F">
        <w:rPr>
          <w:rFonts w:ascii="Times New Roman" w:eastAsia="SimSun" w:hAnsi="Times New Roman" w:cs="Times New Roman"/>
          <w:b/>
          <w:spacing w:val="1"/>
          <w:sz w:val="24"/>
          <w:szCs w:val="24"/>
          <w:lang w:eastAsia="zh-CN"/>
        </w:rPr>
        <w:t>güven</w:t>
      </w:r>
      <w:r w:rsidR="00813560" w:rsidRPr="009B4D5F">
        <w:rPr>
          <w:rFonts w:ascii="Times New Roman" w:eastAsia="SimSun" w:hAnsi="Times New Roman" w:cs="Times New Roman"/>
          <w:spacing w:val="1"/>
          <w:sz w:val="24"/>
          <w:szCs w:val="24"/>
          <w:lang w:eastAsia="zh-CN"/>
        </w:rPr>
        <w:t>” adı uygun görülmüştür.</w:t>
      </w:r>
    </w:p>
    <w:p w:rsidR="00813560" w:rsidRPr="009B4D5F" w:rsidRDefault="00813560" w:rsidP="00CF0A02">
      <w:pPr>
        <w:spacing w:after="120" w:line="360" w:lineRule="auto"/>
        <w:ind w:firstLine="709"/>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t>Faktör 7;</w:t>
      </w:r>
    </w:p>
    <w:p w:rsidR="00813560" w:rsidRPr="009B4D5F" w:rsidRDefault="005724E0" w:rsidP="00CF0A02">
      <w:pPr>
        <w:pStyle w:val="ListeParagraf"/>
        <w:spacing w:after="120" w:line="360" w:lineRule="auto"/>
        <w:ind w:left="0" w:firstLine="709"/>
        <w:jc w:val="both"/>
        <w:rPr>
          <w:rFonts w:ascii="Times New Roman" w:eastAsia="SimSun" w:hAnsi="Times New Roman"/>
          <w:b/>
          <w:spacing w:val="1"/>
          <w:sz w:val="24"/>
          <w:szCs w:val="24"/>
          <w:lang w:eastAsia="zh-CN"/>
        </w:rPr>
      </w:pPr>
      <w:r w:rsidRPr="009B4D5F">
        <w:rPr>
          <w:rFonts w:ascii="Times New Roman" w:eastAsia="SimSun" w:hAnsi="Times New Roman"/>
          <w:b/>
          <w:spacing w:val="1"/>
          <w:sz w:val="24"/>
          <w:szCs w:val="24"/>
          <w:lang w:eastAsia="zh-CN"/>
        </w:rPr>
        <w:t>Madde(A13)</w:t>
      </w:r>
      <w:r w:rsidR="00654517" w:rsidRPr="009B4D5F">
        <w:rPr>
          <w:rFonts w:ascii="Times New Roman" w:eastAsia="SimSun" w:hAnsi="Times New Roman"/>
          <w:b/>
          <w:spacing w:val="1"/>
          <w:sz w:val="24"/>
          <w:szCs w:val="24"/>
          <w:lang w:eastAsia="zh-CN"/>
        </w:rPr>
        <w:t xml:space="preserve">: </w:t>
      </w:r>
      <w:r w:rsidR="0005075F" w:rsidRPr="009B4D5F">
        <w:rPr>
          <w:rFonts w:ascii="Times New Roman" w:eastAsia="SimSun" w:hAnsi="Times New Roman"/>
          <w:spacing w:val="1"/>
          <w:sz w:val="24"/>
          <w:szCs w:val="24"/>
          <w:lang w:eastAsia="zh-CN"/>
        </w:rPr>
        <w:t>Hasar tutarının düşük ödenmesi, kasko yenilemeyi olumsuz etkilemektedir.</w:t>
      </w:r>
    </w:p>
    <w:p w:rsidR="00813560" w:rsidRPr="009B4D5F" w:rsidRDefault="005724E0" w:rsidP="00CF0A02">
      <w:pPr>
        <w:pStyle w:val="ListeParagraf"/>
        <w:spacing w:after="120" w:line="360" w:lineRule="auto"/>
        <w:ind w:left="0" w:firstLine="709"/>
        <w:jc w:val="both"/>
        <w:rPr>
          <w:rFonts w:ascii="Times New Roman" w:eastAsia="SimSun" w:hAnsi="Times New Roman"/>
          <w:b/>
          <w:spacing w:val="1"/>
          <w:sz w:val="24"/>
          <w:szCs w:val="24"/>
          <w:lang w:eastAsia="zh-CN"/>
        </w:rPr>
      </w:pPr>
      <w:r w:rsidRPr="009B4D5F">
        <w:rPr>
          <w:rFonts w:ascii="Times New Roman" w:eastAsia="SimSun" w:hAnsi="Times New Roman"/>
          <w:b/>
          <w:spacing w:val="1"/>
          <w:sz w:val="24"/>
          <w:szCs w:val="24"/>
          <w:lang w:eastAsia="zh-CN"/>
        </w:rPr>
        <w:t>Madde(A12)</w:t>
      </w:r>
      <w:r w:rsidR="00654517" w:rsidRPr="009B4D5F">
        <w:rPr>
          <w:rFonts w:ascii="Times New Roman" w:eastAsia="SimSun" w:hAnsi="Times New Roman"/>
          <w:b/>
          <w:spacing w:val="1"/>
          <w:sz w:val="24"/>
          <w:szCs w:val="24"/>
          <w:lang w:eastAsia="zh-CN"/>
        </w:rPr>
        <w:t>:</w:t>
      </w:r>
      <w:r w:rsidR="00654517" w:rsidRPr="009B4D5F">
        <w:rPr>
          <w:rFonts w:ascii="Times New Roman" w:eastAsia="SimSun" w:hAnsi="Times New Roman"/>
          <w:b/>
          <w:spacing w:val="1"/>
          <w:sz w:val="24"/>
          <w:szCs w:val="24"/>
          <w:lang w:eastAsia="zh-CN"/>
        </w:rPr>
        <w:tab/>
      </w:r>
      <w:r w:rsidR="0005075F" w:rsidRPr="009B4D5F">
        <w:rPr>
          <w:rFonts w:ascii="Times New Roman" w:eastAsia="SimSun" w:hAnsi="Times New Roman"/>
          <w:spacing w:val="1"/>
          <w:sz w:val="24"/>
          <w:szCs w:val="24"/>
          <w:lang w:eastAsia="zh-CN"/>
        </w:rPr>
        <w:t>Kasko sigortasını yenilemede, hasarın hızlı ödenmesi etkilidir.</w:t>
      </w:r>
    </w:p>
    <w:p w:rsidR="00813560" w:rsidRPr="009B4D5F" w:rsidRDefault="005724E0" w:rsidP="00CF0A02">
      <w:pPr>
        <w:pStyle w:val="ListeParagraf"/>
        <w:spacing w:after="120" w:line="360" w:lineRule="auto"/>
        <w:ind w:left="0" w:firstLine="709"/>
        <w:jc w:val="both"/>
        <w:rPr>
          <w:rFonts w:ascii="Times New Roman" w:eastAsia="SimSun" w:hAnsi="Times New Roman"/>
          <w:b/>
          <w:spacing w:val="1"/>
          <w:sz w:val="24"/>
          <w:szCs w:val="24"/>
          <w:lang w:eastAsia="zh-CN"/>
        </w:rPr>
      </w:pPr>
      <w:r w:rsidRPr="009B4D5F">
        <w:rPr>
          <w:rFonts w:ascii="Times New Roman" w:eastAsia="SimSun" w:hAnsi="Times New Roman"/>
          <w:b/>
          <w:spacing w:val="1"/>
          <w:sz w:val="24"/>
          <w:szCs w:val="24"/>
          <w:lang w:eastAsia="zh-CN"/>
        </w:rPr>
        <w:t>Madde(A22)</w:t>
      </w:r>
      <w:r w:rsidR="00813560" w:rsidRPr="009B4D5F">
        <w:rPr>
          <w:rFonts w:ascii="Times New Roman" w:eastAsia="SimSun" w:hAnsi="Times New Roman"/>
          <w:b/>
          <w:spacing w:val="1"/>
          <w:sz w:val="24"/>
          <w:szCs w:val="24"/>
          <w:lang w:eastAsia="zh-CN"/>
        </w:rPr>
        <w:t>:</w:t>
      </w:r>
      <w:r w:rsidR="00654517" w:rsidRPr="009B4D5F">
        <w:rPr>
          <w:rFonts w:ascii="Times New Roman" w:eastAsia="SimSun" w:hAnsi="Times New Roman"/>
          <w:b/>
          <w:spacing w:val="1"/>
          <w:sz w:val="24"/>
          <w:szCs w:val="24"/>
          <w:lang w:eastAsia="zh-CN"/>
        </w:rPr>
        <w:tab/>
      </w:r>
      <w:r w:rsidR="00BB35C7" w:rsidRPr="009B4D5F">
        <w:rPr>
          <w:rFonts w:ascii="Times New Roman" w:eastAsia="SimSun" w:hAnsi="Times New Roman"/>
          <w:spacing w:val="1"/>
          <w:sz w:val="24"/>
          <w:szCs w:val="24"/>
          <w:lang w:eastAsia="zh-CN"/>
        </w:rPr>
        <w:t>Kasko şirketleri ile yaşanılan kötü deneyimler, kasko yaptırma düşüncesini olumsuz etkiler.</w:t>
      </w:r>
    </w:p>
    <w:p w:rsidR="00813560" w:rsidRPr="009B4D5F" w:rsidRDefault="00BB35C7"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t>Yed</w:t>
      </w:r>
      <w:r w:rsidR="00813560" w:rsidRPr="009B4D5F">
        <w:rPr>
          <w:rFonts w:ascii="Times New Roman" w:eastAsia="SimSun" w:hAnsi="Times New Roman" w:cs="Times New Roman"/>
          <w:spacing w:val="1"/>
          <w:sz w:val="24"/>
          <w:szCs w:val="24"/>
          <w:lang w:eastAsia="zh-CN"/>
        </w:rPr>
        <w:t xml:space="preserve">inci faktör adı altında toplanan maddelere bakıldığında araç sahiplerinin araç kaskosu yaptırma ve sigorta şirketi seçiminde, </w:t>
      </w:r>
      <w:r w:rsidRPr="009B4D5F">
        <w:rPr>
          <w:rFonts w:ascii="Times New Roman" w:eastAsia="SimSun" w:hAnsi="Times New Roman" w:cs="Times New Roman"/>
          <w:spacing w:val="1"/>
          <w:sz w:val="24"/>
          <w:szCs w:val="24"/>
          <w:lang w:eastAsia="zh-CN"/>
        </w:rPr>
        <w:t xml:space="preserve">kişilerin daha önceki kasko deneyimlerinde, şirket ile hasar tutarı konusunda yaşadığı memnuniyetsizliğin kasko yaptırma tercihini etkilediği </w:t>
      </w:r>
      <w:r w:rsidR="00813560" w:rsidRPr="009B4D5F">
        <w:rPr>
          <w:rFonts w:ascii="Times New Roman" w:eastAsia="SimSun" w:hAnsi="Times New Roman" w:cs="Times New Roman"/>
          <w:spacing w:val="1"/>
          <w:sz w:val="24"/>
          <w:szCs w:val="24"/>
          <w:lang w:eastAsia="zh-CN"/>
        </w:rPr>
        <w:t>görülmektedir</w:t>
      </w:r>
      <w:r w:rsidRPr="009B4D5F">
        <w:rPr>
          <w:rFonts w:ascii="Times New Roman" w:eastAsia="SimSun" w:hAnsi="Times New Roman" w:cs="Times New Roman"/>
          <w:spacing w:val="1"/>
          <w:sz w:val="24"/>
          <w:szCs w:val="24"/>
          <w:lang w:eastAsia="zh-CN"/>
        </w:rPr>
        <w:t xml:space="preserve">. </w:t>
      </w:r>
      <w:r w:rsidR="00813560" w:rsidRPr="009B4D5F">
        <w:rPr>
          <w:rFonts w:ascii="Times New Roman" w:eastAsia="SimSun" w:hAnsi="Times New Roman" w:cs="Times New Roman"/>
          <w:spacing w:val="1"/>
          <w:sz w:val="24"/>
          <w:szCs w:val="24"/>
          <w:lang w:eastAsia="zh-CN"/>
        </w:rPr>
        <w:t>Bu sebeple bu faktöre “</w:t>
      </w:r>
      <w:r w:rsidRPr="009B4D5F">
        <w:rPr>
          <w:rFonts w:ascii="Times New Roman" w:eastAsia="SimSun" w:hAnsi="Times New Roman" w:cs="Times New Roman"/>
          <w:b/>
          <w:spacing w:val="1"/>
          <w:sz w:val="24"/>
          <w:szCs w:val="24"/>
          <w:lang w:eastAsia="zh-CN"/>
        </w:rPr>
        <w:t>kasko deneyimi</w:t>
      </w:r>
      <w:r w:rsidR="00813560" w:rsidRPr="009B4D5F">
        <w:rPr>
          <w:rFonts w:ascii="Times New Roman" w:eastAsia="SimSun" w:hAnsi="Times New Roman" w:cs="Times New Roman"/>
          <w:spacing w:val="1"/>
          <w:sz w:val="24"/>
          <w:szCs w:val="24"/>
          <w:lang w:eastAsia="zh-CN"/>
        </w:rPr>
        <w:t>” adı uygun görülmüştür.</w:t>
      </w:r>
    </w:p>
    <w:p w:rsidR="003306A9" w:rsidRPr="009B4D5F" w:rsidRDefault="00BB35C7" w:rsidP="007B7242">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t>Son olarak bu yedi</w:t>
      </w:r>
      <w:r w:rsidR="003306A9" w:rsidRPr="009B4D5F">
        <w:rPr>
          <w:rFonts w:ascii="Times New Roman" w:eastAsia="SimSun" w:hAnsi="Times New Roman" w:cs="Times New Roman"/>
          <w:spacing w:val="1"/>
          <w:sz w:val="24"/>
          <w:szCs w:val="24"/>
          <w:lang w:eastAsia="zh-CN"/>
        </w:rPr>
        <w:t xml:space="preserve"> faktöre</w:t>
      </w:r>
      <w:r w:rsidRPr="009B4D5F">
        <w:rPr>
          <w:rFonts w:ascii="Times New Roman" w:eastAsia="SimSun" w:hAnsi="Times New Roman" w:cs="Times New Roman"/>
          <w:spacing w:val="1"/>
          <w:sz w:val="24"/>
          <w:szCs w:val="24"/>
          <w:lang w:eastAsia="zh-CN"/>
        </w:rPr>
        <w:t xml:space="preserve"> ait</w:t>
      </w:r>
      <w:r w:rsidR="003306A9" w:rsidRPr="009B4D5F">
        <w:rPr>
          <w:rFonts w:ascii="Times New Roman" w:eastAsia="SimSun" w:hAnsi="Times New Roman" w:cs="Times New Roman"/>
          <w:spacing w:val="1"/>
          <w:sz w:val="24"/>
          <w:szCs w:val="24"/>
          <w:lang w:eastAsia="zh-CN"/>
        </w:rPr>
        <w:t xml:space="preserve"> maddelerin numaraları, açıkladıkları toplam varya</w:t>
      </w:r>
      <w:r w:rsidRPr="009B4D5F">
        <w:rPr>
          <w:rFonts w:ascii="Times New Roman" w:eastAsia="SimSun" w:hAnsi="Times New Roman" w:cs="Times New Roman"/>
          <w:spacing w:val="1"/>
          <w:sz w:val="24"/>
          <w:szCs w:val="24"/>
          <w:lang w:eastAsia="zh-CN"/>
        </w:rPr>
        <w:t>ns ve faktör isimleri Tablo 4.13’de</w:t>
      </w:r>
      <w:r w:rsidR="003306A9" w:rsidRPr="009B4D5F">
        <w:rPr>
          <w:rFonts w:ascii="Times New Roman" w:eastAsia="SimSun" w:hAnsi="Times New Roman" w:cs="Times New Roman"/>
          <w:spacing w:val="1"/>
          <w:sz w:val="24"/>
          <w:szCs w:val="24"/>
          <w:lang w:eastAsia="zh-CN"/>
        </w:rPr>
        <w:t xml:space="preserve"> verilmiştir.</w:t>
      </w:r>
      <w:bookmarkStart w:id="147" w:name="_Toc362615456"/>
    </w:p>
    <w:p w:rsidR="003306A9" w:rsidRPr="009B4D5F" w:rsidRDefault="00BB35C7" w:rsidP="008357C5">
      <w:pPr>
        <w:pStyle w:val="Balk2"/>
        <w:jc w:val="center"/>
        <w:rPr>
          <w:rFonts w:eastAsia="SimSun"/>
          <w:color w:val="auto"/>
        </w:rPr>
      </w:pPr>
      <w:bookmarkStart w:id="148" w:name="_Toc482259139"/>
      <w:bookmarkStart w:id="149" w:name="_Toc482259189"/>
      <w:bookmarkStart w:id="150" w:name="_Toc482259239"/>
      <w:r w:rsidRPr="009B4D5F">
        <w:rPr>
          <w:rFonts w:eastAsia="SimSun"/>
          <w:color w:val="auto"/>
        </w:rPr>
        <w:t>Tablo 4.13</w:t>
      </w:r>
      <w:r w:rsidR="003306A9" w:rsidRPr="009B4D5F">
        <w:rPr>
          <w:rFonts w:eastAsia="SimSun"/>
          <w:color w:val="auto"/>
        </w:rPr>
        <w:t xml:space="preserve"> Tasl</w:t>
      </w:r>
      <w:r w:rsidRPr="009B4D5F">
        <w:rPr>
          <w:rFonts w:eastAsia="SimSun"/>
          <w:color w:val="auto"/>
        </w:rPr>
        <w:t xml:space="preserve">ak Ölçeğin Alt Faktörlerine Ait </w:t>
      </w:r>
      <w:r w:rsidR="003306A9" w:rsidRPr="009B4D5F">
        <w:rPr>
          <w:rFonts w:eastAsia="SimSun"/>
          <w:color w:val="auto"/>
        </w:rPr>
        <w:t>Açıkladıkları Varyans Değerleri</w:t>
      </w:r>
      <w:bookmarkEnd w:id="147"/>
      <w:r w:rsidRPr="009B4D5F">
        <w:rPr>
          <w:rFonts w:eastAsia="SimSun"/>
          <w:color w:val="auto"/>
        </w:rPr>
        <w:t xml:space="preserve"> Ve Madde Numaraları</w:t>
      </w:r>
      <w:bookmarkEnd w:id="148"/>
      <w:bookmarkEnd w:id="149"/>
      <w:bookmarkEnd w:id="150"/>
    </w:p>
    <w:tbl>
      <w:tblPr>
        <w:tblW w:w="6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2486"/>
        <w:gridCol w:w="1417"/>
      </w:tblGrid>
      <w:tr w:rsidR="003306A9" w:rsidRPr="009B4D5F" w:rsidTr="00120F24">
        <w:trPr>
          <w:trHeight w:val="1002"/>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Faktörler</w:t>
            </w:r>
          </w:p>
        </w:tc>
        <w:tc>
          <w:tcPr>
            <w:tcW w:w="2486"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Madde Numaraları</w:t>
            </w:r>
          </w:p>
        </w:tc>
        <w:tc>
          <w:tcPr>
            <w:tcW w:w="1417"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Açıklanan Varyans Değeri</w:t>
            </w:r>
          </w:p>
        </w:tc>
      </w:tr>
      <w:tr w:rsidR="003306A9" w:rsidRPr="009B4D5F" w:rsidTr="00120F24">
        <w:trPr>
          <w:trHeight w:val="364"/>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1: </w:t>
            </w:r>
            <w:r w:rsidR="00D408B5" w:rsidRPr="009B4D5F">
              <w:rPr>
                <w:rFonts w:ascii="Times New Roman" w:eastAsia="SimSun" w:hAnsi="Times New Roman" w:cs="Times New Roman"/>
                <w:spacing w:val="1"/>
                <w:lang w:eastAsia="zh-CN"/>
              </w:rPr>
              <w:t xml:space="preserve">Şirket </w:t>
            </w:r>
            <w:r w:rsidR="004373F0" w:rsidRPr="009B4D5F">
              <w:rPr>
                <w:rFonts w:ascii="Times New Roman" w:eastAsia="SimSun" w:hAnsi="Times New Roman" w:cs="Times New Roman"/>
                <w:spacing w:val="1"/>
                <w:lang w:eastAsia="zh-CN"/>
              </w:rPr>
              <w:t>imkânları</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B18,B11,B17,B13,B12,B15,B16,B9</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26,28</w:t>
            </w:r>
          </w:p>
        </w:tc>
      </w:tr>
      <w:tr w:rsidR="003306A9" w:rsidRPr="009B4D5F" w:rsidTr="00120F24">
        <w:trPr>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2: </w:t>
            </w:r>
            <w:r w:rsidR="00D408B5" w:rsidRPr="009B4D5F">
              <w:rPr>
                <w:rFonts w:ascii="Times New Roman" w:eastAsia="SimSun" w:hAnsi="Times New Roman" w:cs="Times New Roman"/>
                <w:spacing w:val="1"/>
                <w:lang w:eastAsia="zh-CN"/>
              </w:rPr>
              <w:t>Güvence</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A20,A8,A19,A10,A9</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7,326</w:t>
            </w:r>
          </w:p>
        </w:tc>
      </w:tr>
      <w:tr w:rsidR="003306A9" w:rsidRPr="009B4D5F" w:rsidTr="00120F24">
        <w:trPr>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3: </w:t>
            </w:r>
            <w:r w:rsidR="00D408B5" w:rsidRPr="009B4D5F">
              <w:rPr>
                <w:rFonts w:ascii="Times New Roman" w:eastAsia="SimSun" w:hAnsi="Times New Roman" w:cs="Times New Roman"/>
                <w:spacing w:val="1"/>
                <w:lang w:eastAsia="zh-CN"/>
              </w:rPr>
              <w:t>Acente tavrı</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A7,A17,B10</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6,956</w:t>
            </w:r>
          </w:p>
        </w:tc>
      </w:tr>
      <w:tr w:rsidR="003306A9" w:rsidRPr="009B4D5F" w:rsidTr="00120F24">
        <w:trPr>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4: </w:t>
            </w:r>
            <w:r w:rsidR="00D408B5" w:rsidRPr="009B4D5F">
              <w:rPr>
                <w:rFonts w:ascii="Times New Roman" w:eastAsia="SimSun" w:hAnsi="Times New Roman" w:cs="Times New Roman"/>
                <w:spacing w:val="1"/>
                <w:lang w:eastAsia="zh-CN"/>
              </w:rPr>
              <w:t>Ek teminatlar</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B3,B4,B2</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5,899</w:t>
            </w:r>
          </w:p>
        </w:tc>
      </w:tr>
      <w:tr w:rsidR="003306A9" w:rsidRPr="009B4D5F" w:rsidTr="00120F24">
        <w:trPr>
          <w:jc w:val="center"/>
        </w:trPr>
        <w:tc>
          <w:tcPr>
            <w:tcW w:w="2999" w:type="dxa"/>
            <w:vAlign w:val="center"/>
          </w:tcPr>
          <w:p w:rsidR="003306A9" w:rsidRPr="009B4D5F" w:rsidRDefault="003306A9"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5: </w:t>
            </w:r>
            <w:r w:rsidR="00D408B5" w:rsidRPr="009B4D5F">
              <w:rPr>
                <w:rFonts w:ascii="Times New Roman" w:eastAsia="SimSun" w:hAnsi="Times New Roman" w:cs="Times New Roman"/>
                <w:spacing w:val="1"/>
                <w:lang w:eastAsia="zh-CN"/>
              </w:rPr>
              <w:t>Şirketin bilinirliği</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B6,B5,B7</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4,928</w:t>
            </w:r>
          </w:p>
        </w:tc>
      </w:tr>
      <w:tr w:rsidR="003306A9" w:rsidRPr="009B4D5F" w:rsidTr="00120F24">
        <w:trPr>
          <w:jc w:val="center"/>
        </w:trPr>
        <w:tc>
          <w:tcPr>
            <w:tcW w:w="2999" w:type="dxa"/>
            <w:vAlign w:val="center"/>
          </w:tcPr>
          <w:p w:rsidR="003306A9" w:rsidRPr="009B4D5F" w:rsidRDefault="008329A5"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6: </w:t>
            </w:r>
            <w:r w:rsidRPr="009B4D5F">
              <w:rPr>
                <w:rFonts w:ascii="Times New Roman" w:eastAsia="SimSun" w:hAnsi="Times New Roman" w:cs="Times New Roman"/>
                <w:spacing w:val="1"/>
                <w:lang w:eastAsia="zh-CN"/>
              </w:rPr>
              <w:t>Güven</w:t>
            </w:r>
          </w:p>
        </w:tc>
        <w:tc>
          <w:tcPr>
            <w:tcW w:w="2486" w:type="dxa"/>
            <w:vAlign w:val="center"/>
          </w:tcPr>
          <w:p w:rsidR="003306A9"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A34,A33,A37</w:t>
            </w:r>
          </w:p>
        </w:tc>
        <w:tc>
          <w:tcPr>
            <w:tcW w:w="1417" w:type="dxa"/>
            <w:vAlign w:val="center"/>
          </w:tcPr>
          <w:p w:rsidR="003306A9"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4,127</w:t>
            </w:r>
          </w:p>
        </w:tc>
      </w:tr>
      <w:tr w:rsidR="00BB35C7" w:rsidRPr="009B4D5F" w:rsidTr="00120F24">
        <w:trPr>
          <w:jc w:val="center"/>
        </w:trPr>
        <w:tc>
          <w:tcPr>
            <w:tcW w:w="2999" w:type="dxa"/>
            <w:vAlign w:val="center"/>
          </w:tcPr>
          <w:p w:rsidR="00BB35C7" w:rsidRPr="009B4D5F" w:rsidRDefault="008329A5"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7: </w:t>
            </w:r>
            <w:r w:rsidRPr="009B4D5F">
              <w:rPr>
                <w:rFonts w:ascii="Times New Roman" w:eastAsia="SimSun" w:hAnsi="Times New Roman" w:cs="Times New Roman"/>
                <w:spacing w:val="1"/>
                <w:lang w:eastAsia="zh-CN"/>
              </w:rPr>
              <w:t>Kasko deneyimi</w:t>
            </w:r>
          </w:p>
        </w:tc>
        <w:tc>
          <w:tcPr>
            <w:tcW w:w="2486" w:type="dxa"/>
            <w:vAlign w:val="center"/>
          </w:tcPr>
          <w:p w:rsidR="00BB35C7" w:rsidRPr="009B4D5F" w:rsidRDefault="00217B3B"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A13,A12,A22</w:t>
            </w:r>
          </w:p>
        </w:tc>
        <w:tc>
          <w:tcPr>
            <w:tcW w:w="1417" w:type="dxa"/>
            <w:vAlign w:val="center"/>
          </w:tcPr>
          <w:p w:rsidR="00BB35C7"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3,974</w:t>
            </w:r>
          </w:p>
        </w:tc>
      </w:tr>
      <w:tr w:rsidR="00D408B5" w:rsidRPr="009B4D5F" w:rsidTr="00120F24">
        <w:trPr>
          <w:jc w:val="center"/>
        </w:trPr>
        <w:tc>
          <w:tcPr>
            <w:tcW w:w="2999" w:type="dxa"/>
            <w:vAlign w:val="center"/>
          </w:tcPr>
          <w:p w:rsidR="00D408B5" w:rsidRPr="009B4D5F" w:rsidRDefault="008329A5" w:rsidP="007E0178">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Toplam</w:t>
            </w:r>
          </w:p>
        </w:tc>
        <w:tc>
          <w:tcPr>
            <w:tcW w:w="2486" w:type="dxa"/>
            <w:vAlign w:val="center"/>
          </w:tcPr>
          <w:p w:rsidR="00D408B5" w:rsidRPr="009B4D5F" w:rsidRDefault="008329A5" w:rsidP="007E0178">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28</w:t>
            </w:r>
          </w:p>
        </w:tc>
        <w:tc>
          <w:tcPr>
            <w:tcW w:w="1417" w:type="dxa"/>
            <w:vAlign w:val="center"/>
          </w:tcPr>
          <w:p w:rsidR="00D408B5" w:rsidRPr="009B4D5F" w:rsidRDefault="008329A5" w:rsidP="007E0178">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59,49</w:t>
            </w:r>
          </w:p>
        </w:tc>
      </w:tr>
    </w:tbl>
    <w:p w:rsidR="008357C5" w:rsidRPr="009B4D5F" w:rsidRDefault="008357C5" w:rsidP="00617BB6">
      <w:pPr>
        <w:widowControl w:val="0"/>
        <w:autoSpaceDE w:val="0"/>
        <w:autoSpaceDN w:val="0"/>
        <w:adjustRightInd w:val="0"/>
        <w:spacing w:before="240" w:after="120" w:line="360" w:lineRule="auto"/>
        <w:ind w:firstLine="708"/>
        <w:jc w:val="both"/>
        <w:rPr>
          <w:rFonts w:ascii="Times New Roman" w:eastAsia="SimSun" w:hAnsi="Times New Roman" w:cs="Times New Roman"/>
          <w:b/>
          <w:spacing w:val="-9"/>
          <w:sz w:val="24"/>
          <w:szCs w:val="24"/>
          <w:lang w:eastAsia="zh-CN"/>
        </w:rPr>
      </w:pPr>
    </w:p>
    <w:p w:rsidR="003306A9" w:rsidRPr="009B4D5F" w:rsidRDefault="00C24B31" w:rsidP="008357C5">
      <w:pPr>
        <w:pStyle w:val="Balk1"/>
        <w:rPr>
          <w:rFonts w:eastAsia="SimSun"/>
          <w:color w:val="auto"/>
        </w:rPr>
      </w:pPr>
      <w:bookmarkStart w:id="151" w:name="_Toc482258914"/>
      <w:r w:rsidRPr="009B4D5F">
        <w:rPr>
          <w:rFonts w:eastAsia="SimSun"/>
          <w:color w:val="auto"/>
        </w:rPr>
        <w:lastRenderedPageBreak/>
        <w:t>4.2</w:t>
      </w:r>
      <w:r w:rsidR="0086568A" w:rsidRPr="009B4D5F">
        <w:rPr>
          <w:rFonts w:eastAsia="SimSun"/>
          <w:color w:val="auto"/>
        </w:rPr>
        <w:t>.2</w:t>
      </w:r>
      <w:r w:rsidR="00AD49CB" w:rsidRPr="009B4D5F">
        <w:rPr>
          <w:rFonts w:eastAsia="SimSun"/>
          <w:color w:val="auto"/>
        </w:rPr>
        <w:t>.</w:t>
      </w:r>
      <w:r w:rsidR="00846BA3" w:rsidRPr="009B4D5F">
        <w:rPr>
          <w:rFonts w:eastAsia="SimSun"/>
          <w:color w:val="auto"/>
        </w:rPr>
        <w:t>1.6</w:t>
      </w:r>
      <w:r w:rsidR="00AD49CB" w:rsidRPr="009B4D5F">
        <w:rPr>
          <w:rFonts w:eastAsia="SimSun"/>
          <w:color w:val="auto"/>
        </w:rPr>
        <w:t xml:space="preserve"> Faktörlere Ait Tanımlayıcı</w:t>
      </w:r>
      <w:r w:rsidR="003306A9" w:rsidRPr="009B4D5F">
        <w:rPr>
          <w:rFonts w:eastAsia="SimSun"/>
          <w:color w:val="auto"/>
        </w:rPr>
        <w:t xml:space="preserve"> İstatistikler</w:t>
      </w:r>
      <w:bookmarkEnd w:id="151"/>
    </w:p>
    <w:p w:rsidR="00120F24" w:rsidRPr="009B4D5F" w:rsidRDefault="00846BA3" w:rsidP="00120F24">
      <w:pPr>
        <w:widowControl w:val="0"/>
        <w:autoSpaceDE w:val="0"/>
        <w:autoSpaceDN w:val="0"/>
        <w:adjustRightInd w:val="0"/>
        <w:spacing w:before="11" w:after="120" w:line="360" w:lineRule="auto"/>
        <w:ind w:right="71"/>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ab/>
        <w:t>Y</w:t>
      </w:r>
      <w:r w:rsidR="001E2F9C" w:rsidRPr="009B4D5F">
        <w:rPr>
          <w:rFonts w:ascii="Times New Roman" w:eastAsia="SimSun" w:hAnsi="Times New Roman" w:cs="Times New Roman"/>
          <w:spacing w:val="-9"/>
          <w:sz w:val="24"/>
          <w:szCs w:val="24"/>
          <w:lang w:eastAsia="zh-CN"/>
        </w:rPr>
        <w:t>a</w:t>
      </w:r>
      <w:r w:rsidRPr="009B4D5F">
        <w:rPr>
          <w:rFonts w:ascii="Times New Roman" w:eastAsia="SimSun" w:hAnsi="Times New Roman" w:cs="Times New Roman"/>
          <w:spacing w:val="-9"/>
          <w:sz w:val="24"/>
          <w:szCs w:val="24"/>
          <w:lang w:eastAsia="zh-CN"/>
        </w:rPr>
        <w:t xml:space="preserve">pılan analizler sonucu bulunan, </w:t>
      </w:r>
      <w:r w:rsidR="003306A9" w:rsidRPr="009B4D5F">
        <w:rPr>
          <w:rFonts w:ascii="Times New Roman" w:eastAsia="SimSun" w:hAnsi="Times New Roman" w:cs="Times New Roman"/>
          <w:spacing w:val="-9"/>
          <w:sz w:val="24"/>
          <w:szCs w:val="24"/>
          <w:lang w:eastAsia="zh-CN"/>
        </w:rPr>
        <w:t>faktörlere ait ortalama ve standart sapma değerleri</w:t>
      </w:r>
      <w:r w:rsidR="00E306D4" w:rsidRPr="009B4D5F">
        <w:rPr>
          <w:rFonts w:ascii="Times New Roman" w:eastAsia="SimSun" w:hAnsi="Times New Roman" w:cs="Times New Roman"/>
          <w:spacing w:val="-9"/>
          <w:sz w:val="24"/>
          <w:szCs w:val="24"/>
          <w:lang w:eastAsia="zh-CN"/>
        </w:rPr>
        <w:t xml:space="preserve"> </w:t>
      </w:r>
      <w:r w:rsidRPr="009B4D5F">
        <w:rPr>
          <w:rFonts w:ascii="Times New Roman" w:eastAsia="SimSun" w:hAnsi="Times New Roman" w:cs="Times New Roman"/>
          <w:spacing w:val="-9"/>
          <w:sz w:val="24"/>
          <w:szCs w:val="24"/>
          <w:lang w:eastAsia="zh-CN"/>
        </w:rPr>
        <w:t>Tablo 4.14’de</w:t>
      </w:r>
      <w:r w:rsidR="003306A9" w:rsidRPr="009B4D5F">
        <w:rPr>
          <w:rFonts w:ascii="Times New Roman" w:eastAsia="SimSun" w:hAnsi="Times New Roman" w:cs="Times New Roman"/>
          <w:spacing w:val="-9"/>
          <w:sz w:val="24"/>
          <w:szCs w:val="24"/>
          <w:lang w:eastAsia="zh-CN"/>
        </w:rPr>
        <w:t xml:space="preserve"> verilmiştir.</w:t>
      </w:r>
      <w:bookmarkStart w:id="152" w:name="_Toc362615457"/>
    </w:p>
    <w:p w:rsidR="003306A9" w:rsidRPr="009B4D5F" w:rsidRDefault="003306A9" w:rsidP="008357C5">
      <w:pPr>
        <w:pStyle w:val="Balk2"/>
        <w:jc w:val="center"/>
        <w:rPr>
          <w:rFonts w:eastAsia="SimSun"/>
          <w:color w:val="auto"/>
          <w:spacing w:val="-9"/>
        </w:rPr>
      </w:pPr>
      <w:bookmarkStart w:id="153" w:name="_Toc482259140"/>
      <w:bookmarkStart w:id="154" w:name="_Toc482259190"/>
      <w:bookmarkStart w:id="155" w:name="_Toc482259240"/>
      <w:r w:rsidRPr="009B4D5F">
        <w:rPr>
          <w:rFonts w:eastAsia="SimSun"/>
          <w:color w:val="auto"/>
        </w:rPr>
        <w:t>Ta</w:t>
      </w:r>
      <w:r w:rsidR="001E2F9C" w:rsidRPr="009B4D5F">
        <w:rPr>
          <w:rFonts w:eastAsia="SimSun"/>
          <w:color w:val="auto"/>
        </w:rPr>
        <w:t>blo 4.14</w:t>
      </w:r>
      <w:r w:rsidR="00AD49CB" w:rsidRPr="009B4D5F">
        <w:rPr>
          <w:rFonts w:eastAsia="SimSun"/>
          <w:color w:val="auto"/>
        </w:rPr>
        <w:t xml:space="preserve"> Faktörlere Ait Tanımlayıcı</w:t>
      </w:r>
      <w:r w:rsidRPr="009B4D5F">
        <w:rPr>
          <w:rFonts w:eastAsia="SimSun"/>
          <w:color w:val="auto"/>
        </w:rPr>
        <w:t xml:space="preserve"> İstatistikler</w:t>
      </w:r>
      <w:bookmarkEnd w:id="152"/>
      <w:bookmarkEnd w:id="153"/>
      <w:bookmarkEnd w:id="154"/>
      <w:bookmarkEnd w:id="1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757"/>
        <w:gridCol w:w="850"/>
        <w:gridCol w:w="1100"/>
      </w:tblGrid>
      <w:tr w:rsidR="003306A9" w:rsidRPr="009B4D5F" w:rsidTr="00120F24">
        <w:trPr>
          <w:trHeight w:val="415"/>
          <w:jc w:val="center"/>
        </w:trPr>
        <w:tc>
          <w:tcPr>
            <w:tcW w:w="2999" w:type="dxa"/>
            <w:vAlign w:val="bottom"/>
          </w:tcPr>
          <w:p w:rsidR="003306A9" w:rsidRPr="009B4D5F" w:rsidRDefault="003306A9"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Faktörler</w:t>
            </w:r>
          </w:p>
        </w:tc>
        <w:tc>
          <w:tcPr>
            <w:tcW w:w="757" w:type="dxa"/>
            <w:vAlign w:val="bottom"/>
          </w:tcPr>
          <w:p w:rsidR="003306A9" w:rsidRPr="009B4D5F" w:rsidRDefault="003306A9"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N</w:t>
            </w:r>
          </w:p>
        </w:tc>
        <w:tc>
          <w:tcPr>
            <w:tcW w:w="850" w:type="dxa"/>
            <w:vAlign w:val="bottom"/>
          </w:tcPr>
          <w:p w:rsidR="003306A9" w:rsidRPr="009B4D5F" w:rsidRDefault="003306A9"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Times New Roman" w:hAnsi="Times New Roman" w:cs="Times New Roman"/>
                <w:noProof/>
                <w:lang w:eastAsia="tr-TR"/>
              </w:rPr>
              <w:drawing>
                <wp:inline distT="0" distB="0" distL="0" distR="0">
                  <wp:extent cx="76200" cy="1619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p>
        </w:tc>
        <w:tc>
          <w:tcPr>
            <w:tcW w:w="1100" w:type="dxa"/>
            <w:vAlign w:val="bottom"/>
          </w:tcPr>
          <w:p w:rsidR="003306A9" w:rsidRPr="009B4D5F" w:rsidRDefault="003306A9"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Standart Sapma</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1: </w:t>
            </w:r>
            <w:r w:rsidRPr="009B4D5F">
              <w:rPr>
                <w:rFonts w:ascii="Times New Roman" w:eastAsia="SimSun" w:hAnsi="Times New Roman" w:cs="Times New Roman"/>
                <w:spacing w:val="1"/>
                <w:lang w:eastAsia="zh-CN"/>
              </w:rPr>
              <w:t xml:space="preserve">Şirket </w:t>
            </w:r>
            <w:r w:rsidR="004373F0" w:rsidRPr="009B4D5F">
              <w:rPr>
                <w:rFonts w:ascii="Times New Roman" w:eastAsia="SimSun" w:hAnsi="Times New Roman" w:cs="Times New Roman"/>
                <w:spacing w:val="1"/>
                <w:lang w:eastAsia="zh-CN"/>
              </w:rPr>
              <w:t>imkânları</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4,2771</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0,47697</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2: </w:t>
            </w:r>
            <w:r w:rsidRPr="009B4D5F">
              <w:rPr>
                <w:rFonts w:ascii="Times New Roman" w:eastAsia="SimSun" w:hAnsi="Times New Roman" w:cs="Times New Roman"/>
                <w:spacing w:val="1"/>
                <w:lang w:eastAsia="zh-CN"/>
              </w:rPr>
              <w:t>Güvence</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4,1977</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0,56324</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3: </w:t>
            </w:r>
            <w:r w:rsidRPr="009B4D5F">
              <w:rPr>
                <w:rFonts w:ascii="Times New Roman" w:eastAsia="SimSun" w:hAnsi="Times New Roman" w:cs="Times New Roman"/>
                <w:spacing w:val="1"/>
                <w:lang w:eastAsia="zh-CN"/>
              </w:rPr>
              <w:t>Acente tavrı</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3,8429</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0,66886</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4: </w:t>
            </w:r>
            <w:r w:rsidRPr="009B4D5F">
              <w:rPr>
                <w:rFonts w:ascii="Times New Roman" w:eastAsia="SimSun" w:hAnsi="Times New Roman" w:cs="Times New Roman"/>
                <w:spacing w:val="1"/>
                <w:lang w:eastAsia="zh-CN"/>
              </w:rPr>
              <w:t>Ek teminatlar</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4,1905</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0,58847</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5: </w:t>
            </w:r>
            <w:r w:rsidRPr="009B4D5F">
              <w:rPr>
                <w:rFonts w:ascii="Times New Roman" w:eastAsia="SimSun" w:hAnsi="Times New Roman" w:cs="Times New Roman"/>
                <w:spacing w:val="1"/>
                <w:lang w:eastAsia="zh-CN"/>
              </w:rPr>
              <w:t>Şirketin bilinirliği</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3,7657</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0,71083</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6: </w:t>
            </w:r>
            <w:r w:rsidRPr="009B4D5F">
              <w:rPr>
                <w:rFonts w:ascii="Times New Roman" w:eastAsia="SimSun" w:hAnsi="Times New Roman" w:cs="Times New Roman"/>
                <w:spacing w:val="1"/>
                <w:lang w:eastAsia="zh-CN"/>
              </w:rPr>
              <w:t>Güven</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3,4324</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0,74751</w:t>
            </w:r>
          </w:p>
        </w:tc>
      </w:tr>
      <w:tr w:rsidR="001E2F9C" w:rsidRPr="009B4D5F" w:rsidTr="00120F24">
        <w:trPr>
          <w:jc w:val="center"/>
        </w:trPr>
        <w:tc>
          <w:tcPr>
            <w:tcW w:w="2999" w:type="dxa"/>
            <w:vAlign w:val="center"/>
          </w:tcPr>
          <w:p w:rsidR="001E2F9C" w:rsidRPr="009B4D5F" w:rsidRDefault="001E2F9C" w:rsidP="00120F24">
            <w:pPr>
              <w:spacing w:before="20" w:after="20" w:line="36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7: </w:t>
            </w:r>
            <w:r w:rsidRPr="009B4D5F">
              <w:rPr>
                <w:rFonts w:ascii="Times New Roman" w:eastAsia="SimSun" w:hAnsi="Times New Roman" w:cs="Times New Roman"/>
                <w:spacing w:val="1"/>
                <w:lang w:eastAsia="zh-CN"/>
              </w:rPr>
              <w:t>Kasko deneyimi</w:t>
            </w:r>
          </w:p>
        </w:tc>
        <w:tc>
          <w:tcPr>
            <w:tcW w:w="757" w:type="dxa"/>
            <w:vAlign w:val="center"/>
          </w:tcPr>
          <w:p w:rsidR="001E2F9C" w:rsidRPr="009B4D5F" w:rsidRDefault="001E2F9C"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350</w:t>
            </w:r>
          </w:p>
        </w:tc>
        <w:tc>
          <w:tcPr>
            <w:tcW w:w="850" w:type="dxa"/>
            <w:vAlign w:val="center"/>
          </w:tcPr>
          <w:p w:rsidR="001E2F9C" w:rsidRPr="009B4D5F" w:rsidRDefault="00A674E2"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3,9676</w:t>
            </w:r>
          </w:p>
        </w:tc>
        <w:tc>
          <w:tcPr>
            <w:tcW w:w="1100" w:type="dxa"/>
            <w:vAlign w:val="center"/>
          </w:tcPr>
          <w:p w:rsidR="001E2F9C" w:rsidRPr="009B4D5F" w:rsidRDefault="00B61830" w:rsidP="00120F24">
            <w:pPr>
              <w:spacing w:before="20" w:after="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0,63051</w:t>
            </w:r>
          </w:p>
        </w:tc>
      </w:tr>
    </w:tbl>
    <w:p w:rsidR="003306A9" w:rsidRPr="009B4D5F" w:rsidRDefault="001E2F9C" w:rsidP="00CF0A02">
      <w:pPr>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Tasarlanan bu ölçekte,</w:t>
      </w:r>
      <w:r w:rsidR="003306A9" w:rsidRPr="009B4D5F">
        <w:rPr>
          <w:rFonts w:ascii="Times New Roman" w:eastAsia="SimSun" w:hAnsi="Times New Roman" w:cs="Times New Roman"/>
          <w:spacing w:val="1"/>
          <w:sz w:val="24"/>
          <w:szCs w:val="24"/>
          <w:lang w:eastAsia="zh-CN"/>
        </w:rPr>
        <w:t xml:space="preserve"> maddelerden alınabilecek puanlar 1,00 ile 5,00 arasında değişmektedir. Ya</w:t>
      </w:r>
      <w:r w:rsidR="004971BE" w:rsidRPr="009B4D5F">
        <w:rPr>
          <w:rFonts w:ascii="Times New Roman" w:eastAsia="SimSun" w:hAnsi="Times New Roman" w:cs="Times New Roman"/>
          <w:spacing w:val="1"/>
          <w:sz w:val="24"/>
          <w:szCs w:val="24"/>
          <w:lang w:eastAsia="zh-CN"/>
        </w:rPr>
        <w:t>ni faktörlerin ortalamalarının 5,00’e</w:t>
      </w:r>
      <w:r w:rsidRPr="009B4D5F">
        <w:rPr>
          <w:rFonts w:ascii="Times New Roman" w:eastAsia="SimSun" w:hAnsi="Times New Roman" w:cs="Times New Roman"/>
          <w:spacing w:val="1"/>
          <w:sz w:val="24"/>
          <w:szCs w:val="24"/>
          <w:lang w:eastAsia="zh-CN"/>
        </w:rPr>
        <w:t xml:space="preserve"> yakın olması araç sahiplerinin o </w:t>
      </w:r>
      <w:r w:rsidR="003306A9" w:rsidRPr="009B4D5F">
        <w:rPr>
          <w:rFonts w:ascii="Times New Roman" w:eastAsia="SimSun" w:hAnsi="Times New Roman" w:cs="Times New Roman"/>
          <w:spacing w:val="1"/>
          <w:sz w:val="24"/>
          <w:szCs w:val="24"/>
          <w:lang w:eastAsia="zh-CN"/>
        </w:rPr>
        <w:t>faktördeki maddelere katılım düzeylerinin y</w:t>
      </w:r>
      <w:r w:rsidRPr="009B4D5F">
        <w:rPr>
          <w:rFonts w:ascii="Times New Roman" w:eastAsia="SimSun" w:hAnsi="Times New Roman" w:cs="Times New Roman"/>
          <w:spacing w:val="1"/>
          <w:sz w:val="24"/>
          <w:szCs w:val="24"/>
          <w:lang w:eastAsia="zh-CN"/>
        </w:rPr>
        <w:t>üksek olduğunu göstermektedir. Yine</w:t>
      </w:r>
      <w:r w:rsidRPr="009B4D5F">
        <w:rPr>
          <w:rFonts w:ascii="Times New Roman" w:hAnsi="Times New Roman" w:cs="Times New Roman"/>
          <w:sz w:val="24"/>
          <w:szCs w:val="24"/>
        </w:rPr>
        <w:t xml:space="preserve"> </w:t>
      </w:r>
      <w:r w:rsidRPr="009B4D5F">
        <w:rPr>
          <w:rFonts w:ascii="Times New Roman" w:eastAsia="SimSun" w:hAnsi="Times New Roman" w:cs="Times New Roman"/>
          <w:spacing w:val="1"/>
          <w:sz w:val="24"/>
          <w:szCs w:val="24"/>
          <w:lang w:eastAsia="zh-CN"/>
        </w:rPr>
        <w:t>faktörlerin ortalam</w:t>
      </w:r>
      <w:r w:rsidR="004971BE" w:rsidRPr="009B4D5F">
        <w:rPr>
          <w:rFonts w:ascii="Times New Roman" w:eastAsia="SimSun" w:hAnsi="Times New Roman" w:cs="Times New Roman"/>
          <w:spacing w:val="1"/>
          <w:sz w:val="24"/>
          <w:szCs w:val="24"/>
          <w:lang w:eastAsia="zh-CN"/>
        </w:rPr>
        <w:t>alarının 1</w:t>
      </w:r>
      <w:r w:rsidRPr="009B4D5F">
        <w:rPr>
          <w:rFonts w:ascii="Times New Roman" w:eastAsia="SimSun" w:hAnsi="Times New Roman" w:cs="Times New Roman"/>
          <w:spacing w:val="1"/>
          <w:sz w:val="24"/>
          <w:szCs w:val="24"/>
          <w:lang w:eastAsia="zh-CN"/>
        </w:rPr>
        <w:t>,00’e yakın olması araç sahiplerinin o faktördeki maddelere katılım düzeylerinin düşük olduğunu göstermektedir. Tablo 4.14</w:t>
      </w:r>
      <w:r w:rsidR="000D1A0A" w:rsidRPr="009B4D5F">
        <w:rPr>
          <w:rFonts w:ascii="Times New Roman" w:eastAsia="SimSun" w:hAnsi="Times New Roman" w:cs="Times New Roman"/>
          <w:spacing w:val="1"/>
          <w:sz w:val="24"/>
          <w:szCs w:val="24"/>
          <w:lang w:eastAsia="zh-CN"/>
        </w:rPr>
        <w:t xml:space="preserve">’deki veriler göre, </w:t>
      </w:r>
      <w:r w:rsidR="005C423D" w:rsidRPr="009B4D5F">
        <w:rPr>
          <w:rFonts w:ascii="Times New Roman" w:eastAsia="SimSun" w:hAnsi="Times New Roman" w:cs="Times New Roman"/>
          <w:spacing w:val="1"/>
          <w:sz w:val="24"/>
          <w:szCs w:val="24"/>
          <w:lang w:eastAsia="zh-CN"/>
        </w:rPr>
        <w:t xml:space="preserve">araç sahiplerinin araç kaskosu yaptırma ve sigorta şirketi seçimini etkileyen faktörlerin </w:t>
      </w:r>
      <w:r w:rsidR="003306A9" w:rsidRPr="009B4D5F">
        <w:rPr>
          <w:rFonts w:ascii="Times New Roman" w:eastAsia="SimSun" w:hAnsi="Times New Roman" w:cs="Times New Roman"/>
          <w:spacing w:val="1"/>
          <w:sz w:val="24"/>
          <w:szCs w:val="24"/>
          <w:lang w:eastAsia="zh-CN"/>
        </w:rPr>
        <w:t xml:space="preserve">tespitinde kullanılan </w:t>
      </w:r>
      <w:r w:rsidR="001773D2" w:rsidRPr="009B4D5F">
        <w:rPr>
          <w:rFonts w:ascii="Times New Roman" w:eastAsia="SimSun" w:hAnsi="Times New Roman" w:cs="Times New Roman"/>
          <w:spacing w:val="1"/>
          <w:sz w:val="24"/>
          <w:szCs w:val="24"/>
          <w:lang w:eastAsia="zh-CN"/>
        </w:rPr>
        <w:t xml:space="preserve">Faktör 1: Şirket imkânlarının </w:t>
      </w:r>
      <w:r w:rsidR="003306A9" w:rsidRPr="009B4D5F">
        <w:rPr>
          <w:rFonts w:ascii="Times New Roman" w:eastAsia="SimSun" w:hAnsi="Times New Roman" w:cs="Times New Roman"/>
          <w:spacing w:val="1"/>
          <w:sz w:val="24"/>
          <w:szCs w:val="24"/>
          <w:lang w:eastAsia="zh-CN"/>
        </w:rPr>
        <w:t>en yüksek puan ortalamasına sahip olduğu görü</w:t>
      </w:r>
      <w:r w:rsidR="005C423D" w:rsidRPr="009B4D5F">
        <w:rPr>
          <w:rFonts w:ascii="Times New Roman" w:eastAsia="SimSun" w:hAnsi="Times New Roman" w:cs="Times New Roman"/>
          <w:spacing w:val="1"/>
          <w:sz w:val="24"/>
          <w:szCs w:val="24"/>
          <w:lang w:eastAsia="zh-CN"/>
        </w:rPr>
        <w:t xml:space="preserve">lmektedir. Aynı şekilde </w:t>
      </w:r>
      <w:r w:rsidR="001773D2" w:rsidRPr="009B4D5F">
        <w:rPr>
          <w:rFonts w:ascii="Times New Roman" w:eastAsia="SimSun" w:hAnsi="Times New Roman" w:cs="Times New Roman"/>
          <w:spacing w:val="1"/>
          <w:sz w:val="24"/>
          <w:szCs w:val="24"/>
          <w:lang w:eastAsia="zh-CN"/>
        </w:rPr>
        <w:t xml:space="preserve">Faktör 6: Güven </w:t>
      </w:r>
      <w:r w:rsidR="003306A9" w:rsidRPr="009B4D5F">
        <w:rPr>
          <w:rFonts w:ascii="Times New Roman" w:eastAsia="SimSun" w:hAnsi="Times New Roman" w:cs="Times New Roman"/>
          <w:spacing w:val="1"/>
          <w:sz w:val="24"/>
          <w:szCs w:val="24"/>
          <w:lang w:eastAsia="zh-CN"/>
        </w:rPr>
        <w:t>en düşük puan ortalamasına sahiptir. D</w:t>
      </w:r>
      <w:r w:rsidR="005C423D" w:rsidRPr="009B4D5F">
        <w:rPr>
          <w:rFonts w:ascii="Times New Roman" w:eastAsia="SimSun" w:hAnsi="Times New Roman" w:cs="Times New Roman"/>
          <w:spacing w:val="1"/>
          <w:sz w:val="24"/>
          <w:szCs w:val="24"/>
          <w:lang w:eastAsia="zh-CN"/>
        </w:rPr>
        <w:t xml:space="preserve">olayısıyla araç sahiplerinde </w:t>
      </w:r>
      <w:r w:rsidR="001773D2" w:rsidRPr="009B4D5F">
        <w:rPr>
          <w:rFonts w:ascii="Times New Roman" w:eastAsia="SimSun" w:hAnsi="Times New Roman" w:cs="Times New Roman"/>
          <w:spacing w:val="1"/>
          <w:sz w:val="24"/>
          <w:szCs w:val="24"/>
          <w:lang w:eastAsia="zh-CN"/>
        </w:rPr>
        <w:t>Faktör 1: Şirket imkânlarının Faktör 6: Güven’den</w:t>
      </w:r>
      <w:r w:rsidR="005C423D" w:rsidRPr="009B4D5F">
        <w:rPr>
          <w:rFonts w:ascii="Times New Roman" w:eastAsia="SimSun" w:hAnsi="Times New Roman" w:cs="Times New Roman"/>
          <w:spacing w:val="1"/>
          <w:sz w:val="24"/>
          <w:szCs w:val="24"/>
          <w:lang w:eastAsia="zh-CN"/>
        </w:rPr>
        <w:t xml:space="preserve"> daha fazla araç sahip</w:t>
      </w:r>
      <w:r w:rsidR="001773D2" w:rsidRPr="009B4D5F">
        <w:rPr>
          <w:rFonts w:ascii="Times New Roman" w:eastAsia="SimSun" w:hAnsi="Times New Roman" w:cs="Times New Roman"/>
          <w:spacing w:val="1"/>
          <w:sz w:val="24"/>
          <w:szCs w:val="24"/>
          <w:lang w:eastAsia="zh-CN"/>
        </w:rPr>
        <w:t>lerini etkilediği söylenebilir.</w:t>
      </w:r>
    </w:p>
    <w:p w:rsidR="003306A9" w:rsidRPr="009B4D5F" w:rsidRDefault="00C24B31" w:rsidP="008357C5">
      <w:pPr>
        <w:pStyle w:val="Balk1"/>
        <w:rPr>
          <w:rFonts w:eastAsia="SimSun"/>
          <w:color w:val="auto"/>
        </w:rPr>
      </w:pPr>
      <w:bookmarkStart w:id="156" w:name="_Toc482258915"/>
      <w:r w:rsidRPr="009B4D5F">
        <w:rPr>
          <w:rFonts w:eastAsia="SimSun"/>
          <w:color w:val="auto"/>
        </w:rPr>
        <w:t>4.2</w:t>
      </w:r>
      <w:r w:rsidR="0086568A" w:rsidRPr="009B4D5F">
        <w:rPr>
          <w:rFonts w:eastAsia="SimSun"/>
          <w:color w:val="auto"/>
        </w:rPr>
        <w:t>.2</w:t>
      </w:r>
      <w:r w:rsidR="004C13FB" w:rsidRPr="009B4D5F">
        <w:rPr>
          <w:rFonts w:eastAsia="SimSun"/>
          <w:color w:val="auto"/>
        </w:rPr>
        <w:t>.2</w:t>
      </w:r>
      <w:r w:rsidR="003306A9" w:rsidRPr="009B4D5F">
        <w:rPr>
          <w:rFonts w:eastAsia="SimSun"/>
          <w:color w:val="auto"/>
        </w:rPr>
        <w:t xml:space="preserve"> Faktörlerin Bağımsız Değişkenlerle Analizi</w:t>
      </w:r>
      <w:bookmarkEnd w:id="156"/>
    </w:p>
    <w:p w:rsidR="003306A9" w:rsidRPr="009B4D5F" w:rsidRDefault="003306A9" w:rsidP="00483A35">
      <w:pPr>
        <w:widowControl w:val="0"/>
        <w:autoSpaceDE w:val="0"/>
        <w:autoSpaceDN w:val="0"/>
        <w:adjustRightInd w:val="0"/>
        <w:spacing w:before="240" w:after="120" w:line="360" w:lineRule="auto"/>
        <w:ind w:right="71"/>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b/>
          <w:spacing w:val="-9"/>
          <w:sz w:val="24"/>
          <w:szCs w:val="24"/>
          <w:lang w:eastAsia="zh-CN"/>
        </w:rPr>
        <w:tab/>
      </w:r>
      <w:r w:rsidR="00DD7D01" w:rsidRPr="009B4D5F">
        <w:rPr>
          <w:rFonts w:ascii="Times New Roman" w:eastAsia="SimSun" w:hAnsi="Times New Roman" w:cs="Times New Roman"/>
          <w:spacing w:val="1"/>
          <w:sz w:val="24"/>
          <w:szCs w:val="24"/>
          <w:lang w:eastAsia="zh-CN"/>
        </w:rPr>
        <w:t xml:space="preserve">Araç sahiplerinin araç kaskosu yaptırma ve sigorta şirketi seçimini etkileyen faktörlerin tespitine yönelik </w:t>
      </w:r>
      <w:r w:rsidRPr="009B4D5F">
        <w:rPr>
          <w:rFonts w:ascii="Times New Roman" w:eastAsia="SimSun" w:hAnsi="Times New Roman" w:cs="Times New Roman"/>
          <w:spacing w:val="-9"/>
          <w:sz w:val="24"/>
          <w:szCs w:val="24"/>
          <w:lang w:eastAsia="zh-CN"/>
        </w:rPr>
        <w:t>hazırl</w:t>
      </w:r>
      <w:r w:rsidR="00DD7D01" w:rsidRPr="009B4D5F">
        <w:rPr>
          <w:rFonts w:ascii="Times New Roman" w:eastAsia="SimSun" w:hAnsi="Times New Roman" w:cs="Times New Roman"/>
          <w:spacing w:val="-9"/>
          <w:sz w:val="24"/>
          <w:szCs w:val="24"/>
          <w:lang w:eastAsia="zh-CN"/>
        </w:rPr>
        <w:t>anan taslak ölçeğ</w:t>
      </w:r>
      <w:r w:rsidRPr="009B4D5F">
        <w:rPr>
          <w:rFonts w:ascii="Times New Roman" w:eastAsia="SimSun" w:hAnsi="Times New Roman" w:cs="Times New Roman"/>
          <w:spacing w:val="-9"/>
          <w:sz w:val="24"/>
          <w:szCs w:val="24"/>
          <w:lang w:eastAsia="zh-CN"/>
        </w:rPr>
        <w:t>e bir takım bağımsız değişkenler eklenmiştir. Bu bağı</w:t>
      </w:r>
      <w:r w:rsidR="00DD7D01" w:rsidRPr="009B4D5F">
        <w:rPr>
          <w:rFonts w:ascii="Times New Roman" w:eastAsia="SimSun" w:hAnsi="Times New Roman" w:cs="Times New Roman"/>
          <w:spacing w:val="-9"/>
          <w:sz w:val="24"/>
          <w:szCs w:val="24"/>
          <w:lang w:eastAsia="zh-CN"/>
        </w:rPr>
        <w:t xml:space="preserve">msız değişkenlere göre araç sahiplerinin tercihlerinin </w:t>
      </w:r>
      <w:r w:rsidRPr="009B4D5F">
        <w:rPr>
          <w:rFonts w:ascii="Times New Roman" w:eastAsia="SimSun" w:hAnsi="Times New Roman" w:cs="Times New Roman"/>
          <w:spacing w:val="-9"/>
          <w:sz w:val="24"/>
          <w:szCs w:val="24"/>
          <w:lang w:eastAsia="zh-CN"/>
        </w:rPr>
        <w:t>değişip değişmediği araştırılmaktadır.</w:t>
      </w:r>
    </w:p>
    <w:p w:rsidR="00A35F2A" w:rsidRPr="009B4D5F" w:rsidRDefault="00A35F2A"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lastRenderedPageBreak/>
        <w:t>Yapılan araştırmalara göre genellikle ana kütle varyansı bilinmediği gibi, örnek hacminin de istenildiği kadar arttırılması zordur. Örnek hacminin 30’dan küçük olması halinde aşağıdaki şartlar da sağlanıyorsa t-testi yapılabilir (Kohler, 1988: 366; akt: Kartal, 2014: 55).</w:t>
      </w:r>
    </w:p>
    <w:p w:rsidR="00A35F2A" w:rsidRPr="009B4D5F" w:rsidRDefault="00A35F2A" w:rsidP="00483A35">
      <w:pPr>
        <w:pStyle w:val="ListeParagraf"/>
        <w:widowControl w:val="0"/>
        <w:numPr>
          <w:ilvl w:val="0"/>
          <w:numId w:val="38"/>
        </w:numPr>
        <w:autoSpaceDE w:val="0"/>
        <w:autoSpaceDN w:val="0"/>
        <w:adjustRightInd w:val="0"/>
        <w:spacing w:before="240" w:after="120" w:line="360" w:lineRule="auto"/>
        <w:ind w:right="71"/>
        <w:jc w:val="both"/>
        <w:rPr>
          <w:rFonts w:ascii="Times New Roman" w:eastAsia="SimSun" w:hAnsi="Times New Roman"/>
          <w:spacing w:val="-9"/>
          <w:sz w:val="24"/>
          <w:szCs w:val="24"/>
          <w:lang w:eastAsia="zh-CN"/>
        </w:rPr>
      </w:pPr>
      <w:r w:rsidRPr="009B4D5F">
        <w:rPr>
          <w:rFonts w:ascii="Times New Roman" w:eastAsia="SimSun" w:hAnsi="Times New Roman"/>
          <w:spacing w:val="-9"/>
          <w:sz w:val="24"/>
          <w:szCs w:val="24"/>
          <w:lang w:eastAsia="zh-CN"/>
        </w:rPr>
        <w:t>Örnekler bağımsız ve tesadüfi olmalı</w:t>
      </w:r>
      <w:r w:rsidR="000D1A0A" w:rsidRPr="009B4D5F">
        <w:rPr>
          <w:rFonts w:ascii="Times New Roman" w:eastAsia="SimSun" w:hAnsi="Times New Roman"/>
          <w:spacing w:val="-9"/>
          <w:sz w:val="24"/>
          <w:szCs w:val="24"/>
          <w:lang w:eastAsia="zh-CN"/>
        </w:rPr>
        <w:t>.</w:t>
      </w:r>
    </w:p>
    <w:p w:rsidR="00A35F2A" w:rsidRPr="009B4D5F" w:rsidRDefault="00A35F2A" w:rsidP="00483A35">
      <w:pPr>
        <w:pStyle w:val="ListeParagraf"/>
        <w:widowControl w:val="0"/>
        <w:numPr>
          <w:ilvl w:val="0"/>
          <w:numId w:val="38"/>
        </w:numPr>
        <w:autoSpaceDE w:val="0"/>
        <w:autoSpaceDN w:val="0"/>
        <w:adjustRightInd w:val="0"/>
        <w:spacing w:before="240" w:after="120" w:line="360" w:lineRule="auto"/>
        <w:ind w:right="71"/>
        <w:jc w:val="both"/>
        <w:rPr>
          <w:rFonts w:ascii="Times New Roman" w:eastAsia="SimSun" w:hAnsi="Times New Roman"/>
          <w:spacing w:val="-9"/>
          <w:sz w:val="24"/>
          <w:szCs w:val="24"/>
          <w:lang w:eastAsia="zh-CN"/>
        </w:rPr>
      </w:pPr>
      <w:r w:rsidRPr="009B4D5F">
        <w:rPr>
          <w:rFonts w:ascii="Times New Roman" w:eastAsia="SimSun" w:hAnsi="Times New Roman"/>
          <w:spacing w:val="-9"/>
          <w:sz w:val="24"/>
          <w:szCs w:val="24"/>
          <w:lang w:eastAsia="zh-CN"/>
        </w:rPr>
        <w:t>Örneğin alındığı ana kütle normal veya normale yakın bir dağılıma sahip olmalı</w:t>
      </w:r>
      <w:r w:rsidR="000D1A0A" w:rsidRPr="009B4D5F">
        <w:rPr>
          <w:rFonts w:ascii="Times New Roman" w:eastAsia="SimSun" w:hAnsi="Times New Roman"/>
          <w:spacing w:val="-9"/>
          <w:sz w:val="24"/>
          <w:szCs w:val="24"/>
          <w:lang w:eastAsia="zh-CN"/>
        </w:rPr>
        <w:t>.</w:t>
      </w:r>
    </w:p>
    <w:p w:rsidR="00A35F2A" w:rsidRPr="009B4D5F" w:rsidRDefault="00A35F2A" w:rsidP="00483A35">
      <w:pPr>
        <w:pStyle w:val="ListeParagraf"/>
        <w:widowControl w:val="0"/>
        <w:numPr>
          <w:ilvl w:val="0"/>
          <w:numId w:val="38"/>
        </w:numPr>
        <w:autoSpaceDE w:val="0"/>
        <w:autoSpaceDN w:val="0"/>
        <w:adjustRightInd w:val="0"/>
        <w:spacing w:before="240" w:after="120" w:line="360" w:lineRule="auto"/>
        <w:ind w:right="71"/>
        <w:jc w:val="both"/>
        <w:rPr>
          <w:rFonts w:ascii="Times New Roman" w:eastAsia="SimSun" w:hAnsi="Times New Roman"/>
          <w:spacing w:val="-9"/>
          <w:sz w:val="24"/>
          <w:szCs w:val="24"/>
          <w:lang w:eastAsia="zh-CN"/>
        </w:rPr>
      </w:pPr>
      <w:r w:rsidRPr="009B4D5F">
        <w:rPr>
          <w:rFonts w:ascii="Times New Roman" w:eastAsia="SimSun" w:hAnsi="Times New Roman"/>
          <w:spacing w:val="-9"/>
          <w:sz w:val="24"/>
          <w:szCs w:val="24"/>
          <w:lang w:eastAsia="zh-CN"/>
        </w:rPr>
        <w:t xml:space="preserve">İki </w:t>
      </w:r>
      <w:r w:rsidR="004373F0" w:rsidRPr="009B4D5F">
        <w:rPr>
          <w:rFonts w:ascii="Times New Roman" w:eastAsia="SimSun" w:hAnsi="Times New Roman"/>
          <w:spacing w:val="-9"/>
          <w:sz w:val="24"/>
          <w:szCs w:val="24"/>
          <w:lang w:eastAsia="zh-CN"/>
        </w:rPr>
        <w:t>ana kütlenin</w:t>
      </w:r>
      <w:r w:rsidRPr="009B4D5F">
        <w:rPr>
          <w:rFonts w:ascii="Times New Roman" w:eastAsia="SimSun" w:hAnsi="Times New Roman"/>
          <w:spacing w:val="-9"/>
          <w:sz w:val="24"/>
          <w:szCs w:val="24"/>
          <w:lang w:eastAsia="zh-CN"/>
        </w:rPr>
        <w:t xml:space="preserve"> mukayesesi durumunda, ana</w:t>
      </w:r>
      <w:r w:rsidR="004373F0" w:rsidRPr="009B4D5F">
        <w:rPr>
          <w:rFonts w:ascii="Times New Roman" w:eastAsia="SimSun" w:hAnsi="Times New Roman"/>
          <w:spacing w:val="-9"/>
          <w:sz w:val="24"/>
          <w:szCs w:val="24"/>
          <w:lang w:eastAsia="zh-CN"/>
        </w:rPr>
        <w:t xml:space="preserve"> </w:t>
      </w:r>
      <w:r w:rsidRPr="009B4D5F">
        <w:rPr>
          <w:rFonts w:ascii="Times New Roman" w:eastAsia="SimSun" w:hAnsi="Times New Roman"/>
          <w:spacing w:val="-9"/>
          <w:sz w:val="24"/>
          <w:szCs w:val="24"/>
          <w:lang w:eastAsia="zh-CN"/>
        </w:rPr>
        <w:t>kütle varyansları bilinmemesine rağmen birbirine eşit olmalı.</w:t>
      </w:r>
    </w:p>
    <w:p w:rsidR="003306A9" w:rsidRPr="009B4D5F" w:rsidRDefault="00C24B31" w:rsidP="008357C5">
      <w:pPr>
        <w:pStyle w:val="Balk1"/>
        <w:rPr>
          <w:rFonts w:eastAsia="SimSun"/>
          <w:color w:val="auto"/>
        </w:rPr>
      </w:pPr>
      <w:bookmarkStart w:id="157" w:name="_Toc482258916"/>
      <w:r w:rsidRPr="009B4D5F">
        <w:rPr>
          <w:rFonts w:eastAsia="SimSun"/>
          <w:color w:val="auto"/>
        </w:rPr>
        <w:t>4.2</w:t>
      </w:r>
      <w:r w:rsidR="0086568A" w:rsidRPr="009B4D5F">
        <w:rPr>
          <w:rFonts w:eastAsia="SimSun"/>
          <w:color w:val="auto"/>
        </w:rPr>
        <w:t>.2</w:t>
      </w:r>
      <w:r w:rsidR="004C13FB" w:rsidRPr="009B4D5F">
        <w:rPr>
          <w:rFonts w:eastAsia="SimSun"/>
          <w:color w:val="auto"/>
        </w:rPr>
        <w:t>.2</w:t>
      </w:r>
      <w:r w:rsidR="003306A9" w:rsidRPr="009B4D5F">
        <w:rPr>
          <w:rFonts w:eastAsia="SimSun"/>
          <w:color w:val="auto"/>
        </w:rPr>
        <w:t>.1 Faktörlerin Cinsiyete Göre Analizi</w:t>
      </w:r>
      <w:bookmarkEnd w:id="157"/>
    </w:p>
    <w:p w:rsidR="007E0178" w:rsidRPr="009B4D5F" w:rsidRDefault="003306A9" w:rsidP="007E0178">
      <w:pPr>
        <w:widowControl w:val="0"/>
        <w:autoSpaceDE w:val="0"/>
        <w:autoSpaceDN w:val="0"/>
        <w:adjustRightInd w:val="0"/>
        <w:spacing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Açıklayıcı faktö</w:t>
      </w:r>
      <w:r w:rsidR="00090D29" w:rsidRPr="009B4D5F">
        <w:rPr>
          <w:rFonts w:ascii="Times New Roman" w:eastAsia="SimSun" w:hAnsi="Times New Roman" w:cs="Times New Roman"/>
          <w:spacing w:val="-9"/>
          <w:sz w:val="24"/>
          <w:szCs w:val="24"/>
          <w:lang w:eastAsia="zh-CN"/>
        </w:rPr>
        <w:t>r analizi ile bulunan faktörlerin cinsiyete göre analizine</w:t>
      </w:r>
      <w:r w:rsidRPr="009B4D5F">
        <w:rPr>
          <w:rFonts w:ascii="Times New Roman" w:eastAsia="SimSun" w:hAnsi="Times New Roman" w:cs="Times New Roman"/>
          <w:spacing w:val="-9"/>
          <w:sz w:val="24"/>
          <w:szCs w:val="24"/>
          <w:lang w:eastAsia="zh-CN"/>
        </w:rPr>
        <w:t xml:space="preserve"> ait bağımsız gruplar t testi yapılmı</w:t>
      </w:r>
      <w:r w:rsidR="00E306D4" w:rsidRPr="009B4D5F">
        <w:rPr>
          <w:rFonts w:ascii="Times New Roman" w:eastAsia="SimSun" w:hAnsi="Times New Roman" w:cs="Times New Roman"/>
          <w:spacing w:val="-9"/>
          <w:sz w:val="24"/>
          <w:szCs w:val="24"/>
          <w:lang w:eastAsia="zh-CN"/>
        </w:rPr>
        <w:t xml:space="preserve">ş ve sonucu </w:t>
      </w:r>
      <w:r w:rsidR="004C13FB" w:rsidRPr="009B4D5F">
        <w:rPr>
          <w:rFonts w:ascii="Times New Roman" w:eastAsia="SimSun" w:hAnsi="Times New Roman" w:cs="Times New Roman"/>
          <w:spacing w:val="-9"/>
          <w:sz w:val="24"/>
          <w:szCs w:val="24"/>
          <w:lang w:eastAsia="zh-CN"/>
        </w:rPr>
        <w:t>Tablo 4.15</w:t>
      </w:r>
      <w:r w:rsidRPr="009B4D5F">
        <w:rPr>
          <w:rFonts w:ascii="Times New Roman" w:eastAsia="SimSun" w:hAnsi="Times New Roman" w:cs="Times New Roman"/>
          <w:spacing w:val="-9"/>
          <w:sz w:val="24"/>
          <w:szCs w:val="24"/>
          <w:lang w:eastAsia="zh-CN"/>
        </w:rPr>
        <w:t>’de verilmiştir.</w:t>
      </w: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7E0178"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617BB6" w:rsidRPr="009B4D5F" w:rsidRDefault="00617BB6" w:rsidP="007E0178">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E0178" w:rsidRPr="009B4D5F" w:rsidRDefault="004C13FB" w:rsidP="008357C5">
      <w:pPr>
        <w:pStyle w:val="Balk2"/>
        <w:rPr>
          <w:rFonts w:eastAsia="SimSun"/>
          <w:color w:val="auto"/>
        </w:rPr>
      </w:pPr>
      <w:bookmarkStart w:id="158" w:name="_Toc482259141"/>
      <w:bookmarkStart w:id="159" w:name="_Toc482259191"/>
      <w:bookmarkStart w:id="160" w:name="_Toc482259241"/>
      <w:r w:rsidRPr="009B4D5F">
        <w:rPr>
          <w:rFonts w:eastAsia="SimSun"/>
          <w:color w:val="auto"/>
        </w:rPr>
        <w:lastRenderedPageBreak/>
        <w:t>Tablo 4.15</w:t>
      </w:r>
      <w:r w:rsidR="003306A9" w:rsidRPr="009B4D5F">
        <w:rPr>
          <w:rFonts w:eastAsia="SimSun"/>
          <w:color w:val="auto"/>
        </w:rPr>
        <w:t xml:space="preserve"> Faktörlerin Cinsiyete Göre Bağımsız Gruplar t Testi Sonucu</w:t>
      </w:r>
      <w:bookmarkEnd w:id="158"/>
      <w:bookmarkEnd w:id="159"/>
      <w:bookmarkEnd w:id="160"/>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8"/>
        <w:gridCol w:w="1126"/>
        <w:gridCol w:w="582"/>
        <w:gridCol w:w="571"/>
        <w:gridCol w:w="711"/>
        <w:gridCol w:w="857"/>
        <w:gridCol w:w="997"/>
        <w:gridCol w:w="855"/>
        <w:gridCol w:w="995"/>
        <w:gridCol w:w="713"/>
        <w:gridCol w:w="717"/>
      </w:tblGrid>
      <w:tr w:rsidR="00325EA4" w:rsidRPr="009B4D5F" w:rsidTr="00BB656B">
        <w:trPr>
          <w:cantSplit/>
          <w:trHeight w:val="206"/>
          <w:jc w:val="center"/>
        </w:trPr>
        <w:tc>
          <w:tcPr>
            <w:tcW w:w="4999" w:type="pct"/>
            <w:gridSpan w:val="11"/>
            <w:shd w:val="clear" w:color="auto" w:fill="FFFFFF"/>
            <w:vAlign w:val="center"/>
          </w:tcPr>
          <w:p w:rsidR="00325EA4" w:rsidRPr="009B4D5F" w:rsidRDefault="00B448A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 xml:space="preserve">Bağımsız Örneklemler t </w:t>
            </w:r>
            <w:r w:rsidR="00325EA4" w:rsidRPr="009B4D5F">
              <w:rPr>
                <w:rFonts w:ascii="Times New Roman" w:hAnsi="Times New Roman" w:cs="Times New Roman"/>
                <w:b/>
                <w:bCs/>
                <w:sz w:val="18"/>
                <w:szCs w:val="18"/>
              </w:rPr>
              <w:t>Test</w:t>
            </w:r>
            <w:r w:rsidRPr="009B4D5F">
              <w:rPr>
                <w:rFonts w:ascii="Times New Roman" w:hAnsi="Times New Roman" w:cs="Times New Roman"/>
                <w:b/>
                <w:bCs/>
                <w:sz w:val="18"/>
                <w:szCs w:val="18"/>
              </w:rPr>
              <w:t>i</w:t>
            </w:r>
          </w:p>
        </w:tc>
      </w:tr>
      <w:tr w:rsidR="00CC4EB8" w:rsidRPr="009B4D5F" w:rsidTr="00BB656B">
        <w:trPr>
          <w:cantSplit/>
          <w:trHeight w:val="595"/>
          <w:jc w:val="center"/>
        </w:trPr>
        <w:tc>
          <w:tcPr>
            <w:tcW w:w="1104" w:type="pct"/>
            <w:gridSpan w:val="2"/>
            <w:vMerge w:val="restart"/>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642" w:type="pct"/>
            <w:gridSpan w:val="2"/>
            <w:shd w:val="clear" w:color="auto" w:fill="FFFFFF"/>
            <w:vAlign w:val="bottom"/>
          </w:tcPr>
          <w:p w:rsidR="00325EA4" w:rsidRPr="009B4D5F" w:rsidRDefault="00B448A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Eşitliği için Levene Testi</w:t>
            </w:r>
          </w:p>
        </w:tc>
        <w:tc>
          <w:tcPr>
            <w:tcW w:w="3254" w:type="pct"/>
            <w:gridSpan w:val="7"/>
            <w:shd w:val="clear" w:color="auto" w:fill="FFFFFF"/>
            <w:vAlign w:val="bottom"/>
          </w:tcPr>
          <w:p w:rsidR="00325EA4" w:rsidRPr="009B4D5F" w:rsidRDefault="00AD3FA5" w:rsidP="00B448AC">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Ortalamaların</w:t>
            </w:r>
            <w:r w:rsidR="00B448AC" w:rsidRPr="009B4D5F">
              <w:rPr>
                <w:rFonts w:ascii="Times New Roman" w:hAnsi="Times New Roman" w:cs="Times New Roman"/>
                <w:sz w:val="18"/>
                <w:szCs w:val="18"/>
              </w:rPr>
              <w:t xml:space="preserve"> Eşitliği için </w:t>
            </w:r>
            <w:r w:rsidRPr="009B4D5F">
              <w:rPr>
                <w:rFonts w:ascii="Times New Roman" w:hAnsi="Times New Roman" w:cs="Times New Roman"/>
                <w:sz w:val="18"/>
                <w:szCs w:val="18"/>
              </w:rPr>
              <w:t>t-testi</w:t>
            </w:r>
          </w:p>
        </w:tc>
      </w:tr>
      <w:tr w:rsidR="005B6214" w:rsidRPr="009B4D5F" w:rsidTr="00BB656B">
        <w:trPr>
          <w:cantSplit/>
          <w:trHeight w:val="140"/>
          <w:jc w:val="center"/>
        </w:trPr>
        <w:tc>
          <w:tcPr>
            <w:tcW w:w="1104" w:type="pct"/>
            <w:gridSpan w:val="2"/>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24" w:type="pct"/>
            <w:vMerge w:val="restart"/>
            <w:shd w:val="clear" w:color="auto" w:fill="FFFFFF"/>
            <w:vAlign w:val="bottom"/>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F</w:t>
            </w:r>
          </w:p>
        </w:tc>
        <w:tc>
          <w:tcPr>
            <w:tcW w:w="318" w:type="pct"/>
            <w:vMerge w:val="restart"/>
            <w:shd w:val="clear" w:color="auto" w:fill="FFFFFF"/>
            <w:vAlign w:val="bottom"/>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p>
        </w:tc>
        <w:tc>
          <w:tcPr>
            <w:tcW w:w="396" w:type="pct"/>
            <w:vMerge w:val="restart"/>
            <w:shd w:val="clear" w:color="auto" w:fill="FFFFFF"/>
            <w:vAlign w:val="bottom"/>
          </w:tcPr>
          <w:p w:rsidR="00325EA4" w:rsidRPr="009B4D5F" w:rsidRDefault="0052600A"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T</w:t>
            </w:r>
          </w:p>
        </w:tc>
        <w:tc>
          <w:tcPr>
            <w:tcW w:w="477" w:type="pct"/>
            <w:vMerge w:val="restart"/>
            <w:shd w:val="clear" w:color="auto" w:fill="FFFFFF"/>
            <w:vAlign w:val="bottom"/>
          </w:tcPr>
          <w:p w:rsidR="00325EA4" w:rsidRPr="009B4D5F" w:rsidRDefault="00DF24FB"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Serbestlik Derecesi</w:t>
            </w:r>
          </w:p>
        </w:tc>
        <w:tc>
          <w:tcPr>
            <w:tcW w:w="555" w:type="pct"/>
            <w:vMerge w:val="restart"/>
            <w:shd w:val="clear" w:color="auto" w:fill="FFFFFF"/>
            <w:vAlign w:val="bottom"/>
          </w:tcPr>
          <w:p w:rsidR="00325EA4" w:rsidRPr="009B4D5F" w:rsidRDefault="00DF24FB"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İki Yönlü Anlamlılık Düzeyi</w:t>
            </w:r>
          </w:p>
        </w:tc>
        <w:tc>
          <w:tcPr>
            <w:tcW w:w="476" w:type="pct"/>
            <w:vMerge w:val="restart"/>
            <w:shd w:val="clear" w:color="auto" w:fill="FFFFFF"/>
            <w:vAlign w:val="bottom"/>
          </w:tcPr>
          <w:p w:rsidR="00325EA4" w:rsidRPr="009B4D5F" w:rsidRDefault="00AD3FA5"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w:t>
            </w:r>
          </w:p>
        </w:tc>
        <w:tc>
          <w:tcPr>
            <w:tcW w:w="554" w:type="pct"/>
            <w:vMerge w:val="restart"/>
            <w:shd w:val="clear" w:color="auto" w:fill="FFFFFF"/>
            <w:vAlign w:val="bottom"/>
          </w:tcPr>
          <w:p w:rsidR="00325EA4" w:rsidRPr="009B4D5F" w:rsidRDefault="00DF24FB"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 Fark</w:t>
            </w:r>
          </w:p>
        </w:tc>
        <w:tc>
          <w:tcPr>
            <w:tcW w:w="796" w:type="pct"/>
            <w:gridSpan w:val="2"/>
            <w:shd w:val="clear" w:color="auto" w:fill="FFFFFF"/>
            <w:vAlign w:val="bottom"/>
          </w:tcPr>
          <w:p w:rsidR="00325EA4" w:rsidRPr="009B4D5F" w:rsidRDefault="00AD541C" w:rsidP="00AD541C">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xml:space="preserve">% </w:t>
            </w:r>
            <w:r w:rsidR="00325EA4" w:rsidRPr="009B4D5F">
              <w:rPr>
                <w:rFonts w:ascii="Times New Roman" w:hAnsi="Times New Roman" w:cs="Times New Roman"/>
                <w:sz w:val="18"/>
                <w:szCs w:val="18"/>
              </w:rPr>
              <w:t>95</w:t>
            </w:r>
            <w:r w:rsidRPr="009B4D5F">
              <w:rPr>
                <w:rFonts w:ascii="Times New Roman" w:hAnsi="Times New Roman" w:cs="Times New Roman"/>
                <w:sz w:val="18"/>
                <w:szCs w:val="18"/>
              </w:rPr>
              <w:t xml:space="preserve"> Farklılığın Güven Aralığı</w:t>
            </w:r>
          </w:p>
        </w:tc>
      </w:tr>
      <w:tr w:rsidR="00AD541C" w:rsidRPr="009B4D5F" w:rsidTr="00BB656B">
        <w:trPr>
          <w:cantSplit/>
          <w:trHeight w:val="544"/>
          <w:jc w:val="center"/>
        </w:trPr>
        <w:tc>
          <w:tcPr>
            <w:tcW w:w="1104" w:type="pct"/>
            <w:gridSpan w:val="2"/>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24"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477"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555"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476"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554" w:type="pct"/>
            <w:vMerge/>
            <w:shd w:val="clear" w:color="auto" w:fill="FFFFFF"/>
            <w:vAlign w:val="bottom"/>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97" w:type="pct"/>
            <w:shd w:val="clear" w:color="auto" w:fill="FFFFFF"/>
            <w:vAlign w:val="bottom"/>
          </w:tcPr>
          <w:p w:rsidR="00325EA4" w:rsidRPr="009B4D5F" w:rsidRDefault="00AD541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w:t>
            </w:r>
          </w:p>
        </w:tc>
        <w:tc>
          <w:tcPr>
            <w:tcW w:w="399" w:type="pct"/>
            <w:shd w:val="clear" w:color="auto" w:fill="FFFFFF"/>
            <w:vAlign w:val="bottom"/>
          </w:tcPr>
          <w:p w:rsidR="00325EA4" w:rsidRPr="009B4D5F" w:rsidRDefault="00AD541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Üst</w:t>
            </w:r>
          </w:p>
        </w:tc>
      </w:tr>
      <w:tr w:rsidR="00AD541C" w:rsidRPr="009B4D5F" w:rsidTr="00BB656B">
        <w:trPr>
          <w:cantSplit/>
          <w:trHeight w:val="607"/>
          <w:jc w:val="center"/>
        </w:trPr>
        <w:tc>
          <w:tcPr>
            <w:tcW w:w="477" w:type="pct"/>
            <w:vMerge w:val="restart"/>
            <w:shd w:val="clear" w:color="auto" w:fill="FFFFFF"/>
          </w:tcPr>
          <w:p w:rsidR="00325EA4" w:rsidRPr="009B4D5F" w:rsidRDefault="00F866F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Birinci Faktör</w:t>
            </w:r>
          </w:p>
        </w:tc>
        <w:tc>
          <w:tcPr>
            <w:tcW w:w="627" w:type="pct"/>
            <w:shd w:val="clear" w:color="auto" w:fill="FFFFFF"/>
          </w:tcPr>
          <w:p w:rsidR="00325EA4" w:rsidRPr="009B4D5F" w:rsidRDefault="00AD541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8,398</w:t>
            </w:r>
          </w:p>
        </w:tc>
        <w:tc>
          <w:tcPr>
            <w:tcW w:w="318"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,004</w:t>
            </w:r>
          </w:p>
        </w:tc>
        <w:tc>
          <w:tcPr>
            <w:tcW w:w="396"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-1,555</w:t>
            </w:r>
          </w:p>
        </w:tc>
        <w:tc>
          <w:tcPr>
            <w:tcW w:w="477"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,121</w:t>
            </w:r>
          </w:p>
        </w:tc>
        <w:tc>
          <w:tcPr>
            <w:tcW w:w="476"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-,08482</w:t>
            </w:r>
          </w:p>
        </w:tc>
        <w:tc>
          <w:tcPr>
            <w:tcW w:w="554"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,05454</w:t>
            </w:r>
          </w:p>
        </w:tc>
        <w:tc>
          <w:tcPr>
            <w:tcW w:w="397"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-,19210</w:t>
            </w:r>
          </w:p>
        </w:tc>
        <w:tc>
          <w:tcPr>
            <w:tcW w:w="399"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,02246</w:t>
            </w:r>
          </w:p>
        </w:tc>
      </w:tr>
      <w:tr w:rsidR="00AD541C" w:rsidRPr="009B4D5F" w:rsidTr="00BB656B">
        <w:trPr>
          <w:cantSplit/>
          <w:trHeight w:val="140"/>
          <w:jc w:val="center"/>
        </w:trPr>
        <w:tc>
          <w:tcPr>
            <w:tcW w:w="477" w:type="pct"/>
            <w:vMerge/>
            <w:shd w:val="clear" w:color="auto" w:fill="FFFFFF"/>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325EA4" w:rsidRPr="009B4D5F" w:rsidRDefault="00AD541C"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325EA4" w:rsidRPr="009B4D5F" w:rsidRDefault="00325EA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-1,468</w:t>
            </w:r>
          </w:p>
        </w:tc>
        <w:tc>
          <w:tcPr>
            <w:tcW w:w="477"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189,476</w:t>
            </w:r>
          </w:p>
        </w:tc>
        <w:tc>
          <w:tcPr>
            <w:tcW w:w="555"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,144</w:t>
            </w:r>
          </w:p>
        </w:tc>
        <w:tc>
          <w:tcPr>
            <w:tcW w:w="476"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-,08482</w:t>
            </w:r>
          </w:p>
        </w:tc>
        <w:tc>
          <w:tcPr>
            <w:tcW w:w="554"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,05776</w:t>
            </w:r>
          </w:p>
        </w:tc>
        <w:tc>
          <w:tcPr>
            <w:tcW w:w="397"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-,19876</w:t>
            </w:r>
          </w:p>
        </w:tc>
        <w:tc>
          <w:tcPr>
            <w:tcW w:w="399" w:type="pct"/>
            <w:shd w:val="clear" w:color="auto" w:fill="FFFFFF"/>
            <w:vAlign w:val="center"/>
          </w:tcPr>
          <w:p w:rsidR="00325EA4" w:rsidRPr="009B4D5F" w:rsidRDefault="00325EA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,02912</w:t>
            </w:r>
          </w:p>
        </w:tc>
      </w:tr>
      <w:tr w:rsidR="005B6214" w:rsidRPr="009B4D5F" w:rsidTr="00BB656B">
        <w:trPr>
          <w:cantSplit/>
          <w:trHeight w:val="595"/>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İkinci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,627</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,429</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-1,274</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,204</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-,08214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,06448</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-,20897</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,04468</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-1,252</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208,545</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,212</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-,08214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,06559</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-,21144</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,04715</w:t>
            </w:r>
          </w:p>
        </w:tc>
      </w:tr>
      <w:tr w:rsidR="005B6214" w:rsidRPr="009B4D5F" w:rsidTr="00BB656B">
        <w:trPr>
          <w:cantSplit/>
          <w:trHeight w:val="595"/>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Üçüncü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,735</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,392</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-3,529</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,000</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-,26611</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,07542</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-,41444</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-,11778</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-3,544</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219,962</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,000</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-,26611</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,07508</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-,41407</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-,11814</w:t>
            </w:r>
          </w:p>
        </w:tc>
      </w:tr>
      <w:tr w:rsidR="005B6214" w:rsidRPr="009B4D5F" w:rsidTr="00BB656B">
        <w:trPr>
          <w:cantSplit/>
          <w:trHeight w:val="607"/>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Dördüncü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2,269</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,133</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,454</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,650</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,03064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,06751</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-,10214</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,16341</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,427</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188,354</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,670</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,03064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,07168</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-,11075</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,17203</w:t>
            </w:r>
          </w:p>
        </w:tc>
      </w:tr>
      <w:tr w:rsidR="005B6214" w:rsidRPr="009B4D5F" w:rsidTr="00BB656B">
        <w:trPr>
          <w:cantSplit/>
          <w:trHeight w:val="595"/>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Beşinci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4,054</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,045</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-,253</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,800</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-,02066</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,08156</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-,18107</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,13976</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b/>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-,238</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187,273</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,812</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-,02066</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,08682</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-,19192</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,15060</w:t>
            </w:r>
          </w:p>
        </w:tc>
      </w:tr>
      <w:tr w:rsidR="005B6214" w:rsidRPr="009B4D5F" w:rsidTr="00BB656B">
        <w:trPr>
          <w:cantSplit/>
          <w:trHeight w:val="595"/>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Altıncı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3,231</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,073</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-1,162</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,246</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-,09944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,08561</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-,26782</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,06894</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b/>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-1,216</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244,372</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,225</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-,09944</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,08180</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-,26056</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,06168</w:t>
            </w:r>
          </w:p>
        </w:tc>
      </w:tr>
      <w:tr w:rsidR="005B6214" w:rsidRPr="009B4D5F" w:rsidTr="00BB656B">
        <w:trPr>
          <w:cantSplit/>
          <w:trHeight w:val="607"/>
          <w:jc w:val="center"/>
        </w:trPr>
        <w:tc>
          <w:tcPr>
            <w:tcW w:w="477" w:type="pct"/>
            <w:vMerge w:val="restart"/>
            <w:shd w:val="clear" w:color="auto" w:fill="FFFFFF"/>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Yedinci Faktör</w:t>
            </w: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2,012</w:t>
            </w: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,157</w:t>
            </w: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1,403</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,162</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,10119</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,07215</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-,04071</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,24309</w:t>
            </w:r>
          </w:p>
        </w:tc>
      </w:tr>
      <w:tr w:rsidR="005B6214" w:rsidRPr="009B4D5F" w:rsidTr="00BB656B">
        <w:trPr>
          <w:cantSplit/>
          <w:trHeight w:val="140"/>
          <w:jc w:val="center"/>
        </w:trPr>
        <w:tc>
          <w:tcPr>
            <w:tcW w:w="477" w:type="pct"/>
            <w:vMerge/>
            <w:shd w:val="clear" w:color="auto" w:fill="FFFFFF"/>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627"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24"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18" w:type="pct"/>
            <w:shd w:val="clear" w:color="auto" w:fill="FFFFFF"/>
            <w:vAlign w:val="center"/>
          </w:tcPr>
          <w:p w:rsidR="005B6214" w:rsidRPr="009B4D5F" w:rsidRDefault="005B6214" w:rsidP="007E0178">
            <w:pPr>
              <w:autoSpaceDE w:val="0"/>
              <w:autoSpaceDN w:val="0"/>
              <w:adjustRightInd w:val="0"/>
              <w:spacing w:after="0" w:line="240" w:lineRule="auto"/>
              <w:jc w:val="both"/>
              <w:rPr>
                <w:rFonts w:ascii="Times New Roman" w:hAnsi="Times New Roman" w:cs="Times New Roman"/>
                <w:sz w:val="18"/>
                <w:szCs w:val="18"/>
              </w:rPr>
            </w:pPr>
          </w:p>
        </w:tc>
        <w:tc>
          <w:tcPr>
            <w:tcW w:w="39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1,368</w:t>
            </w:r>
          </w:p>
        </w:tc>
        <w:tc>
          <w:tcPr>
            <w:tcW w:w="47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204,712</w:t>
            </w:r>
          </w:p>
        </w:tc>
        <w:tc>
          <w:tcPr>
            <w:tcW w:w="555"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,173</w:t>
            </w:r>
          </w:p>
        </w:tc>
        <w:tc>
          <w:tcPr>
            <w:tcW w:w="476"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,10119</w:t>
            </w:r>
          </w:p>
        </w:tc>
        <w:tc>
          <w:tcPr>
            <w:tcW w:w="554"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,07394</w:t>
            </w:r>
          </w:p>
        </w:tc>
        <w:tc>
          <w:tcPr>
            <w:tcW w:w="397"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-,04460</w:t>
            </w:r>
          </w:p>
        </w:tc>
        <w:tc>
          <w:tcPr>
            <w:tcW w:w="399" w:type="pct"/>
            <w:shd w:val="clear" w:color="auto" w:fill="FFFFFF"/>
            <w:vAlign w:val="center"/>
          </w:tcPr>
          <w:p w:rsidR="005B6214" w:rsidRPr="009B4D5F" w:rsidRDefault="005B6214"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,24698</w:t>
            </w:r>
          </w:p>
        </w:tc>
      </w:tr>
    </w:tbl>
    <w:p w:rsidR="00BB656B" w:rsidRPr="009B4D5F" w:rsidRDefault="004C13FB" w:rsidP="00BB656B">
      <w:pPr>
        <w:widowControl w:val="0"/>
        <w:autoSpaceDE w:val="0"/>
        <w:autoSpaceDN w:val="0"/>
        <w:adjustRightInd w:val="0"/>
        <w:spacing w:before="240" w:after="120" w:line="360" w:lineRule="auto"/>
        <w:ind w:right="74"/>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Tablo 4.15’e</w:t>
      </w:r>
      <w:r w:rsidR="00221CC5" w:rsidRPr="009B4D5F">
        <w:rPr>
          <w:rFonts w:ascii="Times New Roman" w:eastAsia="SimSun" w:hAnsi="Times New Roman" w:cs="Times New Roman"/>
          <w:spacing w:val="-9"/>
          <w:sz w:val="24"/>
          <w:szCs w:val="24"/>
          <w:lang w:eastAsia="zh-CN"/>
        </w:rPr>
        <w:t xml:space="preserve"> göre sadece üçüncü faktör</w:t>
      </w:r>
      <w:r w:rsidR="00F866FC" w:rsidRPr="009B4D5F">
        <w:rPr>
          <w:rFonts w:ascii="Times New Roman" w:eastAsia="SimSun" w:hAnsi="Times New Roman" w:cs="Times New Roman"/>
          <w:spacing w:val="-9"/>
          <w:sz w:val="24"/>
          <w:szCs w:val="24"/>
          <w:lang w:eastAsia="zh-CN"/>
        </w:rPr>
        <w:t>de</w:t>
      </w:r>
      <w:r w:rsidR="003306A9" w:rsidRPr="009B4D5F">
        <w:rPr>
          <w:rFonts w:ascii="Times New Roman" w:eastAsia="SimSun" w:hAnsi="Times New Roman" w:cs="Times New Roman"/>
          <w:spacing w:val="-9"/>
          <w:sz w:val="24"/>
          <w:szCs w:val="24"/>
          <w:lang w:eastAsia="zh-CN"/>
        </w:rPr>
        <w:t xml:space="preserve"> cinsi</w:t>
      </w:r>
      <w:r w:rsidR="008607E2" w:rsidRPr="009B4D5F">
        <w:rPr>
          <w:rFonts w:ascii="Times New Roman" w:eastAsia="SimSun" w:hAnsi="Times New Roman" w:cs="Times New Roman"/>
          <w:spacing w:val="-9"/>
          <w:sz w:val="24"/>
          <w:szCs w:val="24"/>
          <w:lang w:eastAsia="zh-CN"/>
        </w:rPr>
        <w:t>yetler arasında farklılık vardır</w:t>
      </w:r>
      <w:r w:rsidR="003306A9" w:rsidRPr="009B4D5F">
        <w:rPr>
          <w:rFonts w:ascii="Times New Roman" w:eastAsia="SimSun" w:hAnsi="Times New Roman" w:cs="Times New Roman"/>
          <w:spacing w:val="-9"/>
          <w:sz w:val="24"/>
          <w:szCs w:val="24"/>
          <w:lang w:eastAsia="zh-CN"/>
        </w:rPr>
        <w:t>. Fakat diğer</w:t>
      </w:r>
    </w:p>
    <w:p w:rsidR="003306A9" w:rsidRPr="009B4D5F" w:rsidRDefault="003306A9" w:rsidP="00BB656B">
      <w:pPr>
        <w:widowControl w:val="0"/>
        <w:autoSpaceDE w:val="0"/>
        <w:autoSpaceDN w:val="0"/>
        <w:adjustRightInd w:val="0"/>
        <w:spacing w:before="240" w:after="120" w:line="360" w:lineRule="auto"/>
        <w:ind w:right="74"/>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lastRenderedPageBreak/>
        <w:t>faktörlerin</w:t>
      </w:r>
      <w:r w:rsidR="00BB656B" w:rsidRPr="009B4D5F">
        <w:rPr>
          <w:rFonts w:ascii="Times New Roman" w:eastAsia="SimSun" w:hAnsi="Times New Roman" w:cs="Times New Roman"/>
          <w:spacing w:val="-9"/>
          <w:sz w:val="24"/>
          <w:szCs w:val="24"/>
          <w:lang w:eastAsia="zh-CN"/>
        </w:rPr>
        <w:t xml:space="preserve"> sig.</w:t>
      </w:r>
      <w:r w:rsidR="008607E2" w:rsidRPr="009B4D5F">
        <w:rPr>
          <w:rFonts w:ascii="Times New Roman" w:eastAsia="SimSun" w:hAnsi="Times New Roman" w:cs="Times New Roman"/>
          <w:spacing w:val="-9"/>
          <w:sz w:val="24"/>
          <w:szCs w:val="24"/>
          <w:lang w:eastAsia="zh-CN"/>
        </w:rPr>
        <w:t xml:space="preserve"> değerleri 0,05’den büy</w:t>
      </w:r>
      <w:r w:rsidRPr="009B4D5F">
        <w:rPr>
          <w:rFonts w:ascii="Times New Roman" w:eastAsia="SimSun" w:hAnsi="Times New Roman" w:cs="Times New Roman"/>
          <w:spacing w:val="-9"/>
          <w:sz w:val="24"/>
          <w:szCs w:val="24"/>
          <w:lang w:eastAsia="zh-CN"/>
        </w:rPr>
        <w:t>ük olduğu için cinsi</w:t>
      </w:r>
      <w:r w:rsidR="008607E2" w:rsidRPr="009B4D5F">
        <w:rPr>
          <w:rFonts w:ascii="Times New Roman" w:eastAsia="SimSun" w:hAnsi="Times New Roman" w:cs="Times New Roman"/>
          <w:spacing w:val="-9"/>
          <w:sz w:val="24"/>
          <w:szCs w:val="24"/>
          <w:lang w:eastAsia="zh-CN"/>
        </w:rPr>
        <w:t>yetler arasında farklılık yoktur</w:t>
      </w:r>
      <w:r w:rsidRPr="009B4D5F">
        <w:rPr>
          <w:rFonts w:ascii="Times New Roman" w:eastAsia="SimSun" w:hAnsi="Times New Roman" w:cs="Times New Roman"/>
          <w:spacing w:val="-9"/>
          <w:sz w:val="24"/>
          <w:szCs w:val="24"/>
          <w:lang w:eastAsia="zh-CN"/>
        </w:rPr>
        <w:t xml:space="preserve">. Bu farklılığın tespiti için </w:t>
      </w:r>
      <w:r w:rsidR="008607E2" w:rsidRPr="009B4D5F">
        <w:rPr>
          <w:rFonts w:ascii="Times New Roman" w:eastAsia="SimSun" w:hAnsi="Times New Roman" w:cs="Times New Roman"/>
          <w:spacing w:val="-9"/>
          <w:sz w:val="24"/>
          <w:szCs w:val="24"/>
          <w:lang w:eastAsia="zh-CN"/>
        </w:rPr>
        <w:t>grup ortalamaları</w:t>
      </w:r>
      <w:r w:rsidR="006555F7" w:rsidRPr="009B4D5F">
        <w:rPr>
          <w:rFonts w:ascii="Times New Roman" w:eastAsia="SimSun" w:hAnsi="Times New Roman" w:cs="Times New Roman"/>
          <w:spacing w:val="-9"/>
          <w:sz w:val="24"/>
          <w:szCs w:val="24"/>
          <w:lang w:eastAsia="zh-CN"/>
        </w:rPr>
        <w:t xml:space="preserve">na bakılarak yorum yapılabilir. </w:t>
      </w:r>
      <w:r w:rsidR="004C13FB" w:rsidRPr="009B4D5F">
        <w:rPr>
          <w:rFonts w:ascii="Times New Roman" w:eastAsia="SimSun" w:hAnsi="Times New Roman" w:cs="Times New Roman"/>
          <w:spacing w:val="-9"/>
          <w:sz w:val="24"/>
          <w:szCs w:val="24"/>
          <w:lang w:eastAsia="zh-CN"/>
        </w:rPr>
        <w:t>Tablo 4.16’da</w:t>
      </w:r>
      <w:r w:rsidRPr="009B4D5F">
        <w:rPr>
          <w:rFonts w:ascii="Times New Roman" w:eastAsia="SimSun" w:hAnsi="Times New Roman" w:cs="Times New Roman"/>
          <w:spacing w:val="-9"/>
          <w:sz w:val="24"/>
          <w:szCs w:val="24"/>
          <w:lang w:eastAsia="zh-CN"/>
        </w:rPr>
        <w:t xml:space="preserve"> cinsiyetlere göre grup ortalamaları verilmiştir.</w:t>
      </w:r>
      <w:r w:rsidRPr="009B4D5F">
        <w:rPr>
          <w:rFonts w:ascii="Times New Roman" w:eastAsia="SimSun" w:hAnsi="Times New Roman" w:cs="Times New Roman"/>
          <w:spacing w:val="-9"/>
          <w:sz w:val="24"/>
          <w:szCs w:val="24"/>
          <w:lang w:eastAsia="zh-CN"/>
        </w:rPr>
        <w:tab/>
      </w:r>
    </w:p>
    <w:p w:rsidR="00F866FC" w:rsidRPr="009B4D5F" w:rsidRDefault="004C13FB" w:rsidP="008357C5">
      <w:pPr>
        <w:pStyle w:val="Balk2"/>
        <w:jc w:val="center"/>
        <w:rPr>
          <w:rFonts w:eastAsia="SimSun"/>
          <w:color w:val="auto"/>
        </w:rPr>
      </w:pPr>
      <w:bookmarkStart w:id="161" w:name="_Toc482259142"/>
      <w:bookmarkStart w:id="162" w:name="_Toc482259192"/>
      <w:bookmarkStart w:id="163" w:name="_Toc482259242"/>
      <w:r w:rsidRPr="009B4D5F">
        <w:rPr>
          <w:rFonts w:eastAsia="SimSun"/>
          <w:color w:val="auto"/>
        </w:rPr>
        <w:t>Tablo 4.16</w:t>
      </w:r>
      <w:r w:rsidR="003306A9" w:rsidRPr="009B4D5F">
        <w:rPr>
          <w:rFonts w:eastAsia="SimSun"/>
          <w:color w:val="auto"/>
        </w:rPr>
        <w:t xml:space="preserve"> Faktörlerin Cinsiyete Göre Grup Ortalamaları</w:t>
      </w:r>
      <w:bookmarkEnd w:id="161"/>
      <w:bookmarkEnd w:id="162"/>
      <w:bookmarkEnd w:id="163"/>
    </w:p>
    <w:tbl>
      <w:tblPr>
        <w:tblW w:w="3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0"/>
        <w:gridCol w:w="1133"/>
        <w:gridCol w:w="460"/>
        <w:gridCol w:w="949"/>
        <w:gridCol w:w="864"/>
        <w:gridCol w:w="864"/>
      </w:tblGrid>
      <w:tr w:rsidR="00654517" w:rsidRPr="009B4D5F" w:rsidTr="00BB656B">
        <w:trPr>
          <w:cantSplit/>
          <w:trHeight w:val="177"/>
          <w:jc w:val="center"/>
        </w:trPr>
        <w:tc>
          <w:tcPr>
            <w:tcW w:w="4999" w:type="pct"/>
            <w:gridSpan w:val="6"/>
            <w:shd w:val="clear" w:color="auto" w:fill="FFFFFF"/>
            <w:vAlign w:val="center"/>
          </w:tcPr>
          <w:p w:rsidR="00654517" w:rsidRPr="009B4D5F" w:rsidRDefault="002D4998"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b/>
                <w:bCs/>
              </w:rPr>
              <w:t>Grup İstatistiği</w:t>
            </w:r>
          </w:p>
        </w:tc>
      </w:tr>
      <w:tr w:rsidR="00BB656B" w:rsidRPr="009B4D5F" w:rsidTr="00BB656B">
        <w:trPr>
          <w:cantSplit/>
          <w:trHeight w:val="330"/>
          <w:jc w:val="center"/>
        </w:trPr>
        <w:tc>
          <w:tcPr>
            <w:tcW w:w="957" w:type="pct"/>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vAlign w:val="bottom"/>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CINSIYET</w:t>
            </w:r>
          </w:p>
        </w:tc>
        <w:tc>
          <w:tcPr>
            <w:tcW w:w="436" w:type="pct"/>
            <w:shd w:val="clear" w:color="auto" w:fill="FFFFFF"/>
            <w:vAlign w:val="bottom"/>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N</w:t>
            </w:r>
          </w:p>
        </w:tc>
        <w:tc>
          <w:tcPr>
            <w:tcW w:w="898" w:type="pct"/>
            <w:shd w:val="clear" w:color="auto" w:fill="FFFFFF"/>
            <w:vAlign w:val="bottom"/>
          </w:tcPr>
          <w:p w:rsidR="00654517" w:rsidRPr="009B4D5F" w:rsidRDefault="00AD3FA5"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Ortalama</w:t>
            </w:r>
          </w:p>
        </w:tc>
        <w:tc>
          <w:tcPr>
            <w:tcW w:w="818" w:type="pct"/>
            <w:shd w:val="clear" w:color="auto" w:fill="FFFFFF"/>
            <w:vAlign w:val="bottom"/>
          </w:tcPr>
          <w:p w:rsidR="00654517" w:rsidRPr="009B4D5F" w:rsidRDefault="00AD3FA5"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Standart Sapma</w:t>
            </w:r>
          </w:p>
        </w:tc>
        <w:tc>
          <w:tcPr>
            <w:tcW w:w="818" w:type="pct"/>
            <w:shd w:val="clear" w:color="auto" w:fill="FFFFFF"/>
            <w:vAlign w:val="bottom"/>
          </w:tcPr>
          <w:p w:rsidR="00654517" w:rsidRPr="009B4D5F" w:rsidRDefault="00AD3FA5"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 xml:space="preserve">Standart </w:t>
            </w:r>
            <w:r w:rsidR="00BA3B74" w:rsidRPr="009B4D5F">
              <w:rPr>
                <w:rFonts w:ascii="Times New Roman" w:hAnsi="Times New Roman" w:cs="Times New Roman"/>
              </w:rPr>
              <w:t>Hata</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Birinci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4,2500</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,44974</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,02915</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4,3348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,52773</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,04987</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İkinci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4,1714</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,55410</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,03592</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4,2536</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,58076</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,05488</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Üçüncü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3,7577</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,66075</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,04283</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4,0238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,65258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,06166</w:t>
            </w:r>
          </w:p>
        </w:tc>
      </w:tr>
      <w:tr w:rsidR="00BB656B" w:rsidRPr="009B4D5F" w:rsidTr="00BB656B">
        <w:trPr>
          <w:cantSplit/>
          <w:trHeight w:val="185"/>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Dördüncü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4,2003</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,55503</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,03598</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4,1696</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,65607</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,06199</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Beşinci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3,7591</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,66867</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,04334</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3,7798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,79608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,07522</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Altıncı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3,4006</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,77536</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,05026</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3,5000</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,68298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,06454</w:t>
            </w:r>
          </w:p>
        </w:tc>
      </w:tr>
      <w:tr w:rsidR="00BB656B" w:rsidRPr="009B4D5F" w:rsidTr="00BB656B">
        <w:trPr>
          <w:cantSplit/>
          <w:trHeight w:val="177"/>
          <w:jc w:val="center"/>
        </w:trPr>
        <w:tc>
          <w:tcPr>
            <w:tcW w:w="957" w:type="pct"/>
            <w:vMerge w:val="restar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Yedinci Faktör</w:t>
            </w: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Erkek</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238</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4,0000</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,61547</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,03990</w:t>
            </w:r>
          </w:p>
        </w:tc>
      </w:tr>
      <w:tr w:rsidR="00BB656B" w:rsidRPr="009B4D5F" w:rsidTr="00BB656B">
        <w:trPr>
          <w:cantSplit/>
          <w:trHeight w:val="88"/>
          <w:jc w:val="center"/>
        </w:trPr>
        <w:tc>
          <w:tcPr>
            <w:tcW w:w="957" w:type="pct"/>
            <w:vMerge/>
            <w:shd w:val="clear" w:color="auto" w:fill="FFFFFF"/>
          </w:tcPr>
          <w:p w:rsidR="00654517" w:rsidRPr="009B4D5F" w:rsidRDefault="00654517" w:rsidP="00BB656B">
            <w:pPr>
              <w:autoSpaceDE w:val="0"/>
              <w:autoSpaceDN w:val="0"/>
              <w:adjustRightInd w:val="0"/>
              <w:spacing w:before="20" w:after="20" w:line="240" w:lineRule="auto"/>
              <w:contextualSpacing/>
              <w:jc w:val="both"/>
              <w:rPr>
                <w:rFonts w:ascii="Times New Roman" w:hAnsi="Times New Roman" w:cs="Times New Roman"/>
              </w:rPr>
            </w:pPr>
          </w:p>
        </w:tc>
        <w:tc>
          <w:tcPr>
            <w:tcW w:w="1073" w:type="pct"/>
            <w:shd w:val="clear" w:color="auto" w:fill="FFFFFF"/>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Kadın</w:t>
            </w:r>
          </w:p>
        </w:tc>
        <w:tc>
          <w:tcPr>
            <w:tcW w:w="436"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112</w:t>
            </w:r>
          </w:p>
        </w:tc>
        <w:tc>
          <w:tcPr>
            <w:tcW w:w="89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b/>
              </w:rPr>
            </w:pPr>
            <w:r w:rsidRPr="009B4D5F">
              <w:rPr>
                <w:rFonts w:ascii="Times New Roman" w:hAnsi="Times New Roman" w:cs="Times New Roman"/>
                <w:b/>
              </w:rPr>
              <w:t>3,8988</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,65887</w:t>
            </w:r>
          </w:p>
        </w:tc>
        <w:tc>
          <w:tcPr>
            <w:tcW w:w="818" w:type="pct"/>
            <w:shd w:val="clear" w:color="auto" w:fill="FFFFFF"/>
            <w:vAlign w:val="center"/>
          </w:tcPr>
          <w:p w:rsidR="00654517" w:rsidRPr="009B4D5F" w:rsidRDefault="00654517" w:rsidP="00BB656B">
            <w:pPr>
              <w:autoSpaceDE w:val="0"/>
              <w:autoSpaceDN w:val="0"/>
              <w:adjustRightInd w:val="0"/>
              <w:spacing w:before="20" w:after="20" w:line="240" w:lineRule="auto"/>
              <w:ind w:left="60" w:right="60"/>
              <w:contextualSpacing/>
              <w:jc w:val="both"/>
              <w:rPr>
                <w:rFonts w:ascii="Times New Roman" w:hAnsi="Times New Roman" w:cs="Times New Roman"/>
              </w:rPr>
            </w:pPr>
            <w:r w:rsidRPr="009B4D5F">
              <w:rPr>
                <w:rFonts w:ascii="Times New Roman" w:hAnsi="Times New Roman" w:cs="Times New Roman"/>
              </w:rPr>
              <w:t>,06226</w:t>
            </w:r>
          </w:p>
        </w:tc>
      </w:tr>
    </w:tbl>
    <w:p w:rsidR="00BB656B" w:rsidRPr="009B4D5F" w:rsidRDefault="004C13FB" w:rsidP="00BB656B">
      <w:pPr>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4.16’da</w:t>
      </w:r>
      <w:r w:rsidR="003306A9" w:rsidRPr="009B4D5F">
        <w:rPr>
          <w:rFonts w:ascii="Times New Roman" w:eastAsia="Times New Roman" w:hAnsi="Times New Roman" w:cs="Times New Roman"/>
          <w:sz w:val="24"/>
          <w:szCs w:val="24"/>
        </w:rPr>
        <w:t>ki grup ortalamalarına b</w:t>
      </w:r>
      <w:r w:rsidR="005711CD" w:rsidRPr="009B4D5F">
        <w:rPr>
          <w:rFonts w:ascii="Times New Roman" w:eastAsia="Times New Roman" w:hAnsi="Times New Roman" w:cs="Times New Roman"/>
          <w:sz w:val="24"/>
          <w:szCs w:val="24"/>
        </w:rPr>
        <w:t>akıldığında üçüncü faktörde erkeklerin ortalaması (3,7577</w:t>
      </w:r>
      <w:r w:rsidR="009E432B" w:rsidRPr="009B4D5F">
        <w:rPr>
          <w:rFonts w:ascii="Times New Roman" w:eastAsia="Times New Roman" w:hAnsi="Times New Roman" w:cs="Times New Roman"/>
          <w:sz w:val="24"/>
          <w:szCs w:val="24"/>
        </w:rPr>
        <w:t xml:space="preserve">) </w:t>
      </w:r>
      <w:r w:rsidR="005711CD" w:rsidRPr="009B4D5F">
        <w:rPr>
          <w:rFonts w:ascii="Times New Roman" w:eastAsia="Times New Roman" w:hAnsi="Times New Roman" w:cs="Times New Roman"/>
          <w:sz w:val="24"/>
          <w:szCs w:val="24"/>
        </w:rPr>
        <w:t>ve kadınların ortalaması (4,0238) olup ortalaması yüksek</w:t>
      </w:r>
      <w:r w:rsidR="009E432B" w:rsidRPr="009B4D5F">
        <w:rPr>
          <w:rFonts w:ascii="Times New Roman" w:eastAsia="Times New Roman" w:hAnsi="Times New Roman" w:cs="Times New Roman"/>
          <w:sz w:val="24"/>
          <w:szCs w:val="24"/>
        </w:rPr>
        <w:t xml:space="preserve"> olan</w:t>
      </w:r>
      <w:r w:rsidR="003E1B43" w:rsidRPr="009B4D5F">
        <w:rPr>
          <w:rFonts w:ascii="Times New Roman" w:eastAsia="Times New Roman" w:hAnsi="Times New Roman" w:cs="Times New Roman"/>
          <w:sz w:val="24"/>
          <w:szCs w:val="24"/>
        </w:rPr>
        <w:t xml:space="preserve"> kadınlar erkeklere göre daha fazla etkilenmiştir (ankette cevap puanı 1,00’e yaklaştıkça kişinin ilgili mad</w:t>
      </w:r>
      <w:r w:rsidR="005711CD" w:rsidRPr="009B4D5F">
        <w:rPr>
          <w:rFonts w:ascii="Times New Roman" w:eastAsia="Times New Roman" w:hAnsi="Times New Roman" w:cs="Times New Roman"/>
          <w:sz w:val="24"/>
          <w:szCs w:val="24"/>
        </w:rPr>
        <w:t>deye katılma düzeyinin düşük</w:t>
      </w:r>
      <w:r w:rsidR="003E1B43" w:rsidRPr="009B4D5F">
        <w:rPr>
          <w:rFonts w:ascii="Times New Roman" w:eastAsia="Times New Roman" w:hAnsi="Times New Roman" w:cs="Times New Roman"/>
          <w:sz w:val="24"/>
          <w:szCs w:val="24"/>
        </w:rPr>
        <w:t xml:space="preserve"> olduğu, cevap puanı 5,00’e yaklaştıkça kişinin ilgili</w:t>
      </w:r>
      <w:r w:rsidR="005711CD" w:rsidRPr="009B4D5F">
        <w:rPr>
          <w:rFonts w:ascii="Times New Roman" w:eastAsia="Times New Roman" w:hAnsi="Times New Roman" w:cs="Times New Roman"/>
          <w:sz w:val="24"/>
          <w:szCs w:val="24"/>
        </w:rPr>
        <w:t xml:space="preserve"> maddeye katılma düzeyinin yüksek</w:t>
      </w:r>
      <w:r w:rsidR="003E1B43" w:rsidRPr="009B4D5F">
        <w:rPr>
          <w:rFonts w:ascii="Times New Roman" w:eastAsia="Times New Roman" w:hAnsi="Times New Roman" w:cs="Times New Roman"/>
          <w:sz w:val="24"/>
          <w:szCs w:val="24"/>
        </w:rPr>
        <w:t xml:space="preserve"> olduğunu gösterir).</w:t>
      </w:r>
      <w:r w:rsidR="00654517" w:rsidRPr="009B4D5F">
        <w:rPr>
          <w:rFonts w:ascii="Times New Roman" w:eastAsia="Times New Roman" w:hAnsi="Times New Roman" w:cs="Times New Roman"/>
          <w:sz w:val="24"/>
          <w:szCs w:val="24"/>
        </w:rPr>
        <w:t xml:space="preserve"> </w:t>
      </w:r>
      <w:r w:rsidR="003E1B43" w:rsidRPr="009B4D5F">
        <w:rPr>
          <w:rFonts w:ascii="Times New Roman" w:eastAsia="Times New Roman" w:hAnsi="Times New Roman" w:cs="Times New Roman"/>
          <w:sz w:val="24"/>
          <w:szCs w:val="24"/>
        </w:rPr>
        <w:t xml:space="preserve">Dolayısıyla </w:t>
      </w:r>
      <w:r w:rsidR="00F8333E" w:rsidRPr="009B4D5F">
        <w:rPr>
          <w:rFonts w:ascii="Times New Roman" w:eastAsia="Times New Roman" w:hAnsi="Times New Roman" w:cs="Times New Roman"/>
          <w:sz w:val="24"/>
          <w:szCs w:val="24"/>
        </w:rPr>
        <w:t>araç sahiplerinin araç kaskosu yaptır</w:t>
      </w:r>
      <w:r w:rsidR="00DC25F7" w:rsidRPr="009B4D5F">
        <w:rPr>
          <w:rFonts w:ascii="Times New Roman" w:eastAsia="Times New Roman" w:hAnsi="Times New Roman" w:cs="Times New Roman"/>
          <w:sz w:val="24"/>
          <w:szCs w:val="24"/>
        </w:rPr>
        <w:t>ma ve sigor</w:t>
      </w:r>
      <w:r w:rsidR="005711CD" w:rsidRPr="009B4D5F">
        <w:rPr>
          <w:rFonts w:ascii="Times New Roman" w:eastAsia="Times New Roman" w:hAnsi="Times New Roman" w:cs="Times New Roman"/>
          <w:sz w:val="24"/>
          <w:szCs w:val="24"/>
        </w:rPr>
        <w:t>ta şirketi seçiminde üçüncü faktörde</w:t>
      </w:r>
      <w:r w:rsidR="00F8333E" w:rsidRPr="009B4D5F">
        <w:rPr>
          <w:rFonts w:ascii="Times New Roman" w:eastAsia="Times New Roman" w:hAnsi="Times New Roman" w:cs="Times New Roman"/>
          <w:sz w:val="24"/>
          <w:szCs w:val="24"/>
        </w:rPr>
        <w:t xml:space="preserve"> erkekler ve kadınlar arasında farklılık olup</w:t>
      </w:r>
      <w:r w:rsidR="007A2EBF" w:rsidRPr="009B4D5F">
        <w:rPr>
          <w:rFonts w:ascii="Times New Roman" w:eastAsia="Times New Roman" w:hAnsi="Times New Roman" w:cs="Times New Roman"/>
          <w:sz w:val="24"/>
          <w:szCs w:val="24"/>
        </w:rPr>
        <w:t xml:space="preserve"> kasko yaptırırken, </w:t>
      </w:r>
      <w:r w:rsidR="001727AF" w:rsidRPr="009B4D5F">
        <w:rPr>
          <w:rFonts w:ascii="Times New Roman" w:eastAsia="Times New Roman" w:hAnsi="Times New Roman" w:cs="Times New Roman"/>
          <w:sz w:val="24"/>
          <w:szCs w:val="24"/>
        </w:rPr>
        <w:t xml:space="preserve">kadınların erkeklerden </w:t>
      </w:r>
      <w:r w:rsidR="00F8333E" w:rsidRPr="009B4D5F">
        <w:rPr>
          <w:rFonts w:ascii="Times New Roman" w:eastAsia="Times New Roman" w:hAnsi="Times New Roman" w:cs="Times New Roman"/>
          <w:sz w:val="24"/>
          <w:szCs w:val="24"/>
        </w:rPr>
        <w:t xml:space="preserve">daha </w:t>
      </w:r>
      <w:r w:rsidR="0052600A" w:rsidRPr="009B4D5F">
        <w:rPr>
          <w:rFonts w:ascii="Times New Roman" w:eastAsia="Times New Roman" w:hAnsi="Times New Roman" w:cs="Times New Roman"/>
          <w:sz w:val="24"/>
          <w:szCs w:val="24"/>
        </w:rPr>
        <w:t xml:space="preserve">fazla </w:t>
      </w:r>
      <w:r w:rsidR="007A2EBF" w:rsidRPr="009B4D5F">
        <w:rPr>
          <w:rFonts w:ascii="Times New Roman" w:eastAsia="Times New Roman" w:hAnsi="Times New Roman" w:cs="Times New Roman"/>
          <w:sz w:val="24"/>
          <w:szCs w:val="24"/>
        </w:rPr>
        <w:t>acente perso</w:t>
      </w:r>
      <w:r w:rsidR="001B6325" w:rsidRPr="009B4D5F">
        <w:rPr>
          <w:rFonts w:ascii="Times New Roman" w:eastAsia="Times New Roman" w:hAnsi="Times New Roman" w:cs="Times New Roman"/>
          <w:sz w:val="24"/>
          <w:szCs w:val="24"/>
        </w:rPr>
        <w:t>nelinin tavrına</w:t>
      </w:r>
      <w:r w:rsidR="004111C8" w:rsidRPr="009B4D5F">
        <w:rPr>
          <w:rFonts w:ascii="Times New Roman" w:eastAsia="Times New Roman" w:hAnsi="Times New Roman" w:cs="Times New Roman"/>
          <w:sz w:val="24"/>
          <w:szCs w:val="24"/>
        </w:rPr>
        <w:t xml:space="preserve"> </w:t>
      </w:r>
      <w:r w:rsidR="001B6325" w:rsidRPr="009B4D5F">
        <w:rPr>
          <w:rFonts w:ascii="Times New Roman" w:eastAsia="Times New Roman" w:hAnsi="Times New Roman" w:cs="Times New Roman"/>
          <w:sz w:val="24"/>
          <w:szCs w:val="24"/>
        </w:rPr>
        <w:t>önem verdikleri</w:t>
      </w:r>
      <w:r w:rsidR="00050267" w:rsidRPr="009B4D5F">
        <w:rPr>
          <w:rFonts w:ascii="Times New Roman" w:eastAsia="Times New Roman" w:hAnsi="Times New Roman" w:cs="Times New Roman"/>
          <w:sz w:val="24"/>
          <w:szCs w:val="24"/>
        </w:rPr>
        <w:t xml:space="preserve"> </w:t>
      </w:r>
      <w:r w:rsidR="004111C8" w:rsidRPr="009B4D5F">
        <w:rPr>
          <w:rFonts w:ascii="Times New Roman" w:eastAsia="Times New Roman" w:hAnsi="Times New Roman" w:cs="Times New Roman"/>
          <w:sz w:val="24"/>
          <w:szCs w:val="24"/>
        </w:rPr>
        <w:t xml:space="preserve">gözlenmiştir. </w:t>
      </w:r>
      <w:r w:rsidRPr="009B4D5F">
        <w:rPr>
          <w:rFonts w:ascii="Times New Roman" w:eastAsia="Times New Roman" w:hAnsi="Times New Roman" w:cs="Times New Roman"/>
          <w:sz w:val="24"/>
          <w:szCs w:val="24"/>
        </w:rPr>
        <w:t>Bu sonuçlar Tablo 4.17</w:t>
      </w:r>
      <w:r w:rsidR="008A0BF9" w:rsidRPr="009B4D5F">
        <w:rPr>
          <w:rFonts w:ascii="Times New Roman" w:eastAsia="Times New Roman" w:hAnsi="Times New Roman" w:cs="Times New Roman"/>
          <w:sz w:val="24"/>
          <w:szCs w:val="24"/>
        </w:rPr>
        <w:t>’e aktarılmıştır.</w:t>
      </w:r>
    </w:p>
    <w:p w:rsidR="003306A9" w:rsidRPr="009B4D5F" w:rsidRDefault="004C13FB" w:rsidP="008357C5">
      <w:pPr>
        <w:pStyle w:val="Balk2"/>
        <w:jc w:val="center"/>
        <w:rPr>
          <w:color w:val="auto"/>
          <w:szCs w:val="24"/>
        </w:rPr>
      </w:pPr>
      <w:bookmarkStart w:id="164" w:name="_Toc482259143"/>
      <w:bookmarkStart w:id="165" w:name="_Toc482259193"/>
      <w:bookmarkStart w:id="166" w:name="_Toc482259243"/>
      <w:r w:rsidRPr="009B4D5F">
        <w:rPr>
          <w:color w:val="auto"/>
        </w:rPr>
        <w:t>Tablo 4.17</w:t>
      </w:r>
      <w:r w:rsidR="003306A9" w:rsidRPr="009B4D5F">
        <w:rPr>
          <w:color w:val="auto"/>
        </w:rPr>
        <w:t xml:space="preserve"> Faktörlerin Cinsiyete Göre Analizi</w:t>
      </w:r>
      <w:bookmarkEnd w:id="164"/>
      <w:bookmarkEnd w:id="165"/>
      <w:bookmarkEnd w:id="166"/>
    </w:p>
    <w:tbl>
      <w:tblPr>
        <w:tblStyle w:val="TabloKlavuzu"/>
        <w:tblW w:w="4841" w:type="pct"/>
        <w:jc w:val="center"/>
        <w:tblLook w:val="04A0" w:firstRow="1" w:lastRow="0" w:firstColumn="1" w:lastColumn="0" w:noHBand="0" w:noVBand="1"/>
      </w:tblPr>
      <w:tblGrid>
        <w:gridCol w:w="1754"/>
        <w:gridCol w:w="6414"/>
      </w:tblGrid>
      <w:tr w:rsidR="003306A9" w:rsidRPr="009B4D5F" w:rsidTr="00AA44B8">
        <w:trPr>
          <w:trHeight w:val="69"/>
          <w:jc w:val="center"/>
        </w:trPr>
        <w:tc>
          <w:tcPr>
            <w:tcW w:w="1074" w:type="pct"/>
          </w:tcPr>
          <w:p w:rsidR="003306A9" w:rsidRPr="009B4D5F" w:rsidRDefault="003306A9"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Faktörler</w:t>
            </w:r>
          </w:p>
        </w:tc>
        <w:tc>
          <w:tcPr>
            <w:tcW w:w="3926" w:type="pct"/>
          </w:tcPr>
          <w:p w:rsidR="003306A9" w:rsidRPr="009B4D5F" w:rsidRDefault="001727A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Kasko Yaptırma ve Sigorta Ş</w:t>
            </w:r>
            <w:r w:rsidR="000269AA" w:rsidRPr="009B4D5F">
              <w:rPr>
                <w:rFonts w:ascii="Times New Roman" w:hAnsi="Times New Roman"/>
                <w:sz w:val="22"/>
                <w:szCs w:val="22"/>
              </w:rPr>
              <w:t>irket</w:t>
            </w:r>
            <w:r w:rsidRPr="009B4D5F">
              <w:rPr>
                <w:rFonts w:ascii="Times New Roman" w:hAnsi="Times New Roman"/>
                <w:sz w:val="22"/>
                <w:szCs w:val="22"/>
              </w:rPr>
              <w:t>i S</w:t>
            </w:r>
            <w:r w:rsidR="000269AA" w:rsidRPr="009B4D5F">
              <w:rPr>
                <w:rFonts w:ascii="Times New Roman" w:hAnsi="Times New Roman"/>
                <w:sz w:val="22"/>
                <w:szCs w:val="22"/>
              </w:rPr>
              <w:t>eçimi</w:t>
            </w:r>
            <w:r w:rsidR="009F6F42" w:rsidRPr="009B4D5F">
              <w:rPr>
                <w:rFonts w:ascii="Times New Roman" w:hAnsi="Times New Roman"/>
                <w:sz w:val="22"/>
                <w:szCs w:val="22"/>
              </w:rPr>
              <w:t>nden</w:t>
            </w:r>
            <w:r w:rsidR="000269AA" w:rsidRPr="009B4D5F">
              <w:rPr>
                <w:rFonts w:ascii="Times New Roman" w:hAnsi="Times New Roman"/>
                <w:sz w:val="22"/>
                <w:szCs w:val="22"/>
              </w:rPr>
              <w:t xml:space="preserve"> Daha Fazla</w:t>
            </w:r>
            <w:r w:rsidR="009F6F42" w:rsidRPr="009B4D5F">
              <w:rPr>
                <w:rFonts w:ascii="Times New Roman" w:hAnsi="Times New Roman"/>
                <w:sz w:val="22"/>
                <w:szCs w:val="22"/>
              </w:rPr>
              <w:t xml:space="preserve"> Etkilenme</w:t>
            </w:r>
          </w:p>
        </w:tc>
      </w:tr>
      <w:tr w:rsidR="003306A9" w:rsidRPr="009B4D5F" w:rsidTr="00AA44B8">
        <w:trPr>
          <w:trHeight w:val="71"/>
          <w:jc w:val="center"/>
        </w:trPr>
        <w:tc>
          <w:tcPr>
            <w:tcW w:w="1074" w:type="pct"/>
          </w:tcPr>
          <w:p w:rsidR="003306A9"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Birinci Faktör</w:t>
            </w:r>
          </w:p>
        </w:tc>
        <w:tc>
          <w:tcPr>
            <w:tcW w:w="3926" w:type="pct"/>
          </w:tcPr>
          <w:p w:rsidR="003306A9" w:rsidRPr="009B4D5F" w:rsidRDefault="005711CD"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r w:rsidR="003306A9" w:rsidRPr="009B4D5F" w:rsidTr="00AA44B8">
        <w:trPr>
          <w:trHeight w:val="34"/>
          <w:jc w:val="center"/>
        </w:trPr>
        <w:tc>
          <w:tcPr>
            <w:tcW w:w="1074" w:type="pct"/>
          </w:tcPr>
          <w:p w:rsidR="003306A9"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İkinci Faktör</w:t>
            </w:r>
          </w:p>
        </w:tc>
        <w:tc>
          <w:tcPr>
            <w:tcW w:w="3926" w:type="pct"/>
          </w:tcPr>
          <w:p w:rsidR="003306A9" w:rsidRPr="009B4D5F" w:rsidRDefault="000269AA"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r w:rsidR="003306A9" w:rsidRPr="009B4D5F" w:rsidTr="00AA44B8">
        <w:trPr>
          <w:trHeight w:val="69"/>
          <w:jc w:val="center"/>
        </w:trPr>
        <w:tc>
          <w:tcPr>
            <w:tcW w:w="1074" w:type="pct"/>
          </w:tcPr>
          <w:p w:rsidR="003306A9"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Üçüncü Faktör</w:t>
            </w:r>
          </w:p>
        </w:tc>
        <w:tc>
          <w:tcPr>
            <w:tcW w:w="3926" w:type="pct"/>
          </w:tcPr>
          <w:p w:rsidR="003306A9" w:rsidRPr="009B4D5F" w:rsidRDefault="001727AF"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Kadın</w:t>
            </w:r>
          </w:p>
        </w:tc>
      </w:tr>
      <w:tr w:rsidR="003306A9" w:rsidRPr="009B4D5F" w:rsidTr="00AA44B8">
        <w:trPr>
          <w:trHeight w:val="69"/>
          <w:jc w:val="center"/>
        </w:trPr>
        <w:tc>
          <w:tcPr>
            <w:tcW w:w="1074" w:type="pct"/>
          </w:tcPr>
          <w:p w:rsidR="003306A9"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Dördüncü Faktör</w:t>
            </w:r>
          </w:p>
        </w:tc>
        <w:tc>
          <w:tcPr>
            <w:tcW w:w="3926" w:type="pct"/>
          </w:tcPr>
          <w:p w:rsidR="003306A9" w:rsidRPr="009B4D5F" w:rsidRDefault="003306A9"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r w:rsidR="003306A9" w:rsidRPr="009B4D5F" w:rsidTr="00AA44B8">
        <w:trPr>
          <w:trHeight w:val="69"/>
          <w:jc w:val="center"/>
        </w:trPr>
        <w:tc>
          <w:tcPr>
            <w:tcW w:w="1074" w:type="pct"/>
          </w:tcPr>
          <w:p w:rsidR="003306A9"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Beşinci Faktör</w:t>
            </w:r>
          </w:p>
        </w:tc>
        <w:tc>
          <w:tcPr>
            <w:tcW w:w="3926" w:type="pct"/>
          </w:tcPr>
          <w:p w:rsidR="003306A9" w:rsidRPr="009B4D5F" w:rsidRDefault="000269AA"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r w:rsidR="000269AA" w:rsidRPr="009B4D5F" w:rsidTr="00AA44B8">
        <w:trPr>
          <w:trHeight w:val="71"/>
          <w:jc w:val="center"/>
        </w:trPr>
        <w:tc>
          <w:tcPr>
            <w:tcW w:w="1074" w:type="pct"/>
          </w:tcPr>
          <w:p w:rsidR="000269AA"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Altıncı Faktör</w:t>
            </w:r>
          </w:p>
        </w:tc>
        <w:tc>
          <w:tcPr>
            <w:tcW w:w="3926" w:type="pct"/>
          </w:tcPr>
          <w:p w:rsidR="000269AA" w:rsidRPr="009B4D5F" w:rsidRDefault="000269AA"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r w:rsidR="000269AA" w:rsidRPr="009B4D5F" w:rsidTr="00AA44B8">
        <w:trPr>
          <w:trHeight w:val="8"/>
          <w:jc w:val="center"/>
        </w:trPr>
        <w:tc>
          <w:tcPr>
            <w:tcW w:w="1074" w:type="pct"/>
          </w:tcPr>
          <w:p w:rsidR="000269AA" w:rsidRPr="009B4D5F" w:rsidRDefault="00A1161F" w:rsidP="00BB656B">
            <w:pPr>
              <w:autoSpaceDE w:val="0"/>
              <w:autoSpaceDN w:val="0"/>
              <w:adjustRightInd w:val="0"/>
              <w:jc w:val="both"/>
              <w:rPr>
                <w:rFonts w:ascii="Times New Roman" w:hAnsi="Times New Roman"/>
                <w:sz w:val="22"/>
                <w:szCs w:val="22"/>
              </w:rPr>
            </w:pPr>
            <w:r w:rsidRPr="009B4D5F">
              <w:rPr>
                <w:rFonts w:ascii="Times New Roman" w:hAnsi="Times New Roman"/>
                <w:sz w:val="22"/>
                <w:szCs w:val="22"/>
              </w:rPr>
              <w:t>Yedinci Faktör</w:t>
            </w:r>
          </w:p>
        </w:tc>
        <w:tc>
          <w:tcPr>
            <w:tcW w:w="3926" w:type="pct"/>
          </w:tcPr>
          <w:p w:rsidR="000269AA" w:rsidRPr="009B4D5F" w:rsidRDefault="000269AA" w:rsidP="00BB656B">
            <w:pPr>
              <w:autoSpaceDE w:val="0"/>
              <w:autoSpaceDN w:val="0"/>
              <w:adjustRightInd w:val="0"/>
              <w:jc w:val="center"/>
              <w:rPr>
                <w:rFonts w:ascii="Times New Roman" w:hAnsi="Times New Roman"/>
                <w:sz w:val="22"/>
                <w:szCs w:val="22"/>
              </w:rPr>
            </w:pPr>
            <w:r w:rsidRPr="009B4D5F">
              <w:rPr>
                <w:rFonts w:ascii="Times New Roman" w:hAnsi="Times New Roman"/>
                <w:sz w:val="22"/>
                <w:szCs w:val="22"/>
              </w:rPr>
              <w:t>Farklılık Yok</w:t>
            </w:r>
          </w:p>
        </w:tc>
      </w:tr>
    </w:tbl>
    <w:p w:rsidR="006A3A3F" w:rsidRPr="009B4D5F" w:rsidRDefault="00C24B31" w:rsidP="008357C5">
      <w:pPr>
        <w:pStyle w:val="Balk1"/>
        <w:rPr>
          <w:rFonts w:eastAsia="SimSun"/>
          <w:color w:val="auto"/>
        </w:rPr>
      </w:pPr>
      <w:bookmarkStart w:id="167" w:name="_Toc482258917"/>
      <w:r w:rsidRPr="009B4D5F">
        <w:rPr>
          <w:rFonts w:eastAsia="SimSun"/>
          <w:color w:val="auto"/>
        </w:rPr>
        <w:lastRenderedPageBreak/>
        <w:t>4.2</w:t>
      </w:r>
      <w:r w:rsidR="006A3A3F" w:rsidRPr="009B4D5F">
        <w:rPr>
          <w:rFonts w:eastAsia="SimSun"/>
          <w:color w:val="auto"/>
        </w:rPr>
        <w:t>.2</w:t>
      </w:r>
      <w:r w:rsidR="002C6108" w:rsidRPr="009B4D5F">
        <w:rPr>
          <w:rFonts w:eastAsia="SimSun"/>
          <w:color w:val="auto"/>
        </w:rPr>
        <w:t>.2</w:t>
      </w:r>
      <w:r w:rsidR="00676D97" w:rsidRPr="009B4D5F">
        <w:rPr>
          <w:rFonts w:eastAsia="SimSun"/>
          <w:color w:val="auto"/>
        </w:rPr>
        <w:t>.2 Faktörlerin Yaşa</w:t>
      </w:r>
      <w:r w:rsidR="006A3A3F" w:rsidRPr="009B4D5F">
        <w:rPr>
          <w:rFonts w:eastAsia="SimSun"/>
          <w:color w:val="auto"/>
        </w:rPr>
        <w:t xml:space="preserve"> Göre Analizi</w:t>
      </w:r>
      <w:bookmarkEnd w:id="167"/>
    </w:p>
    <w:p w:rsidR="001D39FB" w:rsidRPr="009B4D5F" w:rsidRDefault="00731490" w:rsidP="001D39FB">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 xml:space="preserve">İkiden fazla parametrik ana kütle ortalamasının birbirine eşit olup olmadığını test etmek için tek yönlü varyans analizi kullanılır. Tek yönlü varyans analizi, bağımsız örneklemler gerektirmekte olup, bağımsız gruplarda eşit varyanslı iki ortalama arasındaki farkın t testinin genelleştirilmiş şeklidir (Akgül, Çevik 2003: 197). </w:t>
      </w:r>
      <w:r w:rsidR="00676D97" w:rsidRPr="009B4D5F">
        <w:rPr>
          <w:rFonts w:ascii="Times New Roman" w:eastAsia="SimSun" w:hAnsi="Times New Roman" w:cs="Times New Roman"/>
          <w:spacing w:val="1"/>
          <w:sz w:val="24"/>
          <w:szCs w:val="24"/>
          <w:lang w:eastAsia="zh-CN"/>
        </w:rPr>
        <w:t>Faktörlerin yaşa</w:t>
      </w:r>
      <w:r w:rsidR="006A3A3F" w:rsidRPr="009B4D5F">
        <w:rPr>
          <w:rFonts w:ascii="Times New Roman" w:eastAsia="SimSun" w:hAnsi="Times New Roman" w:cs="Times New Roman"/>
          <w:spacing w:val="1"/>
          <w:sz w:val="24"/>
          <w:szCs w:val="24"/>
          <w:lang w:eastAsia="zh-CN"/>
        </w:rPr>
        <w:t xml:space="preserve"> göre değerlendirilmesini içeren tek yönlü var</w:t>
      </w:r>
      <w:r w:rsidR="006555F7" w:rsidRPr="009B4D5F">
        <w:rPr>
          <w:rFonts w:ascii="Times New Roman" w:eastAsia="SimSun" w:hAnsi="Times New Roman" w:cs="Times New Roman"/>
          <w:spacing w:val="1"/>
          <w:sz w:val="24"/>
          <w:szCs w:val="24"/>
          <w:lang w:eastAsia="zh-CN"/>
        </w:rPr>
        <w:t xml:space="preserve">yans analizi sonuçları </w:t>
      </w:r>
      <w:r w:rsidR="006A3A3F" w:rsidRPr="009B4D5F">
        <w:rPr>
          <w:rFonts w:ascii="Times New Roman" w:eastAsia="SimSun" w:hAnsi="Times New Roman" w:cs="Times New Roman"/>
          <w:spacing w:val="1"/>
          <w:sz w:val="24"/>
          <w:szCs w:val="24"/>
          <w:lang w:eastAsia="zh-CN"/>
        </w:rPr>
        <w:t>Tablo 4.18’de verilmiştir.</w:t>
      </w:r>
    </w:p>
    <w:p w:rsidR="00F03FD2" w:rsidRPr="009B4D5F" w:rsidRDefault="00676D97" w:rsidP="008357C5">
      <w:pPr>
        <w:pStyle w:val="Balk2"/>
        <w:jc w:val="center"/>
        <w:rPr>
          <w:rFonts w:eastAsia="SimSun"/>
          <w:color w:val="auto"/>
          <w:spacing w:val="-9"/>
          <w:szCs w:val="24"/>
        </w:rPr>
      </w:pPr>
      <w:bookmarkStart w:id="168" w:name="_Toc482259144"/>
      <w:bookmarkStart w:id="169" w:name="_Toc482259194"/>
      <w:bookmarkStart w:id="170" w:name="_Toc482259244"/>
      <w:r w:rsidRPr="009B4D5F">
        <w:rPr>
          <w:rFonts w:eastAsia="SimSun"/>
          <w:color w:val="auto"/>
        </w:rPr>
        <w:t>Tablo 4.18 Faktörlerin Yaşa</w:t>
      </w:r>
      <w:r w:rsidR="006A3A3F" w:rsidRPr="009B4D5F">
        <w:rPr>
          <w:rFonts w:eastAsia="SimSun"/>
          <w:color w:val="auto"/>
        </w:rPr>
        <w:t xml:space="preserve"> Göre Tek Yönlü Varyans Analizi</w:t>
      </w:r>
      <w:bookmarkEnd w:id="168"/>
      <w:bookmarkEnd w:id="169"/>
      <w:bookmarkEnd w:id="17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1"/>
        <w:gridCol w:w="1616"/>
        <w:gridCol w:w="1389"/>
        <w:gridCol w:w="1011"/>
        <w:gridCol w:w="1328"/>
        <w:gridCol w:w="937"/>
        <w:gridCol w:w="938"/>
      </w:tblGrid>
      <w:tr w:rsidR="00F03FD2" w:rsidRPr="009B4D5F" w:rsidTr="00F03FD2">
        <w:trPr>
          <w:cantSplit/>
          <w:jc w:val="center"/>
        </w:trPr>
        <w:tc>
          <w:tcPr>
            <w:tcW w:w="5000" w:type="pct"/>
            <w:gridSpan w:val="7"/>
            <w:shd w:val="clear" w:color="auto" w:fill="FFFFFF"/>
            <w:vAlign w:val="center"/>
          </w:tcPr>
          <w:p w:rsidR="00F03FD2" w:rsidRPr="009B4D5F" w:rsidRDefault="00F03FD2"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b/>
                <w:bCs/>
              </w:rPr>
              <w:t>ANOVA</w:t>
            </w:r>
          </w:p>
        </w:tc>
      </w:tr>
      <w:tr w:rsidR="00F03FD2" w:rsidRPr="009B4D5F" w:rsidTr="00BA3B74">
        <w:trPr>
          <w:cantSplit/>
          <w:jc w:val="center"/>
        </w:trPr>
        <w:tc>
          <w:tcPr>
            <w:tcW w:w="1596" w:type="pct"/>
            <w:gridSpan w:val="2"/>
            <w:shd w:val="clear" w:color="auto" w:fill="FFFFFF"/>
            <w:vAlign w:val="bottom"/>
          </w:tcPr>
          <w:p w:rsidR="00F03FD2" w:rsidRPr="009B4D5F" w:rsidRDefault="00F03FD2" w:rsidP="00CC4EB8">
            <w:pPr>
              <w:autoSpaceDE w:val="0"/>
              <w:autoSpaceDN w:val="0"/>
              <w:adjustRightInd w:val="0"/>
              <w:spacing w:before="20" w:after="20" w:line="240" w:lineRule="auto"/>
              <w:jc w:val="both"/>
              <w:rPr>
                <w:rFonts w:ascii="Times New Roman" w:hAnsi="Times New Roman" w:cs="Times New Roman"/>
              </w:rPr>
            </w:pPr>
          </w:p>
        </w:tc>
        <w:tc>
          <w:tcPr>
            <w:tcW w:w="844" w:type="pct"/>
            <w:shd w:val="clear" w:color="auto" w:fill="FFFFFF"/>
            <w:vAlign w:val="bottom"/>
          </w:tcPr>
          <w:p w:rsidR="00F03FD2"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Kareler Toplamı</w:t>
            </w:r>
          </w:p>
        </w:tc>
        <w:tc>
          <w:tcPr>
            <w:tcW w:w="614" w:type="pct"/>
            <w:shd w:val="clear" w:color="auto" w:fill="FFFFFF"/>
            <w:vAlign w:val="bottom"/>
          </w:tcPr>
          <w:p w:rsidR="00F03FD2"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Serbestlik Derecesi</w:t>
            </w:r>
          </w:p>
        </w:tc>
        <w:tc>
          <w:tcPr>
            <w:tcW w:w="807" w:type="pct"/>
            <w:shd w:val="clear" w:color="auto" w:fill="FFFFFF"/>
            <w:vAlign w:val="bottom"/>
          </w:tcPr>
          <w:p w:rsidR="00F03FD2"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Kareler Ortalaması</w:t>
            </w:r>
          </w:p>
        </w:tc>
        <w:tc>
          <w:tcPr>
            <w:tcW w:w="569" w:type="pct"/>
            <w:shd w:val="clear" w:color="auto" w:fill="FFFFFF"/>
            <w:vAlign w:val="bottom"/>
          </w:tcPr>
          <w:p w:rsidR="00F03FD2" w:rsidRPr="009B4D5F" w:rsidRDefault="00F03FD2"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F</w:t>
            </w:r>
          </w:p>
        </w:tc>
        <w:tc>
          <w:tcPr>
            <w:tcW w:w="570" w:type="pct"/>
            <w:shd w:val="clear" w:color="auto" w:fill="FFFFFF"/>
            <w:vAlign w:val="bottom"/>
          </w:tcPr>
          <w:p w:rsidR="00F03FD2" w:rsidRPr="009B4D5F" w:rsidRDefault="00F03FD2"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Sig.</w:t>
            </w: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2,609</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,870</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3,919</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,009</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76,789</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,222</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79,398</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6,149</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2,050</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6,781</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,000</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104,570</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,302</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110,718</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7,020</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2,340</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5,430</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,001</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149,115</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,431</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156,135</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2,461</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,820</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2,397</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,068</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118,396</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,342</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120,857</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,830</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,277</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,546</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,651</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175,514</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,507</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176,344</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,405</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,135</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,240</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,869</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194,606</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,562</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195,011</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b/>
              </w:rPr>
            </w:pPr>
          </w:p>
        </w:tc>
      </w:tr>
      <w:tr w:rsidR="00BA3B74" w:rsidRPr="009B4D5F" w:rsidTr="00BA3B74">
        <w:trPr>
          <w:cantSplit/>
          <w:jc w:val="center"/>
        </w:trPr>
        <w:tc>
          <w:tcPr>
            <w:tcW w:w="614" w:type="pct"/>
            <w:vMerge w:val="restart"/>
            <w:shd w:val="clear" w:color="auto" w:fill="FFFFFF"/>
          </w:tcPr>
          <w:p w:rsidR="00BA3B74" w:rsidRPr="009B4D5F" w:rsidRDefault="00BA3B74" w:rsidP="00CC4EB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,913</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,304</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,764</w:t>
            </w: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,515</w:t>
            </w: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137,831</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346</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,398</w:t>
            </w: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r>
      <w:tr w:rsidR="00BA3B74" w:rsidRPr="009B4D5F" w:rsidTr="00BA3B74">
        <w:trPr>
          <w:cantSplit/>
          <w:jc w:val="center"/>
        </w:trPr>
        <w:tc>
          <w:tcPr>
            <w:tcW w:w="614" w:type="pct"/>
            <w:vMerge/>
            <w:shd w:val="clear" w:color="auto" w:fill="FFFFFF"/>
          </w:tcPr>
          <w:p w:rsidR="00BA3B74" w:rsidRPr="009B4D5F" w:rsidRDefault="00BA3B74" w:rsidP="00CC4EB8">
            <w:pPr>
              <w:autoSpaceDE w:val="0"/>
              <w:autoSpaceDN w:val="0"/>
              <w:adjustRightInd w:val="0"/>
              <w:spacing w:before="20" w:after="20" w:line="240" w:lineRule="auto"/>
              <w:jc w:val="both"/>
              <w:rPr>
                <w:rFonts w:ascii="Times New Roman" w:hAnsi="Times New Roman" w:cs="Times New Roman"/>
              </w:rPr>
            </w:pPr>
          </w:p>
        </w:tc>
        <w:tc>
          <w:tcPr>
            <w:tcW w:w="982" w:type="pct"/>
            <w:shd w:val="clear" w:color="auto" w:fill="FFFFFF"/>
          </w:tcPr>
          <w:p w:rsidR="00BA3B74" w:rsidRPr="009B4D5F" w:rsidRDefault="00BA3B74"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4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138,744</w:t>
            </w:r>
          </w:p>
        </w:tc>
        <w:tc>
          <w:tcPr>
            <w:tcW w:w="614" w:type="pct"/>
            <w:shd w:val="clear" w:color="auto" w:fill="FFFFFF"/>
            <w:vAlign w:val="center"/>
          </w:tcPr>
          <w:p w:rsidR="00BA3B74" w:rsidRPr="009B4D5F" w:rsidRDefault="00BA3B74" w:rsidP="008A6418">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07"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69"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c>
          <w:tcPr>
            <w:tcW w:w="570" w:type="pct"/>
            <w:shd w:val="clear" w:color="auto" w:fill="FFFFFF"/>
            <w:vAlign w:val="center"/>
          </w:tcPr>
          <w:p w:rsidR="00BA3B74" w:rsidRPr="009B4D5F" w:rsidRDefault="00BA3B74" w:rsidP="008A6418">
            <w:pPr>
              <w:autoSpaceDE w:val="0"/>
              <w:autoSpaceDN w:val="0"/>
              <w:adjustRightInd w:val="0"/>
              <w:spacing w:before="20" w:after="20" w:line="240" w:lineRule="auto"/>
              <w:jc w:val="right"/>
              <w:rPr>
                <w:rFonts w:ascii="Times New Roman" w:hAnsi="Times New Roman" w:cs="Times New Roman"/>
              </w:rPr>
            </w:pPr>
          </w:p>
        </w:tc>
      </w:tr>
    </w:tbl>
    <w:p w:rsidR="005F1A16" w:rsidRPr="009B4D5F" w:rsidRDefault="00DB7DC4" w:rsidP="005F1A16">
      <w:pPr>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Tablo 4.18’e göre </w:t>
      </w:r>
      <w:r w:rsidR="00773117" w:rsidRPr="009B4D5F">
        <w:rPr>
          <w:rFonts w:ascii="Times New Roman" w:eastAsia="SimSun" w:hAnsi="Times New Roman" w:cs="Times New Roman"/>
          <w:spacing w:val="1"/>
          <w:sz w:val="24"/>
          <w:szCs w:val="24"/>
          <w:lang w:eastAsia="zh-CN"/>
        </w:rPr>
        <w:t>sig.</w:t>
      </w:r>
      <w:r w:rsidR="00F03FD2" w:rsidRPr="009B4D5F">
        <w:rPr>
          <w:rFonts w:ascii="Times New Roman" w:eastAsia="SimSun" w:hAnsi="Times New Roman" w:cs="Times New Roman"/>
          <w:spacing w:val="1"/>
          <w:sz w:val="24"/>
          <w:szCs w:val="24"/>
          <w:lang w:eastAsia="zh-CN"/>
        </w:rPr>
        <w:t xml:space="preserve"> değeri dördüncü faktör için (0,068), beşinci faktör için (0,651), altıncı faktör için (0,869) ve yedinci faktör için (0,515</w:t>
      </w:r>
      <w:r w:rsidRPr="009B4D5F">
        <w:rPr>
          <w:rFonts w:ascii="Times New Roman" w:eastAsia="SimSun" w:hAnsi="Times New Roman" w:cs="Times New Roman"/>
          <w:spacing w:val="1"/>
          <w:sz w:val="24"/>
          <w:szCs w:val="24"/>
          <w:lang w:eastAsia="zh-CN"/>
        </w:rPr>
        <w:t>) olarak bulunmuştur. Bu değerler (0,05</w:t>
      </w:r>
      <w:r w:rsidR="00772C1F" w:rsidRPr="009B4D5F">
        <w:rPr>
          <w:rFonts w:ascii="Times New Roman" w:eastAsia="SimSun" w:hAnsi="Times New Roman" w:cs="Times New Roman"/>
          <w:spacing w:val="1"/>
          <w:sz w:val="24"/>
          <w:szCs w:val="24"/>
          <w:lang w:eastAsia="zh-CN"/>
        </w:rPr>
        <w:t>)’t</w:t>
      </w:r>
      <w:r w:rsidRPr="009B4D5F">
        <w:rPr>
          <w:rFonts w:ascii="Times New Roman" w:eastAsia="SimSun" w:hAnsi="Times New Roman" w:cs="Times New Roman"/>
          <w:spacing w:val="1"/>
          <w:sz w:val="24"/>
          <w:szCs w:val="24"/>
          <w:lang w:eastAsia="zh-CN"/>
        </w:rPr>
        <w:t xml:space="preserve">en büyük </w:t>
      </w:r>
      <w:r w:rsidR="001D39FB" w:rsidRPr="009B4D5F">
        <w:rPr>
          <w:rFonts w:ascii="Times New Roman" w:eastAsia="SimSun" w:hAnsi="Times New Roman" w:cs="Times New Roman"/>
          <w:spacing w:val="1"/>
          <w:sz w:val="24"/>
          <w:szCs w:val="24"/>
          <w:lang w:eastAsia="zh-CN"/>
        </w:rPr>
        <w:t>olduğu için</w:t>
      </w:r>
      <w:r w:rsidR="00F03FD2" w:rsidRPr="009B4D5F">
        <w:rPr>
          <w:rFonts w:ascii="Times New Roman" w:eastAsia="SimSun" w:hAnsi="Times New Roman" w:cs="Times New Roman"/>
          <w:spacing w:val="1"/>
          <w:sz w:val="24"/>
          <w:szCs w:val="24"/>
          <w:lang w:eastAsia="zh-CN"/>
        </w:rPr>
        <w:t xml:space="preserve"> yaş açısından faktörler</w:t>
      </w:r>
      <w:r w:rsidR="0046037D" w:rsidRPr="009B4D5F">
        <w:rPr>
          <w:rFonts w:ascii="Times New Roman" w:eastAsia="SimSun" w:hAnsi="Times New Roman" w:cs="Times New Roman"/>
          <w:spacing w:val="1"/>
          <w:sz w:val="24"/>
          <w:szCs w:val="24"/>
          <w:lang w:eastAsia="zh-CN"/>
        </w:rPr>
        <w:t xml:space="preserve"> a</w:t>
      </w:r>
      <w:r w:rsidR="00ED1B7A" w:rsidRPr="009B4D5F">
        <w:rPr>
          <w:rFonts w:ascii="Times New Roman" w:eastAsia="SimSun" w:hAnsi="Times New Roman" w:cs="Times New Roman"/>
          <w:spacing w:val="1"/>
          <w:sz w:val="24"/>
          <w:szCs w:val="24"/>
          <w:lang w:eastAsia="zh-CN"/>
        </w:rPr>
        <w:t>rasında farklı</w:t>
      </w:r>
      <w:r w:rsidR="00F03FD2" w:rsidRPr="009B4D5F">
        <w:rPr>
          <w:rFonts w:ascii="Times New Roman" w:eastAsia="SimSun" w:hAnsi="Times New Roman" w:cs="Times New Roman"/>
          <w:spacing w:val="1"/>
          <w:sz w:val="24"/>
          <w:szCs w:val="24"/>
          <w:lang w:eastAsia="zh-CN"/>
        </w:rPr>
        <w:t>lık yoktur. Fakat birinci (0,009), ikinci (0,000) ve</w:t>
      </w:r>
      <w:r w:rsidR="00ED1B7A" w:rsidRPr="009B4D5F">
        <w:rPr>
          <w:rFonts w:ascii="Times New Roman" w:eastAsia="SimSun" w:hAnsi="Times New Roman" w:cs="Times New Roman"/>
          <w:spacing w:val="1"/>
          <w:sz w:val="24"/>
          <w:szCs w:val="24"/>
          <w:lang w:eastAsia="zh-CN"/>
        </w:rPr>
        <w:t xml:space="preserve"> üçüncü (0,00</w:t>
      </w:r>
      <w:r w:rsidR="00FE25BB" w:rsidRPr="009B4D5F">
        <w:rPr>
          <w:rFonts w:ascii="Times New Roman" w:eastAsia="SimSun" w:hAnsi="Times New Roman" w:cs="Times New Roman"/>
          <w:spacing w:val="1"/>
          <w:sz w:val="24"/>
          <w:szCs w:val="24"/>
          <w:lang w:eastAsia="zh-CN"/>
        </w:rPr>
        <w:t xml:space="preserve">1) </w:t>
      </w:r>
      <w:r w:rsidR="00F03FD2" w:rsidRPr="009B4D5F">
        <w:rPr>
          <w:rFonts w:ascii="Times New Roman" w:eastAsia="SimSun" w:hAnsi="Times New Roman" w:cs="Times New Roman"/>
          <w:spacing w:val="1"/>
          <w:sz w:val="24"/>
          <w:szCs w:val="24"/>
          <w:lang w:eastAsia="zh-CN"/>
        </w:rPr>
        <w:t>faktörlerde</w:t>
      </w:r>
      <w:r w:rsidR="00ED1B7A" w:rsidRPr="009B4D5F">
        <w:rPr>
          <w:rFonts w:ascii="Times New Roman" w:eastAsia="SimSun" w:hAnsi="Times New Roman" w:cs="Times New Roman"/>
          <w:spacing w:val="1"/>
          <w:sz w:val="24"/>
          <w:szCs w:val="24"/>
          <w:lang w:eastAsia="zh-CN"/>
        </w:rPr>
        <w:t xml:space="preserve"> </w:t>
      </w:r>
      <w:r w:rsidR="00773117" w:rsidRPr="009B4D5F">
        <w:rPr>
          <w:rFonts w:ascii="Times New Roman" w:eastAsia="SimSun" w:hAnsi="Times New Roman" w:cs="Times New Roman"/>
          <w:spacing w:val="1"/>
          <w:sz w:val="24"/>
          <w:szCs w:val="24"/>
          <w:lang w:eastAsia="zh-CN"/>
        </w:rPr>
        <w:t>sig.</w:t>
      </w:r>
      <w:r w:rsidR="0046037D" w:rsidRPr="009B4D5F">
        <w:rPr>
          <w:rFonts w:ascii="Times New Roman" w:eastAsia="SimSun" w:hAnsi="Times New Roman" w:cs="Times New Roman"/>
          <w:spacing w:val="1"/>
          <w:sz w:val="24"/>
          <w:szCs w:val="24"/>
          <w:lang w:eastAsia="zh-CN"/>
        </w:rPr>
        <w:t xml:space="preserve"> değerleri </w:t>
      </w:r>
      <w:r w:rsidR="00ED1B7A" w:rsidRPr="009B4D5F">
        <w:rPr>
          <w:rFonts w:ascii="Times New Roman" w:eastAsia="SimSun" w:hAnsi="Times New Roman" w:cs="Times New Roman"/>
          <w:spacing w:val="1"/>
          <w:sz w:val="24"/>
          <w:szCs w:val="24"/>
          <w:lang w:eastAsia="zh-CN"/>
        </w:rPr>
        <w:t>(</w:t>
      </w:r>
      <w:r w:rsidR="0046037D" w:rsidRPr="009B4D5F">
        <w:rPr>
          <w:rFonts w:ascii="Times New Roman" w:eastAsia="SimSun" w:hAnsi="Times New Roman" w:cs="Times New Roman"/>
          <w:spacing w:val="1"/>
          <w:sz w:val="24"/>
          <w:szCs w:val="24"/>
          <w:lang w:eastAsia="zh-CN"/>
        </w:rPr>
        <w:t>0,05</w:t>
      </w:r>
      <w:r w:rsidR="00772C1F" w:rsidRPr="009B4D5F">
        <w:rPr>
          <w:rFonts w:ascii="Times New Roman" w:eastAsia="SimSun" w:hAnsi="Times New Roman" w:cs="Times New Roman"/>
          <w:spacing w:val="1"/>
          <w:sz w:val="24"/>
          <w:szCs w:val="24"/>
          <w:lang w:eastAsia="zh-CN"/>
        </w:rPr>
        <w:t>)’t</w:t>
      </w:r>
      <w:r w:rsidR="00F03FD2" w:rsidRPr="009B4D5F">
        <w:rPr>
          <w:rFonts w:ascii="Times New Roman" w:eastAsia="SimSun" w:hAnsi="Times New Roman" w:cs="Times New Roman"/>
          <w:spacing w:val="1"/>
          <w:sz w:val="24"/>
          <w:szCs w:val="24"/>
          <w:lang w:eastAsia="zh-CN"/>
        </w:rPr>
        <w:t>en küçük olduğu için bu faktörlerde</w:t>
      </w:r>
      <w:r w:rsidR="00ED1B7A" w:rsidRPr="009B4D5F">
        <w:rPr>
          <w:rFonts w:ascii="Times New Roman" w:eastAsia="SimSun" w:hAnsi="Times New Roman" w:cs="Times New Roman"/>
          <w:spacing w:val="1"/>
          <w:sz w:val="24"/>
          <w:szCs w:val="24"/>
          <w:lang w:eastAsia="zh-CN"/>
        </w:rPr>
        <w:t xml:space="preserve"> yaşlar açısından </w:t>
      </w:r>
      <w:r w:rsidR="0046037D" w:rsidRPr="009B4D5F">
        <w:rPr>
          <w:rFonts w:ascii="Times New Roman" w:eastAsia="SimSun" w:hAnsi="Times New Roman" w:cs="Times New Roman"/>
          <w:spacing w:val="1"/>
          <w:sz w:val="24"/>
          <w:szCs w:val="24"/>
          <w:lang w:eastAsia="zh-CN"/>
        </w:rPr>
        <w:t xml:space="preserve">farklılık </w:t>
      </w:r>
      <w:r w:rsidR="0046037D" w:rsidRPr="009B4D5F">
        <w:rPr>
          <w:rFonts w:ascii="Times New Roman" w:eastAsia="SimSun" w:hAnsi="Times New Roman" w:cs="Times New Roman"/>
          <w:spacing w:val="1"/>
          <w:sz w:val="24"/>
          <w:szCs w:val="24"/>
          <w:lang w:eastAsia="zh-CN"/>
        </w:rPr>
        <w:lastRenderedPageBreak/>
        <w:t>vardır. Bu farklılığı</w:t>
      </w:r>
      <w:r w:rsidR="0060766F" w:rsidRPr="009B4D5F">
        <w:rPr>
          <w:rFonts w:ascii="Times New Roman" w:eastAsia="SimSun" w:hAnsi="Times New Roman" w:cs="Times New Roman"/>
          <w:spacing w:val="1"/>
          <w:sz w:val="24"/>
          <w:szCs w:val="24"/>
          <w:lang w:eastAsia="zh-CN"/>
        </w:rPr>
        <w:t xml:space="preserve"> tespit etmek için Post Hoc </w:t>
      </w:r>
      <w:r w:rsidR="0046037D" w:rsidRPr="009B4D5F">
        <w:rPr>
          <w:rFonts w:ascii="Times New Roman" w:eastAsia="SimSun" w:hAnsi="Times New Roman" w:cs="Times New Roman"/>
          <w:spacing w:val="1"/>
          <w:sz w:val="24"/>
          <w:szCs w:val="24"/>
          <w:lang w:eastAsia="zh-CN"/>
        </w:rPr>
        <w:t>çoklu karşılaştırma testlerinden hangisinin kullanılacağına karar vermede homo</w:t>
      </w:r>
      <w:r w:rsidR="00ED1B7A" w:rsidRPr="009B4D5F">
        <w:rPr>
          <w:rFonts w:ascii="Times New Roman" w:eastAsia="SimSun" w:hAnsi="Times New Roman" w:cs="Times New Roman"/>
          <w:spacing w:val="1"/>
          <w:sz w:val="24"/>
          <w:szCs w:val="24"/>
          <w:lang w:eastAsia="zh-CN"/>
        </w:rPr>
        <w:t>jenlik testine bakılır.</w:t>
      </w:r>
      <w:r w:rsidR="00F92CD5" w:rsidRPr="009B4D5F">
        <w:rPr>
          <w:rFonts w:ascii="Times New Roman" w:eastAsia="SimSun" w:hAnsi="Times New Roman" w:cs="Times New Roman"/>
          <w:spacing w:val="1"/>
          <w:sz w:val="24"/>
          <w:szCs w:val="24"/>
          <w:lang w:eastAsia="zh-CN"/>
        </w:rPr>
        <w:t xml:space="preserve"> </w:t>
      </w:r>
      <w:r w:rsidR="00ED1B7A" w:rsidRPr="009B4D5F">
        <w:rPr>
          <w:rFonts w:ascii="Times New Roman" w:eastAsia="SimSun" w:hAnsi="Times New Roman" w:cs="Times New Roman"/>
          <w:spacing w:val="1"/>
          <w:sz w:val="24"/>
          <w:szCs w:val="24"/>
          <w:lang w:eastAsia="zh-CN"/>
        </w:rPr>
        <w:t>H</w:t>
      </w:r>
      <w:r w:rsidR="0046037D" w:rsidRPr="009B4D5F">
        <w:rPr>
          <w:rFonts w:ascii="Times New Roman" w:eastAsia="SimSun" w:hAnsi="Times New Roman" w:cs="Times New Roman"/>
          <w:spacing w:val="1"/>
          <w:sz w:val="24"/>
          <w:szCs w:val="24"/>
          <w:lang w:eastAsia="zh-CN"/>
        </w:rPr>
        <w:t>omojenli</w:t>
      </w:r>
      <w:r w:rsidR="00773117" w:rsidRPr="009B4D5F">
        <w:rPr>
          <w:rFonts w:ascii="Times New Roman" w:eastAsia="SimSun" w:hAnsi="Times New Roman" w:cs="Times New Roman"/>
          <w:spacing w:val="1"/>
          <w:sz w:val="24"/>
          <w:szCs w:val="24"/>
          <w:lang w:eastAsia="zh-CN"/>
        </w:rPr>
        <w:t>k testinin sig.</w:t>
      </w:r>
      <w:r w:rsidR="00ED1B7A" w:rsidRPr="009B4D5F">
        <w:rPr>
          <w:rFonts w:ascii="Times New Roman" w:eastAsia="SimSun" w:hAnsi="Times New Roman" w:cs="Times New Roman"/>
          <w:spacing w:val="1"/>
          <w:sz w:val="24"/>
          <w:szCs w:val="24"/>
          <w:lang w:eastAsia="zh-CN"/>
        </w:rPr>
        <w:t xml:space="preserve"> değeri (</w:t>
      </w:r>
      <w:r w:rsidR="0046037D" w:rsidRPr="009B4D5F">
        <w:rPr>
          <w:rFonts w:ascii="Times New Roman" w:eastAsia="SimSun" w:hAnsi="Times New Roman" w:cs="Times New Roman"/>
          <w:spacing w:val="1"/>
          <w:sz w:val="24"/>
          <w:szCs w:val="24"/>
          <w:lang w:eastAsia="zh-CN"/>
        </w:rPr>
        <w:t>0,05</w:t>
      </w:r>
      <w:r w:rsidR="00ED1B7A" w:rsidRPr="009B4D5F">
        <w:rPr>
          <w:rFonts w:ascii="Times New Roman" w:eastAsia="SimSun" w:hAnsi="Times New Roman" w:cs="Times New Roman"/>
          <w:spacing w:val="1"/>
          <w:sz w:val="24"/>
          <w:szCs w:val="24"/>
          <w:lang w:eastAsia="zh-CN"/>
        </w:rPr>
        <w:t>)</w:t>
      </w:r>
      <w:r w:rsidR="00772C1F" w:rsidRPr="009B4D5F">
        <w:rPr>
          <w:rFonts w:ascii="Times New Roman" w:eastAsia="SimSun" w:hAnsi="Times New Roman" w:cs="Times New Roman"/>
          <w:spacing w:val="1"/>
          <w:sz w:val="24"/>
          <w:szCs w:val="24"/>
          <w:lang w:eastAsia="zh-CN"/>
        </w:rPr>
        <w:t>’t</w:t>
      </w:r>
      <w:r w:rsidR="0046037D" w:rsidRPr="009B4D5F">
        <w:rPr>
          <w:rFonts w:ascii="Times New Roman" w:eastAsia="SimSun" w:hAnsi="Times New Roman" w:cs="Times New Roman"/>
          <w:spacing w:val="1"/>
          <w:sz w:val="24"/>
          <w:szCs w:val="24"/>
          <w:lang w:eastAsia="zh-CN"/>
        </w:rPr>
        <w:t>en büyük ise</w:t>
      </w:r>
      <w:r w:rsidR="00F92CD5" w:rsidRPr="009B4D5F">
        <w:rPr>
          <w:rFonts w:ascii="Times New Roman" w:eastAsia="SimSun" w:hAnsi="Times New Roman" w:cs="Times New Roman"/>
          <w:spacing w:val="1"/>
          <w:sz w:val="24"/>
          <w:szCs w:val="24"/>
          <w:lang w:eastAsia="zh-CN"/>
        </w:rPr>
        <w:t xml:space="preserve"> ana</w:t>
      </w:r>
      <w:r w:rsidR="00FE1560" w:rsidRPr="009B4D5F">
        <w:rPr>
          <w:rFonts w:ascii="Times New Roman" w:eastAsia="SimSun" w:hAnsi="Times New Roman" w:cs="Times New Roman"/>
          <w:spacing w:val="1"/>
          <w:sz w:val="24"/>
          <w:szCs w:val="24"/>
          <w:lang w:eastAsia="zh-CN"/>
        </w:rPr>
        <w:t xml:space="preserve"> </w:t>
      </w:r>
      <w:r w:rsidR="00F92CD5" w:rsidRPr="009B4D5F">
        <w:rPr>
          <w:rFonts w:ascii="Times New Roman" w:eastAsia="SimSun" w:hAnsi="Times New Roman" w:cs="Times New Roman"/>
          <w:spacing w:val="1"/>
          <w:sz w:val="24"/>
          <w:szCs w:val="24"/>
          <w:lang w:eastAsia="zh-CN"/>
        </w:rPr>
        <w:t>kütle varyanslarının aynı</w:t>
      </w:r>
      <w:r w:rsidR="0060766F" w:rsidRPr="009B4D5F">
        <w:rPr>
          <w:rFonts w:ascii="Times New Roman" w:eastAsia="SimSun" w:hAnsi="Times New Roman" w:cs="Times New Roman"/>
          <w:spacing w:val="1"/>
          <w:sz w:val="24"/>
          <w:szCs w:val="24"/>
          <w:lang w:eastAsia="zh-CN"/>
        </w:rPr>
        <w:t xml:space="preserve"> (homojen) </w:t>
      </w:r>
      <w:r w:rsidR="00F92CD5" w:rsidRPr="009B4D5F">
        <w:rPr>
          <w:rFonts w:ascii="Times New Roman" w:eastAsia="SimSun" w:hAnsi="Times New Roman" w:cs="Times New Roman"/>
          <w:spacing w:val="1"/>
          <w:sz w:val="24"/>
          <w:szCs w:val="24"/>
          <w:lang w:eastAsia="zh-CN"/>
        </w:rPr>
        <w:t>olduğuna karar verilir ve çoklu karşılaştırmada eşit varyans yaklaşımını kullanan Tukey testi uygulanır.</w:t>
      </w:r>
      <w:r w:rsidR="00A358AA" w:rsidRPr="009B4D5F">
        <w:rPr>
          <w:rFonts w:ascii="Times New Roman" w:eastAsia="SimSun" w:hAnsi="Times New Roman" w:cs="Times New Roman"/>
          <w:spacing w:val="1"/>
          <w:sz w:val="24"/>
          <w:szCs w:val="24"/>
          <w:lang w:eastAsia="zh-CN"/>
        </w:rPr>
        <w:t xml:space="preserve"> </w:t>
      </w:r>
      <w:r w:rsidR="00773117" w:rsidRPr="009B4D5F">
        <w:rPr>
          <w:rFonts w:ascii="Times New Roman" w:eastAsia="SimSun" w:hAnsi="Times New Roman" w:cs="Times New Roman"/>
          <w:spacing w:val="1"/>
          <w:sz w:val="24"/>
          <w:szCs w:val="24"/>
          <w:lang w:eastAsia="zh-CN"/>
        </w:rPr>
        <w:t>Homojenlik testinin sig.</w:t>
      </w:r>
      <w:r w:rsidR="00A358AA" w:rsidRPr="009B4D5F">
        <w:rPr>
          <w:rFonts w:ascii="Times New Roman" w:eastAsia="SimSun" w:hAnsi="Times New Roman" w:cs="Times New Roman"/>
          <w:spacing w:val="1"/>
          <w:sz w:val="24"/>
          <w:szCs w:val="24"/>
          <w:lang w:eastAsia="zh-CN"/>
        </w:rPr>
        <w:t xml:space="preserve"> değeri (0,05</w:t>
      </w:r>
      <w:r w:rsidR="00772C1F" w:rsidRPr="009B4D5F">
        <w:rPr>
          <w:rFonts w:ascii="Times New Roman" w:eastAsia="SimSun" w:hAnsi="Times New Roman" w:cs="Times New Roman"/>
          <w:spacing w:val="1"/>
          <w:sz w:val="24"/>
          <w:szCs w:val="24"/>
          <w:lang w:eastAsia="zh-CN"/>
        </w:rPr>
        <w:t>)’t</w:t>
      </w:r>
      <w:r w:rsidR="00A358AA" w:rsidRPr="009B4D5F">
        <w:rPr>
          <w:rFonts w:ascii="Times New Roman" w:eastAsia="SimSun" w:hAnsi="Times New Roman" w:cs="Times New Roman"/>
          <w:spacing w:val="1"/>
          <w:sz w:val="24"/>
          <w:szCs w:val="24"/>
          <w:lang w:eastAsia="zh-CN"/>
        </w:rPr>
        <w:t>en küçük ise ana</w:t>
      </w:r>
      <w:r w:rsidR="00FE1560" w:rsidRPr="009B4D5F">
        <w:rPr>
          <w:rFonts w:ascii="Times New Roman" w:eastAsia="SimSun" w:hAnsi="Times New Roman" w:cs="Times New Roman"/>
          <w:spacing w:val="1"/>
          <w:sz w:val="24"/>
          <w:szCs w:val="24"/>
          <w:lang w:eastAsia="zh-CN"/>
        </w:rPr>
        <w:t xml:space="preserve"> </w:t>
      </w:r>
      <w:r w:rsidR="00A358AA" w:rsidRPr="009B4D5F">
        <w:rPr>
          <w:rFonts w:ascii="Times New Roman" w:eastAsia="SimSun" w:hAnsi="Times New Roman" w:cs="Times New Roman"/>
          <w:spacing w:val="1"/>
          <w:sz w:val="24"/>
          <w:szCs w:val="24"/>
          <w:lang w:eastAsia="zh-CN"/>
        </w:rPr>
        <w:t xml:space="preserve">kütle varyanslarının farklı olduğuna karar verilir ve çoklu karşılaştırmada eşit olmayan varyans yaklaşımını kullanan </w:t>
      </w:r>
      <w:r w:rsidR="0046037D" w:rsidRPr="009B4D5F">
        <w:rPr>
          <w:rFonts w:ascii="Times New Roman" w:eastAsia="SimSun" w:hAnsi="Times New Roman" w:cs="Times New Roman"/>
          <w:spacing w:val="1"/>
          <w:sz w:val="24"/>
          <w:szCs w:val="24"/>
          <w:lang w:eastAsia="zh-CN"/>
        </w:rPr>
        <w:t>Tamhanes T2 t</w:t>
      </w:r>
      <w:r w:rsidR="006555F7" w:rsidRPr="009B4D5F">
        <w:rPr>
          <w:rFonts w:ascii="Times New Roman" w:eastAsia="SimSun" w:hAnsi="Times New Roman" w:cs="Times New Roman"/>
          <w:spacing w:val="1"/>
          <w:sz w:val="24"/>
          <w:szCs w:val="24"/>
          <w:lang w:eastAsia="zh-CN"/>
        </w:rPr>
        <w:t xml:space="preserve">esti kullanılır. </w:t>
      </w:r>
      <w:r w:rsidR="00654517" w:rsidRPr="009B4D5F">
        <w:rPr>
          <w:rFonts w:ascii="Times New Roman" w:eastAsia="SimSun" w:hAnsi="Times New Roman" w:cs="Times New Roman"/>
          <w:spacing w:val="1"/>
          <w:sz w:val="24"/>
          <w:szCs w:val="24"/>
          <w:lang w:eastAsia="zh-CN"/>
        </w:rPr>
        <w:t xml:space="preserve">Tablo 4.19’da </w:t>
      </w:r>
      <w:r w:rsidR="0046037D" w:rsidRPr="009B4D5F">
        <w:rPr>
          <w:rFonts w:ascii="Times New Roman" w:eastAsia="SimSun" w:hAnsi="Times New Roman" w:cs="Times New Roman"/>
          <w:spacing w:val="1"/>
          <w:sz w:val="24"/>
          <w:szCs w:val="24"/>
          <w:lang w:eastAsia="zh-CN"/>
        </w:rPr>
        <w:t>homojenlik testinin sonucu verilmiştir.</w:t>
      </w:r>
    </w:p>
    <w:p w:rsidR="00FE25BB" w:rsidRPr="009B4D5F" w:rsidRDefault="0046037D" w:rsidP="008357C5">
      <w:pPr>
        <w:pStyle w:val="Balk2"/>
        <w:jc w:val="center"/>
        <w:rPr>
          <w:rFonts w:eastAsia="SimSun"/>
          <w:color w:val="auto"/>
          <w:szCs w:val="24"/>
        </w:rPr>
      </w:pPr>
      <w:bookmarkStart w:id="171" w:name="_Toc482259145"/>
      <w:bookmarkStart w:id="172" w:name="_Toc482259195"/>
      <w:bookmarkStart w:id="173" w:name="_Toc482259245"/>
      <w:r w:rsidRPr="009B4D5F">
        <w:rPr>
          <w:rFonts w:eastAsia="SimSun"/>
          <w:color w:val="auto"/>
        </w:rPr>
        <w:t>Tablo 4.19 Faktörlerin Yaşa Göre Homojenlik Testi Sonucu</w:t>
      </w:r>
      <w:bookmarkEnd w:id="171"/>
      <w:bookmarkEnd w:id="172"/>
      <w:bookmarkEnd w:id="173"/>
    </w:p>
    <w:tbl>
      <w:tblPr>
        <w:tblW w:w="5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1"/>
        <w:gridCol w:w="1141"/>
        <w:gridCol w:w="1015"/>
        <w:gridCol w:w="1015"/>
        <w:gridCol w:w="1015"/>
      </w:tblGrid>
      <w:tr w:rsidR="00FE25BB" w:rsidRPr="009B4D5F" w:rsidTr="00BD4AC5">
        <w:trPr>
          <w:cantSplit/>
          <w:jc w:val="center"/>
        </w:trPr>
        <w:tc>
          <w:tcPr>
            <w:tcW w:w="5257" w:type="dxa"/>
            <w:gridSpan w:val="5"/>
            <w:shd w:val="clear" w:color="auto" w:fill="FFFFFF"/>
            <w:vAlign w:val="center"/>
          </w:tcPr>
          <w:p w:rsidR="00FE25BB" w:rsidRPr="009B4D5F" w:rsidRDefault="004A6DBF" w:rsidP="004A6DBF">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b/>
                <w:bCs/>
                <w:sz w:val="20"/>
                <w:szCs w:val="20"/>
              </w:rPr>
              <w:t>Varyansların Homojenliği Testi</w:t>
            </w:r>
          </w:p>
        </w:tc>
      </w:tr>
      <w:tr w:rsidR="00FE25BB" w:rsidRPr="009B4D5F" w:rsidTr="00A444A1">
        <w:trPr>
          <w:cantSplit/>
          <w:jc w:val="center"/>
        </w:trPr>
        <w:tc>
          <w:tcPr>
            <w:tcW w:w="1071" w:type="dxa"/>
            <w:shd w:val="clear" w:color="auto" w:fill="FFFFFF"/>
            <w:vAlign w:val="bottom"/>
          </w:tcPr>
          <w:p w:rsidR="00FE25BB" w:rsidRPr="009B4D5F" w:rsidRDefault="00FE25BB" w:rsidP="007E0178">
            <w:pPr>
              <w:autoSpaceDE w:val="0"/>
              <w:autoSpaceDN w:val="0"/>
              <w:adjustRightInd w:val="0"/>
              <w:spacing w:after="0" w:line="240" w:lineRule="auto"/>
              <w:jc w:val="both"/>
              <w:rPr>
                <w:rFonts w:ascii="Times New Roman" w:hAnsi="Times New Roman" w:cs="Times New Roman"/>
                <w:sz w:val="20"/>
                <w:szCs w:val="20"/>
              </w:rPr>
            </w:pPr>
          </w:p>
        </w:tc>
        <w:tc>
          <w:tcPr>
            <w:tcW w:w="1141" w:type="dxa"/>
            <w:shd w:val="clear" w:color="auto" w:fill="FFFFFF"/>
            <w:vAlign w:val="bottom"/>
          </w:tcPr>
          <w:p w:rsidR="00FE25BB" w:rsidRPr="009B4D5F" w:rsidRDefault="004A6DBF"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Levene İstatistiği</w:t>
            </w:r>
          </w:p>
        </w:tc>
        <w:tc>
          <w:tcPr>
            <w:tcW w:w="1015" w:type="dxa"/>
            <w:shd w:val="clear" w:color="auto" w:fill="FFFFFF"/>
            <w:vAlign w:val="bottom"/>
          </w:tcPr>
          <w:p w:rsidR="00FE25BB" w:rsidRPr="009B4D5F" w:rsidRDefault="004A6DBF"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 xml:space="preserve">Serbestlik Derecesi </w:t>
            </w:r>
            <w:r w:rsidR="00FE25BB" w:rsidRPr="009B4D5F">
              <w:rPr>
                <w:rFonts w:ascii="Times New Roman" w:hAnsi="Times New Roman" w:cs="Times New Roman"/>
                <w:sz w:val="20"/>
                <w:szCs w:val="20"/>
              </w:rPr>
              <w:t>1</w:t>
            </w:r>
          </w:p>
        </w:tc>
        <w:tc>
          <w:tcPr>
            <w:tcW w:w="1015" w:type="dxa"/>
            <w:shd w:val="clear" w:color="auto" w:fill="FFFFFF"/>
            <w:vAlign w:val="bottom"/>
          </w:tcPr>
          <w:p w:rsidR="00FE25BB" w:rsidRPr="009B4D5F" w:rsidRDefault="004A6DBF"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 xml:space="preserve">Serbestlik Derecesi </w:t>
            </w:r>
            <w:r w:rsidR="00FE25BB" w:rsidRPr="009B4D5F">
              <w:rPr>
                <w:rFonts w:ascii="Times New Roman" w:hAnsi="Times New Roman" w:cs="Times New Roman"/>
                <w:sz w:val="20"/>
                <w:szCs w:val="20"/>
              </w:rPr>
              <w:t>2</w:t>
            </w:r>
          </w:p>
        </w:tc>
        <w:tc>
          <w:tcPr>
            <w:tcW w:w="1015" w:type="dxa"/>
            <w:shd w:val="clear" w:color="auto" w:fill="FFFFFF"/>
            <w:vAlign w:val="bottom"/>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Sig.</w:t>
            </w:r>
            <w:r w:rsidR="00773117" w:rsidRPr="009B4D5F">
              <w:rPr>
                <w:rFonts w:ascii="Times New Roman" w:hAnsi="Times New Roman" w:cs="Times New Roman"/>
                <w:sz w:val="20"/>
                <w:szCs w:val="20"/>
              </w:rPr>
              <w:t xml:space="preserve"> </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Birinci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,622</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,601</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İkinci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1,977</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,117</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Üçüncü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,388</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,762</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Dördüncü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2,851</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,037</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Beşinci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2,238</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,084</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Altıncı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,518</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,670</w:t>
            </w:r>
          </w:p>
        </w:tc>
      </w:tr>
      <w:tr w:rsidR="00FE25BB" w:rsidRPr="009B4D5F" w:rsidTr="00A444A1">
        <w:trPr>
          <w:cantSplit/>
          <w:jc w:val="center"/>
        </w:trPr>
        <w:tc>
          <w:tcPr>
            <w:tcW w:w="1071" w:type="dxa"/>
            <w:shd w:val="clear" w:color="auto" w:fill="FFFFFF"/>
          </w:tcPr>
          <w:p w:rsidR="00FE25BB" w:rsidRPr="009B4D5F" w:rsidRDefault="00FE25BB" w:rsidP="007E0178">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Yedinci Faktör</w:t>
            </w:r>
          </w:p>
        </w:tc>
        <w:tc>
          <w:tcPr>
            <w:tcW w:w="1141"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,508</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346</w:t>
            </w:r>
          </w:p>
        </w:tc>
        <w:tc>
          <w:tcPr>
            <w:tcW w:w="1015" w:type="dxa"/>
            <w:shd w:val="clear" w:color="auto" w:fill="FFFFFF"/>
            <w:vAlign w:val="center"/>
          </w:tcPr>
          <w:p w:rsidR="00FE25BB" w:rsidRPr="009B4D5F" w:rsidRDefault="00FE25BB" w:rsidP="007E0178">
            <w:pPr>
              <w:autoSpaceDE w:val="0"/>
              <w:autoSpaceDN w:val="0"/>
              <w:adjustRightInd w:val="0"/>
              <w:spacing w:after="0" w:line="240" w:lineRule="auto"/>
              <w:ind w:left="60" w:right="60"/>
              <w:jc w:val="center"/>
              <w:rPr>
                <w:rFonts w:ascii="Times New Roman" w:hAnsi="Times New Roman" w:cs="Times New Roman"/>
                <w:b/>
                <w:sz w:val="20"/>
                <w:szCs w:val="20"/>
              </w:rPr>
            </w:pPr>
            <w:r w:rsidRPr="009B4D5F">
              <w:rPr>
                <w:rFonts w:ascii="Times New Roman" w:hAnsi="Times New Roman" w:cs="Times New Roman"/>
                <w:b/>
                <w:sz w:val="20"/>
                <w:szCs w:val="20"/>
              </w:rPr>
              <w:t>,677</w:t>
            </w:r>
          </w:p>
        </w:tc>
      </w:tr>
    </w:tbl>
    <w:p w:rsidR="00F27D87" w:rsidRPr="009B4D5F" w:rsidRDefault="00F27D87" w:rsidP="004936A7">
      <w:pPr>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4.19’a göre</w:t>
      </w:r>
      <w:r w:rsidR="00F92CD5" w:rsidRPr="009B4D5F">
        <w:rPr>
          <w:rFonts w:ascii="Times New Roman" w:eastAsia="SimSun" w:hAnsi="Times New Roman" w:cs="Times New Roman"/>
          <w:spacing w:val="1"/>
          <w:sz w:val="24"/>
          <w:szCs w:val="24"/>
          <w:lang w:eastAsia="zh-CN"/>
        </w:rPr>
        <w:t xml:space="preserve"> </w:t>
      </w:r>
      <w:r w:rsidR="00773117" w:rsidRPr="009B4D5F">
        <w:rPr>
          <w:rFonts w:ascii="Times New Roman" w:eastAsia="SimSun" w:hAnsi="Times New Roman" w:cs="Times New Roman"/>
          <w:spacing w:val="1"/>
          <w:sz w:val="24"/>
          <w:szCs w:val="24"/>
          <w:lang w:eastAsia="zh-CN"/>
        </w:rPr>
        <w:t>homojenlik testinin sig.</w:t>
      </w:r>
      <w:r w:rsidRPr="009B4D5F">
        <w:rPr>
          <w:rFonts w:ascii="Times New Roman" w:eastAsia="SimSun" w:hAnsi="Times New Roman" w:cs="Times New Roman"/>
          <w:spacing w:val="1"/>
          <w:sz w:val="24"/>
          <w:szCs w:val="24"/>
          <w:lang w:eastAsia="zh-CN"/>
        </w:rPr>
        <w:t xml:space="preserve"> </w:t>
      </w:r>
      <w:r w:rsidR="00F92CD5" w:rsidRPr="009B4D5F">
        <w:rPr>
          <w:rFonts w:ascii="Times New Roman" w:eastAsia="SimSun" w:hAnsi="Times New Roman" w:cs="Times New Roman"/>
          <w:spacing w:val="1"/>
          <w:sz w:val="24"/>
          <w:szCs w:val="24"/>
          <w:lang w:eastAsia="zh-CN"/>
        </w:rPr>
        <w:t>değerleri birinci</w:t>
      </w:r>
      <w:r w:rsidR="005F1090" w:rsidRPr="009B4D5F">
        <w:rPr>
          <w:rFonts w:ascii="Times New Roman" w:eastAsia="SimSun" w:hAnsi="Times New Roman" w:cs="Times New Roman"/>
          <w:spacing w:val="1"/>
          <w:sz w:val="24"/>
          <w:szCs w:val="24"/>
          <w:lang w:eastAsia="zh-CN"/>
        </w:rPr>
        <w:t xml:space="preserve"> (0,601), ikinci (0,117)</w:t>
      </w:r>
      <w:r w:rsidR="00F92CD5" w:rsidRPr="009B4D5F">
        <w:rPr>
          <w:rFonts w:ascii="Times New Roman" w:eastAsia="SimSun" w:hAnsi="Times New Roman" w:cs="Times New Roman"/>
          <w:spacing w:val="1"/>
          <w:sz w:val="24"/>
          <w:szCs w:val="24"/>
          <w:lang w:eastAsia="zh-CN"/>
        </w:rPr>
        <w:t xml:space="preserve"> </w:t>
      </w:r>
      <w:r w:rsidR="005F1090" w:rsidRPr="009B4D5F">
        <w:rPr>
          <w:rFonts w:ascii="Times New Roman" w:eastAsia="SimSun" w:hAnsi="Times New Roman" w:cs="Times New Roman"/>
          <w:spacing w:val="1"/>
          <w:sz w:val="24"/>
          <w:szCs w:val="24"/>
          <w:lang w:eastAsia="zh-CN"/>
        </w:rPr>
        <w:t xml:space="preserve">ve </w:t>
      </w:r>
      <w:r w:rsidR="00F92CD5" w:rsidRPr="009B4D5F">
        <w:rPr>
          <w:rFonts w:ascii="Times New Roman" w:eastAsia="SimSun" w:hAnsi="Times New Roman" w:cs="Times New Roman"/>
          <w:spacing w:val="1"/>
          <w:sz w:val="24"/>
          <w:szCs w:val="24"/>
          <w:lang w:eastAsia="zh-CN"/>
        </w:rPr>
        <w:t xml:space="preserve">üçüncü </w:t>
      </w:r>
      <w:r w:rsidR="005F1090" w:rsidRPr="009B4D5F">
        <w:rPr>
          <w:rFonts w:ascii="Times New Roman" w:eastAsia="SimSun" w:hAnsi="Times New Roman" w:cs="Times New Roman"/>
          <w:spacing w:val="1"/>
          <w:sz w:val="24"/>
          <w:szCs w:val="24"/>
          <w:lang w:eastAsia="zh-CN"/>
        </w:rPr>
        <w:t>(0,762) faktörlerde (0,05) değerinden büyük</w:t>
      </w:r>
      <w:r w:rsidR="00F92CD5" w:rsidRPr="009B4D5F">
        <w:rPr>
          <w:rFonts w:ascii="Times New Roman" w:eastAsia="SimSun" w:hAnsi="Times New Roman" w:cs="Times New Roman"/>
          <w:spacing w:val="1"/>
          <w:sz w:val="24"/>
          <w:szCs w:val="24"/>
          <w:lang w:eastAsia="zh-CN"/>
        </w:rPr>
        <w:t xml:space="preserve"> çıktığı için</w:t>
      </w:r>
      <w:r w:rsidR="005F1090" w:rsidRPr="009B4D5F">
        <w:rPr>
          <w:rFonts w:ascii="Times New Roman" w:eastAsia="SimSun" w:hAnsi="Times New Roman" w:cs="Times New Roman"/>
          <w:spacing w:val="1"/>
          <w:sz w:val="24"/>
          <w:szCs w:val="24"/>
          <w:lang w:eastAsia="zh-CN"/>
        </w:rPr>
        <w:t xml:space="preserve"> ana kütle varyanslarının aynı</w:t>
      </w:r>
      <w:r w:rsidR="00F92CD5" w:rsidRPr="009B4D5F">
        <w:rPr>
          <w:rFonts w:ascii="Times New Roman" w:eastAsia="SimSun" w:hAnsi="Times New Roman" w:cs="Times New Roman"/>
          <w:spacing w:val="1"/>
          <w:sz w:val="24"/>
          <w:szCs w:val="24"/>
          <w:lang w:eastAsia="zh-CN"/>
        </w:rPr>
        <w:t xml:space="preserve"> olduğuna karar verilir ve</w:t>
      </w:r>
      <w:r w:rsidR="005F1090" w:rsidRPr="009B4D5F">
        <w:rPr>
          <w:rFonts w:ascii="Times New Roman" w:eastAsia="SimSun" w:hAnsi="Times New Roman" w:cs="Times New Roman"/>
          <w:spacing w:val="1"/>
          <w:sz w:val="24"/>
          <w:szCs w:val="24"/>
          <w:lang w:eastAsia="zh-CN"/>
        </w:rPr>
        <w:t xml:space="preserve"> Tukey</w:t>
      </w:r>
      <w:r w:rsidR="00A358AA" w:rsidRPr="009B4D5F">
        <w:rPr>
          <w:rFonts w:ascii="Times New Roman" w:eastAsia="SimSun" w:hAnsi="Times New Roman" w:cs="Times New Roman"/>
          <w:spacing w:val="1"/>
          <w:sz w:val="24"/>
          <w:szCs w:val="24"/>
          <w:lang w:eastAsia="zh-CN"/>
        </w:rPr>
        <w:t xml:space="preserve"> testi uygulanır.</w:t>
      </w:r>
      <w:r w:rsidR="006555F7" w:rsidRPr="009B4D5F">
        <w:rPr>
          <w:rFonts w:ascii="Times New Roman" w:eastAsia="SimSun" w:hAnsi="Times New Roman" w:cs="Times New Roman"/>
          <w:spacing w:val="1"/>
          <w:sz w:val="24"/>
          <w:szCs w:val="24"/>
          <w:lang w:eastAsia="zh-CN"/>
        </w:rPr>
        <w:t xml:space="preserve"> </w:t>
      </w:r>
      <w:r w:rsidR="004305E7" w:rsidRPr="009B4D5F">
        <w:rPr>
          <w:rFonts w:ascii="Times New Roman" w:eastAsia="SimSun" w:hAnsi="Times New Roman" w:cs="Times New Roman"/>
          <w:spacing w:val="1"/>
          <w:sz w:val="24"/>
          <w:szCs w:val="24"/>
          <w:lang w:eastAsia="zh-CN"/>
        </w:rPr>
        <w:t>Tablo 4.20’de birinci</w:t>
      </w:r>
      <w:r w:rsidR="005F1090" w:rsidRPr="009B4D5F">
        <w:rPr>
          <w:rFonts w:ascii="Times New Roman" w:eastAsia="SimSun" w:hAnsi="Times New Roman" w:cs="Times New Roman"/>
          <w:spacing w:val="1"/>
          <w:sz w:val="24"/>
          <w:szCs w:val="24"/>
          <w:lang w:eastAsia="zh-CN"/>
        </w:rPr>
        <w:t>, Tablo 4.21’de ikinci ve</w:t>
      </w:r>
      <w:r w:rsidR="0060766F" w:rsidRPr="009B4D5F">
        <w:rPr>
          <w:rFonts w:ascii="Times New Roman" w:eastAsia="SimSun" w:hAnsi="Times New Roman" w:cs="Times New Roman"/>
          <w:spacing w:val="1"/>
          <w:sz w:val="24"/>
          <w:szCs w:val="24"/>
          <w:lang w:eastAsia="zh-CN"/>
        </w:rPr>
        <w:t xml:space="preserve"> Tablo 4.22’de üçüncü </w:t>
      </w:r>
      <w:r w:rsidR="005F1090" w:rsidRPr="009B4D5F">
        <w:rPr>
          <w:rFonts w:ascii="Times New Roman" w:eastAsia="SimSun" w:hAnsi="Times New Roman" w:cs="Times New Roman"/>
          <w:spacing w:val="1"/>
          <w:sz w:val="24"/>
          <w:szCs w:val="24"/>
          <w:lang w:eastAsia="zh-CN"/>
        </w:rPr>
        <w:t xml:space="preserve">faktöre </w:t>
      </w:r>
      <w:r w:rsidR="004305E7" w:rsidRPr="009B4D5F">
        <w:rPr>
          <w:rFonts w:ascii="Times New Roman" w:eastAsia="SimSun" w:hAnsi="Times New Roman" w:cs="Times New Roman"/>
          <w:spacing w:val="1"/>
          <w:sz w:val="24"/>
          <w:szCs w:val="24"/>
          <w:lang w:eastAsia="zh-CN"/>
        </w:rPr>
        <w:t>ait</w:t>
      </w:r>
      <w:r w:rsidR="005F1090" w:rsidRPr="009B4D5F">
        <w:rPr>
          <w:rFonts w:ascii="Times New Roman" w:eastAsia="SimSun" w:hAnsi="Times New Roman" w:cs="Times New Roman"/>
          <w:spacing w:val="1"/>
          <w:sz w:val="24"/>
          <w:szCs w:val="24"/>
          <w:lang w:eastAsia="zh-CN"/>
        </w:rPr>
        <w:t xml:space="preserve"> Tukey</w:t>
      </w:r>
      <w:r w:rsidRPr="009B4D5F">
        <w:rPr>
          <w:rFonts w:ascii="Times New Roman" w:eastAsia="SimSun" w:hAnsi="Times New Roman" w:cs="Times New Roman"/>
          <w:spacing w:val="1"/>
          <w:sz w:val="24"/>
          <w:szCs w:val="24"/>
          <w:lang w:eastAsia="zh-CN"/>
        </w:rPr>
        <w:t xml:space="preserve"> test</w:t>
      </w:r>
      <w:r w:rsidR="001D39FB" w:rsidRPr="009B4D5F">
        <w:rPr>
          <w:rFonts w:ascii="Times New Roman" w:eastAsia="SimSun" w:hAnsi="Times New Roman" w:cs="Times New Roman"/>
          <w:spacing w:val="1"/>
          <w:sz w:val="24"/>
          <w:szCs w:val="24"/>
          <w:lang w:eastAsia="zh-CN"/>
        </w:rPr>
        <w:t>i</w:t>
      </w:r>
      <w:r w:rsidRPr="009B4D5F">
        <w:rPr>
          <w:rFonts w:ascii="Times New Roman" w:eastAsia="SimSun" w:hAnsi="Times New Roman" w:cs="Times New Roman"/>
          <w:spacing w:val="1"/>
          <w:sz w:val="24"/>
          <w:szCs w:val="24"/>
          <w:lang w:eastAsia="zh-CN"/>
        </w:rPr>
        <w:t xml:space="preserve"> sonuçları verilmiştir.</w:t>
      </w:r>
    </w:p>
    <w:p w:rsidR="001D39FB" w:rsidRPr="009B4D5F" w:rsidRDefault="001D39FB" w:rsidP="007E0178">
      <w:pPr>
        <w:spacing w:before="240" w:after="120" w:line="360" w:lineRule="auto"/>
        <w:jc w:val="center"/>
        <w:rPr>
          <w:rFonts w:ascii="Times New Roman" w:eastAsia="SimSun" w:hAnsi="Times New Roman" w:cs="Times New Roman"/>
          <w:b/>
          <w:spacing w:val="1"/>
          <w:lang w:eastAsia="zh-CN"/>
        </w:rPr>
      </w:pPr>
    </w:p>
    <w:p w:rsidR="001D39FB" w:rsidRPr="009B4D5F" w:rsidRDefault="001D39FB" w:rsidP="007E0178">
      <w:pPr>
        <w:spacing w:before="240" w:after="120" w:line="360" w:lineRule="auto"/>
        <w:jc w:val="center"/>
        <w:rPr>
          <w:rFonts w:ascii="Times New Roman" w:eastAsia="SimSun" w:hAnsi="Times New Roman" w:cs="Times New Roman"/>
          <w:b/>
          <w:spacing w:val="1"/>
          <w:lang w:eastAsia="zh-CN"/>
        </w:rPr>
      </w:pPr>
    </w:p>
    <w:p w:rsidR="001D39FB" w:rsidRPr="009B4D5F" w:rsidRDefault="001D39FB" w:rsidP="007E0178">
      <w:pPr>
        <w:spacing w:before="240" w:after="120" w:line="360" w:lineRule="auto"/>
        <w:jc w:val="center"/>
        <w:rPr>
          <w:rFonts w:ascii="Times New Roman" w:eastAsia="SimSun" w:hAnsi="Times New Roman" w:cs="Times New Roman"/>
          <w:b/>
          <w:spacing w:val="1"/>
          <w:lang w:eastAsia="zh-CN"/>
        </w:rPr>
      </w:pPr>
    </w:p>
    <w:p w:rsidR="001D39FB" w:rsidRPr="009B4D5F" w:rsidRDefault="001D39FB" w:rsidP="007E0178">
      <w:pPr>
        <w:spacing w:before="240" w:after="120" w:line="360" w:lineRule="auto"/>
        <w:jc w:val="center"/>
        <w:rPr>
          <w:rFonts w:ascii="Times New Roman" w:eastAsia="SimSun" w:hAnsi="Times New Roman" w:cs="Times New Roman"/>
          <w:b/>
          <w:spacing w:val="1"/>
          <w:lang w:eastAsia="zh-CN"/>
        </w:rPr>
      </w:pPr>
    </w:p>
    <w:p w:rsidR="001D39FB" w:rsidRPr="009B4D5F" w:rsidRDefault="001D39FB" w:rsidP="007E0178">
      <w:pPr>
        <w:spacing w:before="240" w:after="120" w:line="360" w:lineRule="auto"/>
        <w:jc w:val="center"/>
        <w:rPr>
          <w:rFonts w:ascii="Times New Roman" w:eastAsia="SimSun" w:hAnsi="Times New Roman" w:cs="Times New Roman"/>
          <w:b/>
          <w:spacing w:val="1"/>
          <w:lang w:eastAsia="zh-CN"/>
        </w:rPr>
      </w:pPr>
    </w:p>
    <w:p w:rsidR="005F1090" w:rsidRPr="009B4D5F" w:rsidRDefault="00F27D87" w:rsidP="008357C5">
      <w:pPr>
        <w:pStyle w:val="Balk2"/>
        <w:jc w:val="center"/>
        <w:rPr>
          <w:rFonts w:eastAsia="SimSun"/>
          <w:color w:val="auto"/>
        </w:rPr>
      </w:pPr>
      <w:bookmarkStart w:id="174" w:name="_Toc482259146"/>
      <w:bookmarkStart w:id="175" w:name="_Toc482259196"/>
      <w:bookmarkStart w:id="176" w:name="_Toc482259246"/>
      <w:r w:rsidRPr="009B4D5F">
        <w:rPr>
          <w:rFonts w:eastAsia="SimSun"/>
          <w:color w:val="auto"/>
        </w:rPr>
        <w:lastRenderedPageBreak/>
        <w:t xml:space="preserve">Tablo 4.20 </w:t>
      </w:r>
      <w:r w:rsidR="00EC7674" w:rsidRPr="009B4D5F">
        <w:rPr>
          <w:rFonts w:eastAsia="SimSun"/>
          <w:color w:val="auto"/>
        </w:rPr>
        <w:t>Yaşa</w:t>
      </w:r>
      <w:r w:rsidRPr="009B4D5F">
        <w:rPr>
          <w:rFonts w:eastAsia="SimSun"/>
          <w:color w:val="auto"/>
        </w:rPr>
        <w:t xml:space="preserve"> Göre </w:t>
      </w:r>
      <w:r w:rsidR="005F1090" w:rsidRPr="009B4D5F">
        <w:rPr>
          <w:rFonts w:eastAsia="SimSun"/>
          <w:color w:val="auto"/>
        </w:rPr>
        <w:t>Faktör</w:t>
      </w:r>
      <w:r w:rsidR="00AD1B6E" w:rsidRPr="009B4D5F">
        <w:rPr>
          <w:rFonts w:eastAsia="SimSun"/>
          <w:color w:val="auto"/>
        </w:rPr>
        <w:t xml:space="preserve"> 1’e Ait </w:t>
      </w:r>
      <w:r w:rsidR="005F1090" w:rsidRPr="009B4D5F">
        <w:rPr>
          <w:rFonts w:eastAsia="SimSun"/>
          <w:color w:val="auto"/>
        </w:rPr>
        <w:t>Tukey</w:t>
      </w:r>
      <w:r w:rsidRPr="009B4D5F">
        <w:rPr>
          <w:rFonts w:eastAsia="SimSun"/>
          <w:color w:val="auto"/>
        </w:rPr>
        <w:t xml:space="preserve"> Testi Sonucu</w:t>
      </w:r>
      <w:bookmarkEnd w:id="174"/>
      <w:bookmarkEnd w:id="175"/>
      <w:bookmarkEnd w:id="17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0"/>
        <w:gridCol w:w="1208"/>
        <w:gridCol w:w="1208"/>
        <w:gridCol w:w="1025"/>
        <w:gridCol w:w="747"/>
        <w:gridCol w:w="706"/>
        <w:gridCol w:w="983"/>
        <w:gridCol w:w="983"/>
      </w:tblGrid>
      <w:tr w:rsidR="005F1090" w:rsidRPr="009B4D5F" w:rsidTr="0062053B">
        <w:trPr>
          <w:cantSplit/>
          <w:jc w:val="center"/>
        </w:trPr>
        <w:tc>
          <w:tcPr>
            <w:tcW w:w="5000" w:type="pct"/>
            <w:gridSpan w:val="8"/>
            <w:shd w:val="clear" w:color="auto" w:fill="FFFFFF"/>
            <w:vAlign w:val="center"/>
          </w:tcPr>
          <w:p w:rsidR="005F1090" w:rsidRPr="009B4D5F" w:rsidRDefault="00013CB3"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5F1090" w:rsidRPr="009B4D5F" w:rsidTr="0062053B">
        <w:trPr>
          <w:cantSplit/>
          <w:jc w:val="center"/>
        </w:trPr>
        <w:tc>
          <w:tcPr>
            <w:tcW w:w="5000" w:type="pct"/>
            <w:gridSpan w:val="8"/>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Tukey HSD  </w:t>
            </w:r>
          </w:p>
        </w:tc>
      </w:tr>
      <w:tr w:rsidR="005F1090" w:rsidRPr="009B4D5F" w:rsidTr="00013CB3">
        <w:trPr>
          <w:cantSplit/>
          <w:jc w:val="center"/>
        </w:trPr>
        <w:tc>
          <w:tcPr>
            <w:tcW w:w="832" w:type="pct"/>
            <w:vMerge w:val="restart"/>
            <w:shd w:val="clear" w:color="auto" w:fill="FFFFFF"/>
            <w:vAlign w:val="bottom"/>
          </w:tcPr>
          <w:p w:rsidR="005F1090"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734" w:type="pct"/>
            <w:vMerge w:val="restart"/>
            <w:shd w:val="clear" w:color="auto" w:fill="FFFFFF"/>
            <w:vAlign w:val="bottom"/>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YAŞ</w:t>
            </w:r>
          </w:p>
        </w:tc>
        <w:tc>
          <w:tcPr>
            <w:tcW w:w="734" w:type="pct"/>
            <w:vMerge w:val="restart"/>
            <w:shd w:val="clear" w:color="auto" w:fill="FFFFFF"/>
            <w:vAlign w:val="bottom"/>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YAŞ</w:t>
            </w:r>
          </w:p>
        </w:tc>
        <w:tc>
          <w:tcPr>
            <w:tcW w:w="623" w:type="pct"/>
            <w:vMerge w:val="restart"/>
            <w:shd w:val="clear" w:color="auto" w:fill="FFFFFF"/>
            <w:vAlign w:val="bottom"/>
          </w:tcPr>
          <w:p w:rsidR="005F1090" w:rsidRPr="009B4D5F" w:rsidRDefault="00371E37" w:rsidP="00371E37">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xml:space="preserve">Ortalama Fark </w:t>
            </w:r>
            <w:r w:rsidR="005F1090" w:rsidRPr="009B4D5F">
              <w:rPr>
                <w:rFonts w:ascii="Times New Roman" w:hAnsi="Times New Roman" w:cs="Times New Roman"/>
                <w:sz w:val="18"/>
                <w:szCs w:val="18"/>
              </w:rPr>
              <w:t>(I-J)</w:t>
            </w:r>
          </w:p>
        </w:tc>
        <w:tc>
          <w:tcPr>
            <w:tcW w:w="454" w:type="pct"/>
            <w:vMerge w:val="restart"/>
            <w:shd w:val="clear" w:color="auto" w:fill="FFFFFF"/>
            <w:vAlign w:val="bottom"/>
          </w:tcPr>
          <w:p w:rsidR="005F1090" w:rsidRPr="009B4D5F" w:rsidRDefault="005F1090" w:rsidP="00371E37">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w:t>
            </w:r>
            <w:r w:rsidR="00371E37" w:rsidRPr="009B4D5F">
              <w:rPr>
                <w:rFonts w:ascii="Times New Roman" w:hAnsi="Times New Roman" w:cs="Times New Roman"/>
                <w:sz w:val="18"/>
                <w:szCs w:val="18"/>
              </w:rPr>
              <w:t>tandart Hata</w:t>
            </w:r>
          </w:p>
        </w:tc>
        <w:tc>
          <w:tcPr>
            <w:tcW w:w="429" w:type="pct"/>
            <w:vMerge w:val="restart"/>
            <w:shd w:val="clear" w:color="auto" w:fill="FFFFFF"/>
            <w:vAlign w:val="bottom"/>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195" w:type="pct"/>
            <w:gridSpan w:val="2"/>
            <w:shd w:val="clear" w:color="auto" w:fill="FFFFFF"/>
            <w:vAlign w:val="bottom"/>
          </w:tcPr>
          <w:p w:rsidR="005F1090" w:rsidRPr="009B4D5F" w:rsidRDefault="005F1090" w:rsidP="00371E37">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xml:space="preserve">95% </w:t>
            </w:r>
            <w:r w:rsidR="00371E37" w:rsidRPr="009B4D5F">
              <w:rPr>
                <w:rFonts w:ascii="Times New Roman" w:hAnsi="Times New Roman" w:cs="Times New Roman"/>
                <w:sz w:val="18"/>
                <w:szCs w:val="18"/>
              </w:rPr>
              <w:t>Güven Aralığı</w:t>
            </w:r>
          </w:p>
        </w:tc>
      </w:tr>
      <w:tr w:rsidR="005F1090" w:rsidRPr="009B4D5F" w:rsidTr="00371E37">
        <w:trPr>
          <w:cantSplit/>
          <w:trHeight w:val="281"/>
          <w:jc w:val="center"/>
        </w:trPr>
        <w:tc>
          <w:tcPr>
            <w:tcW w:w="832"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623"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454"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429" w:type="pct"/>
            <w:vMerge/>
            <w:shd w:val="clear" w:color="auto" w:fill="FFFFFF"/>
            <w:vAlign w:val="bottom"/>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597" w:type="pct"/>
            <w:shd w:val="clear" w:color="auto" w:fill="FFFFFF"/>
            <w:vAlign w:val="bottom"/>
          </w:tcPr>
          <w:p w:rsidR="005F1090"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 Sınır</w:t>
            </w:r>
          </w:p>
        </w:tc>
        <w:tc>
          <w:tcPr>
            <w:tcW w:w="598" w:type="pct"/>
            <w:shd w:val="clear" w:color="auto" w:fill="FFFFFF"/>
            <w:vAlign w:val="bottom"/>
          </w:tcPr>
          <w:p w:rsidR="005F1090"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Üst Sınır</w:t>
            </w:r>
          </w:p>
        </w:tc>
      </w:tr>
      <w:tr w:rsidR="005F1090" w:rsidRPr="009B4D5F" w:rsidTr="00013CB3">
        <w:trPr>
          <w:cantSplit/>
          <w:jc w:val="center"/>
        </w:trPr>
        <w:tc>
          <w:tcPr>
            <w:tcW w:w="832" w:type="pct"/>
            <w:vMerge w:val="restart"/>
            <w:shd w:val="clear" w:color="auto" w:fill="FFFFFF"/>
          </w:tcPr>
          <w:p w:rsidR="00422623" w:rsidRPr="009B4D5F" w:rsidRDefault="00422623"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Birinci</w:t>
            </w:r>
          </w:p>
          <w:p w:rsidR="005F1090" w:rsidRPr="009B4D5F" w:rsidRDefault="00422623"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xml:space="preserve"> Faktör</w:t>
            </w:r>
          </w:p>
        </w:tc>
        <w:tc>
          <w:tcPr>
            <w:tcW w:w="734" w:type="pct"/>
            <w:vMerge w:val="restar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-,14230</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,16005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,811</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-,5555</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,2709</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,04924</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,16402</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,991</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-,3742</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,4727</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-,08056</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,21645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,982</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-,6393</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,4782</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,14230</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,16005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,811</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-,2709</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,5555</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,19154</w:t>
            </w:r>
            <w:r w:rsidRPr="009B4D5F">
              <w:rPr>
                <w:rFonts w:ascii="Times New Roman" w:hAnsi="Times New Roman" w:cs="Times New Roman"/>
                <w:b/>
                <w:sz w:val="18"/>
                <w:szCs w:val="18"/>
                <w:vertAlign w:val="superscript"/>
              </w:rPr>
              <w:t>*</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,05655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,004</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,0455</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,3375</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,06175</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,15215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,977</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-,3310</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,4545</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-,04924</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,16402</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,991</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-,4727</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,3742</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-,19154</w:t>
            </w:r>
            <w:r w:rsidRPr="009B4D5F">
              <w:rPr>
                <w:rFonts w:ascii="Times New Roman" w:hAnsi="Times New Roman" w:cs="Times New Roman"/>
                <w:b/>
                <w:sz w:val="18"/>
                <w:szCs w:val="18"/>
                <w:vertAlign w:val="superscript"/>
              </w:rPr>
              <w:t>*</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,05655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,004</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-,3375</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-,0455</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-,12980</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,15632</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,840</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-,5333</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,2737</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,08056</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,21645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,982</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-,4782</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,6393</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-,06175</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,15215</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,977</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-,4545</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,3310</w:t>
            </w:r>
          </w:p>
        </w:tc>
      </w:tr>
      <w:tr w:rsidR="005F1090" w:rsidRPr="009B4D5F" w:rsidTr="00013CB3">
        <w:trPr>
          <w:cantSplit/>
          <w:jc w:val="center"/>
        </w:trPr>
        <w:tc>
          <w:tcPr>
            <w:tcW w:w="832"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5F1090" w:rsidRPr="009B4D5F" w:rsidRDefault="005F1090"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5F1090" w:rsidRPr="009B4D5F" w:rsidRDefault="005F1090"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,12980</w:t>
            </w:r>
          </w:p>
        </w:tc>
        <w:tc>
          <w:tcPr>
            <w:tcW w:w="454"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,15632</w:t>
            </w:r>
          </w:p>
        </w:tc>
        <w:tc>
          <w:tcPr>
            <w:tcW w:w="429"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,840</w:t>
            </w:r>
          </w:p>
        </w:tc>
        <w:tc>
          <w:tcPr>
            <w:tcW w:w="597"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-,2737</w:t>
            </w:r>
          </w:p>
        </w:tc>
        <w:tc>
          <w:tcPr>
            <w:tcW w:w="598" w:type="pct"/>
            <w:shd w:val="clear" w:color="auto" w:fill="FFFFFF"/>
            <w:vAlign w:val="center"/>
          </w:tcPr>
          <w:p w:rsidR="005F1090" w:rsidRPr="009B4D5F" w:rsidRDefault="005F1090"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,5333</w:t>
            </w:r>
          </w:p>
        </w:tc>
      </w:tr>
    </w:tbl>
    <w:p w:rsidR="0045345B" w:rsidRPr="009B4D5F" w:rsidRDefault="001D39FB" w:rsidP="005F1A16">
      <w:pPr>
        <w:spacing w:before="360" w:after="120" w:line="360" w:lineRule="auto"/>
        <w:ind w:firstLine="708"/>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4.20’de</w:t>
      </w:r>
      <w:r w:rsidR="00F27D87" w:rsidRPr="009B4D5F">
        <w:rPr>
          <w:rFonts w:ascii="Times New Roman" w:eastAsia="SimSun" w:hAnsi="Times New Roman" w:cs="Times New Roman"/>
          <w:spacing w:val="1"/>
          <w:sz w:val="24"/>
          <w:szCs w:val="24"/>
          <w:lang w:eastAsia="zh-CN"/>
        </w:rPr>
        <w:t xml:space="preserve"> </w:t>
      </w:r>
      <w:r w:rsidR="00E728D1" w:rsidRPr="009B4D5F">
        <w:rPr>
          <w:rFonts w:ascii="Times New Roman" w:eastAsia="SimSun" w:hAnsi="Times New Roman" w:cs="Times New Roman"/>
          <w:spacing w:val="1"/>
          <w:sz w:val="24"/>
          <w:szCs w:val="24"/>
          <w:lang w:eastAsia="zh-CN"/>
        </w:rPr>
        <w:t>Tukey</w:t>
      </w:r>
      <w:r w:rsidR="00F27D87" w:rsidRPr="009B4D5F">
        <w:rPr>
          <w:rFonts w:ascii="Times New Roman" w:eastAsia="SimSun" w:hAnsi="Times New Roman" w:cs="Times New Roman"/>
          <w:b/>
          <w:spacing w:val="1"/>
          <w:sz w:val="24"/>
          <w:szCs w:val="24"/>
          <w:lang w:eastAsia="zh-CN"/>
        </w:rPr>
        <w:t xml:space="preserve"> </w:t>
      </w:r>
      <w:r w:rsidR="00E76D2D" w:rsidRPr="009B4D5F">
        <w:rPr>
          <w:rFonts w:ascii="Times New Roman" w:eastAsia="SimSun" w:hAnsi="Times New Roman" w:cs="Times New Roman"/>
          <w:spacing w:val="1"/>
          <w:sz w:val="24"/>
          <w:szCs w:val="24"/>
          <w:lang w:eastAsia="zh-CN"/>
        </w:rPr>
        <w:t>test</w:t>
      </w:r>
      <w:r w:rsidRPr="009B4D5F">
        <w:rPr>
          <w:rFonts w:ascii="Times New Roman" w:eastAsia="SimSun" w:hAnsi="Times New Roman" w:cs="Times New Roman"/>
          <w:spacing w:val="1"/>
          <w:sz w:val="24"/>
          <w:szCs w:val="24"/>
          <w:lang w:eastAsia="zh-CN"/>
        </w:rPr>
        <w:t>i</w:t>
      </w:r>
      <w:r w:rsidR="00E76D2D" w:rsidRPr="009B4D5F">
        <w:rPr>
          <w:rFonts w:ascii="Times New Roman" w:eastAsia="SimSun" w:hAnsi="Times New Roman" w:cs="Times New Roman"/>
          <w:spacing w:val="1"/>
          <w:sz w:val="24"/>
          <w:szCs w:val="24"/>
          <w:lang w:eastAsia="zh-CN"/>
        </w:rPr>
        <w:t xml:space="preserve"> sonuçlarına göre </w:t>
      </w:r>
      <w:r w:rsidR="00F43F22" w:rsidRPr="009B4D5F">
        <w:rPr>
          <w:rFonts w:ascii="Times New Roman" w:eastAsia="SimSun" w:hAnsi="Times New Roman" w:cs="Times New Roman"/>
          <w:spacing w:val="1"/>
          <w:sz w:val="24"/>
          <w:szCs w:val="24"/>
          <w:lang w:eastAsia="zh-CN"/>
        </w:rPr>
        <w:t xml:space="preserve">25 yaş altı </w:t>
      </w:r>
      <w:r w:rsidR="00515A3A" w:rsidRPr="009B4D5F">
        <w:rPr>
          <w:rFonts w:ascii="Times New Roman" w:eastAsia="SimSun" w:hAnsi="Times New Roman" w:cs="Times New Roman"/>
          <w:spacing w:val="1"/>
          <w:sz w:val="24"/>
          <w:szCs w:val="24"/>
          <w:lang w:eastAsia="zh-CN"/>
        </w:rPr>
        <w:t>grup</w:t>
      </w:r>
      <w:r w:rsidR="00AB1EB6" w:rsidRPr="009B4D5F">
        <w:rPr>
          <w:rFonts w:ascii="Times New Roman" w:eastAsia="SimSun" w:hAnsi="Times New Roman" w:cs="Times New Roman"/>
          <w:spacing w:val="1"/>
          <w:sz w:val="24"/>
          <w:szCs w:val="24"/>
          <w:lang w:eastAsia="zh-CN"/>
        </w:rPr>
        <w:t xml:space="preserve"> ile 25-44 yaş arası</w:t>
      </w:r>
      <w:r w:rsidR="00F43F22" w:rsidRPr="009B4D5F">
        <w:rPr>
          <w:rFonts w:ascii="Times New Roman" w:eastAsia="SimSun" w:hAnsi="Times New Roman" w:cs="Times New Roman"/>
          <w:spacing w:val="1"/>
          <w:sz w:val="24"/>
          <w:szCs w:val="24"/>
          <w:lang w:eastAsia="zh-CN"/>
        </w:rPr>
        <w:t xml:space="preserve"> </w:t>
      </w:r>
      <w:r w:rsidR="00515A3A" w:rsidRPr="009B4D5F">
        <w:rPr>
          <w:rFonts w:ascii="Times New Roman" w:eastAsia="SimSun" w:hAnsi="Times New Roman" w:cs="Times New Roman"/>
          <w:spacing w:val="1"/>
          <w:sz w:val="24"/>
          <w:szCs w:val="24"/>
          <w:lang w:eastAsia="zh-CN"/>
        </w:rPr>
        <w:t>grubunun</w:t>
      </w:r>
      <w:r w:rsidR="00E728D1" w:rsidRPr="009B4D5F">
        <w:rPr>
          <w:rFonts w:ascii="Times New Roman" w:eastAsia="SimSun" w:hAnsi="Times New Roman" w:cs="Times New Roman"/>
          <w:spacing w:val="1"/>
          <w:sz w:val="24"/>
          <w:szCs w:val="24"/>
          <w:lang w:eastAsia="zh-CN"/>
        </w:rPr>
        <w:t xml:space="preserve">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 xml:space="preserve"> değeri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=0,811</w:t>
      </w:r>
      <w:r w:rsidR="00F43F22" w:rsidRPr="009B4D5F">
        <w:rPr>
          <w:rFonts w:ascii="Times New Roman" w:eastAsia="SimSun" w:hAnsi="Times New Roman" w:cs="Times New Roman"/>
          <w:spacing w:val="1"/>
          <w:sz w:val="24"/>
          <w:szCs w:val="24"/>
          <w:lang w:eastAsia="zh-CN"/>
        </w:rPr>
        <w:t xml:space="preserve">), 25 yaş altı </w:t>
      </w:r>
      <w:r w:rsidR="00515A3A" w:rsidRPr="009B4D5F">
        <w:rPr>
          <w:rFonts w:ascii="Times New Roman" w:eastAsia="SimSun" w:hAnsi="Times New Roman" w:cs="Times New Roman"/>
          <w:spacing w:val="1"/>
          <w:sz w:val="24"/>
          <w:szCs w:val="24"/>
          <w:lang w:eastAsia="zh-CN"/>
        </w:rPr>
        <w:t>grup</w:t>
      </w:r>
      <w:r w:rsidR="008D2BDD" w:rsidRPr="009B4D5F">
        <w:rPr>
          <w:rFonts w:ascii="Times New Roman" w:eastAsia="SimSun" w:hAnsi="Times New Roman" w:cs="Times New Roman"/>
          <w:spacing w:val="1"/>
          <w:sz w:val="24"/>
          <w:szCs w:val="24"/>
          <w:lang w:eastAsia="zh-CN"/>
        </w:rPr>
        <w:t xml:space="preserve"> ile 45-60 yaş arası</w:t>
      </w:r>
      <w:r w:rsidR="00515A3A" w:rsidRPr="009B4D5F">
        <w:rPr>
          <w:rFonts w:ascii="Times New Roman" w:eastAsia="SimSun" w:hAnsi="Times New Roman" w:cs="Times New Roman"/>
          <w:spacing w:val="1"/>
          <w:sz w:val="24"/>
          <w:szCs w:val="24"/>
          <w:lang w:eastAsia="zh-CN"/>
        </w:rPr>
        <w:t xml:space="preserve"> grupların</w:t>
      </w:r>
      <w:r w:rsidR="00E728D1" w:rsidRPr="009B4D5F">
        <w:rPr>
          <w:rFonts w:ascii="Times New Roman" w:eastAsia="SimSun" w:hAnsi="Times New Roman" w:cs="Times New Roman"/>
          <w:spacing w:val="1"/>
          <w:sz w:val="24"/>
          <w:szCs w:val="24"/>
          <w:lang w:eastAsia="zh-CN"/>
        </w:rPr>
        <w:t xml:space="preserve">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 xml:space="preserve"> değeri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=0,991</w:t>
      </w:r>
      <w:r w:rsidR="00F43F22" w:rsidRPr="009B4D5F">
        <w:rPr>
          <w:rFonts w:ascii="Times New Roman" w:eastAsia="SimSun" w:hAnsi="Times New Roman" w:cs="Times New Roman"/>
          <w:spacing w:val="1"/>
          <w:sz w:val="24"/>
          <w:szCs w:val="24"/>
          <w:lang w:eastAsia="zh-CN"/>
        </w:rPr>
        <w:t xml:space="preserve">), 25 yaş altı </w:t>
      </w:r>
      <w:r w:rsidR="00515A3A" w:rsidRPr="009B4D5F">
        <w:rPr>
          <w:rFonts w:ascii="Times New Roman" w:eastAsia="SimSun" w:hAnsi="Times New Roman" w:cs="Times New Roman"/>
          <w:spacing w:val="1"/>
          <w:sz w:val="24"/>
          <w:szCs w:val="24"/>
          <w:lang w:eastAsia="zh-CN"/>
        </w:rPr>
        <w:t>grup</w:t>
      </w:r>
      <w:r w:rsidR="008D2BDD" w:rsidRPr="009B4D5F">
        <w:rPr>
          <w:rFonts w:ascii="Times New Roman" w:eastAsia="SimSun" w:hAnsi="Times New Roman" w:cs="Times New Roman"/>
          <w:spacing w:val="1"/>
          <w:sz w:val="24"/>
          <w:szCs w:val="24"/>
          <w:lang w:eastAsia="zh-CN"/>
        </w:rPr>
        <w:t xml:space="preserve"> ile 60 yaş üstü</w:t>
      </w:r>
      <w:r w:rsidR="00515A3A" w:rsidRPr="009B4D5F">
        <w:rPr>
          <w:rFonts w:ascii="Times New Roman" w:eastAsia="SimSun" w:hAnsi="Times New Roman" w:cs="Times New Roman"/>
          <w:spacing w:val="1"/>
          <w:sz w:val="24"/>
          <w:szCs w:val="24"/>
          <w:lang w:eastAsia="zh-CN"/>
        </w:rPr>
        <w:t xml:space="preserve"> grupların</w:t>
      </w:r>
      <w:r w:rsidR="00E728D1" w:rsidRPr="009B4D5F">
        <w:rPr>
          <w:rFonts w:ascii="Times New Roman" w:eastAsia="SimSun" w:hAnsi="Times New Roman" w:cs="Times New Roman"/>
          <w:spacing w:val="1"/>
          <w:sz w:val="24"/>
          <w:szCs w:val="24"/>
          <w:lang w:eastAsia="zh-CN"/>
        </w:rPr>
        <w:t xml:space="preserve">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 xml:space="preserve"> değeri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=0,982</w:t>
      </w:r>
      <w:r w:rsidR="00F43F22" w:rsidRPr="009B4D5F">
        <w:rPr>
          <w:rFonts w:ascii="Times New Roman" w:eastAsia="SimSun" w:hAnsi="Times New Roman" w:cs="Times New Roman"/>
          <w:spacing w:val="1"/>
          <w:sz w:val="24"/>
          <w:szCs w:val="24"/>
          <w:lang w:eastAsia="zh-CN"/>
        </w:rPr>
        <w:t xml:space="preserve">), 25-44 yaş arası </w:t>
      </w:r>
      <w:r w:rsidR="00515A3A" w:rsidRPr="009B4D5F">
        <w:rPr>
          <w:rFonts w:ascii="Times New Roman" w:eastAsia="SimSun" w:hAnsi="Times New Roman" w:cs="Times New Roman"/>
          <w:spacing w:val="1"/>
          <w:sz w:val="24"/>
          <w:szCs w:val="24"/>
          <w:lang w:eastAsia="zh-CN"/>
        </w:rPr>
        <w:t>grup</w:t>
      </w:r>
      <w:r w:rsidR="008D2BDD" w:rsidRPr="009B4D5F">
        <w:rPr>
          <w:rFonts w:ascii="Times New Roman" w:eastAsia="SimSun" w:hAnsi="Times New Roman" w:cs="Times New Roman"/>
          <w:spacing w:val="1"/>
          <w:sz w:val="24"/>
          <w:szCs w:val="24"/>
          <w:lang w:eastAsia="zh-CN"/>
        </w:rPr>
        <w:t xml:space="preserve"> ile 60 yaş üstü</w:t>
      </w:r>
      <w:r w:rsidR="00F43F22" w:rsidRPr="009B4D5F">
        <w:rPr>
          <w:rFonts w:ascii="Times New Roman" w:eastAsia="SimSun" w:hAnsi="Times New Roman" w:cs="Times New Roman"/>
          <w:spacing w:val="1"/>
          <w:sz w:val="24"/>
          <w:szCs w:val="24"/>
          <w:lang w:eastAsia="zh-CN"/>
        </w:rPr>
        <w:t xml:space="preserve"> </w:t>
      </w:r>
      <w:r w:rsidR="00515A3A" w:rsidRPr="009B4D5F">
        <w:rPr>
          <w:rFonts w:ascii="Times New Roman" w:eastAsia="SimSun" w:hAnsi="Times New Roman" w:cs="Times New Roman"/>
          <w:spacing w:val="1"/>
          <w:sz w:val="24"/>
          <w:szCs w:val="24"/>
          <w:lang w:eastAsia="zh-CN"/>
        </w:rPr>
        <w:t>grupların</w:t>
      </w:r>
      <w:r w:rsidR="00E728D1" w:rsidRPr="009B4D5F">
        <w:rPr>
          <w:rFonts w:ascii="Times New Roman" w:eastAsia="SimSun" w:hAnsi="Times New Roman" w:cs="Times New Roman"/>
          <w:spacing w:val="1"/>
          <w:sz w:val="24"/>
          <w:szCs w:val="24"/>
          <w:lang w:eastAsia="zh-CN"/>
        </w:rPr>
        <w:t xml:space="preserve">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 xml:space="preserve"> değeri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=0,977</w:t>
      </w:r>
      <w:r w:rsidR="00F43F22" w:rsidRPr="009B4D5F">
        <w:rPr>
          <w:rFonts w:ascii="Times New Roman" w:eastAsia="SimSun" w:hAnsi="Times New Roman" w:cs="Times New Roman"/>
          <w:spacing w:val="1"/>
          <w:sz w:val="24"/>
          <w:szCs w:val="24"/>
          <w:lang w:eastAsia="zh-CN"/>
        </w:rPr>
        <w:t xml:space="preserve">) ve 45-60 yaş arası </w:t>
      </w:r>
      <w:r w:rsidR="00515A3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60 yaş üstü </w:t>
      </w:r>
      <w:r w:rsidR="00515A3A" w:rsidRPr="009B4D5F">
        <w:rPr>
          <w:rFonts w:ascii="Times New Roman" w:eastAsia="SimSun" w:hAnsi="Times New Roman" w:cs="Times New Roman"/>
          <w:spacing w:val="1"/>
          <w:sz w:val="24"/>
          <w:szCs w:val="24"/>
          <w:lang w:eastAsia="zh-CN"/>
        </w:rPr>
        <w:t>grupların</w:t>
      </w:r>
      <w:r w:rsidR="00E728D1" w:rsidRPr="009B4D5F">
        <w:rPr>
          <w:rFonts w:ascii="Times New Roman" w:eastAsia="SimSun" w:hAnsi="Times New Roman" w:cs="Times New Roman"/>
          <w:spacing w:val="1"/>
          <w:sz w:val="24"/>
          <w:szCs w:val="24"/>
          <w:lang w:eastAsia="zh-CN"/>
        </w:rPr>
        <w:t xml:space="preserve">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 xml:space="preserve"> değeri (sig</w:t>
      </w:r>
      <w:r w:rsidRPr="009B4D5F">
        <w:rPr>
          <w:rFonts w:ascii="Times New Roman" w:eastAsia="SimSun" w:hAnsi="Times New Roman" w:cs="Times New Roman"/>
          <w:spacing w:val="1"/>
          <w:sz w:val="24"/>
          <w:szCs w:val="24"/>
          <w:lang w:eastAsia="zh-CN"/>
        </w:rPr>
        <w:t>.</w:t>
      </w:r>
      <w:r w:rsidR="00E728D1" w:rsidRPr="009B4D5F">
        <w:rPr>
          <w:rFonts w:ascii="Times New Roman" w:eastAsia="SimSun" w:hAnsi="Times New Roman" w:cs="Times New Roman"/>
          <w:spacing w:val="1"/>
          <w:sz w:val="24"/>
          <w:szCs w:val="24"/>
          <w:lang w:eastAsia="zh-CN"/>
        </w:rPr>
        <w:t>=0,840</w:t>
      </w:r>
      <w:r w:rsidR="008D2BDD" w:rsidRPr="009B4D5F">
        <w:rPr>
          <w:rFonts w:ascii="Times New Roman" w:eastAsia="SimSun" w:hAnsi="Times New Roman" w:cs="Times New Roman"/>
          <w:spacing w:val="1"/>
          <w:sz w:val="24"/>
          <w:szCs w:val="24"/>
          <w:lang w:eastAsia="zh-CN"/>
        </w:rPr>
        <w:t>) olup bu sig</w:t>
      </w:r>
      <w:r w:rsidRPr="009B4D5F">
        <w:rPr>
          <w:rFonts w:ascii="Times New Roman" w:eastAsia="SimSun" w:hAnsi="Times New Roman" w:cs="Times New Roman"/>
          <w:spacing w:val="1"/>
          <w:sz w:val="24"/>
          <w:szCs w:val="24"/>
          <w:lang w:eastAsia="zh-CN"/>
        </w:rPr>
        <w:t>.</w:t>
      </w:r>
      <w:r w:rsidR="008D2BDD" w:rsidRPr="009B4D5F">
        <w:rPr>
          <w:rFonts w:ascii="Times New Roman" w:eastAsia="SimSun" w:hAnsi="Times New Roman" w:cs="Times New Roman"/>
          <w:spacing w:val="1"/>
          <w:sz w:val="24"/>
          <w:szCs w:val="24"/>
          <w:lang w:eastAsia="zh-CN"/>
        </w:rPr>
        <w:t xml:space="preserve"> değerleri (</w:t>
      </w:r>
      <w:r w:rsidR="0021542C" w:rsidRPr="009B4D5F">
        <w:rPr>
          <w:rFonts w:ascii="Times New Roman" w:eastAsia="SimSun" w:hAnsi="Times New Roman" w:cs="Times New Roman"/>
          <w:spacing w:val="1"/>
          <w:sz w:val="24"/>
          <w:szCs w:val="24"/>
          <w:lang w:eastAsia="zh-CN"/>
        </w:rPr>
        <w:t>0.0</w:t>
      </w:r>
      <w:r w:rsidR="008D2BDD" w:rsidRPr="009B4D5F">
        <w:rPr>
          <w:rFonts w:ascii="Times New Roman" w:eastAsia="SimSun" w:hAnsi="Times New Roman" w:cs="Times New Roman"/>
          <w:spacing w:val="1"/>
          <w:sz w:val="24"/>
          <w:szCs w:val="24"/>
          <w:lang w:eastAsia="zh-CN"/>
        </w:rPr>
        <w:t>5)’</w:t>
      </w:r>
      <w:r w:rsidR="00FE1560" w:rsidRPr="009B4D5F">
        <w:rPr>
          <w:rFonts w:ascii="Times New Roman" w:eastAsia="SimSun" w:hAnsi="Times New Roman" w:cs="Times New Roman"/>
          <w:spacing w:val="1"/>
          <w:sz w:val="24"/>
          <w:szCs w:val="24"/>
          <w:lang w:eastAsia="zh-CN"/>
        </w:rPr>
        <w:t>d</w:t>
      </w:r>
      <w:r w:rsidR="008D2BDD" w:rsidRPr="009B4D5F">
        <w:rPr>
          <w:rFonts w:ascii="Times New Roman" w:eastAsia="SimSun" w:hAnsi="Times New Roman" w:cs="Times New Roman"/>
          <w:spacing w:val="1"/>
          <w:sz w:val="24"/>
          <w:szCs w:val="24"/>
          <w:lang w:eastAsia="zh-CN"/>
        </w:rPr>
        <w:t xml:space="preserve">en büyük olduğu için </w:t>
      </w:r>
      <w:r w:rsidR="00F43F22" w:rsidRPr="009B4D5F">
        <w:rPr>
          <w:rFonts w:ascii="Times New Roman" w:eastAsia="SimSun" w:hAnsi="Times New Roman" w:cs="Times New Roman"/>
          <w:spacing w:val="1"/>
          <w:sz w:val="24"/>
          <w:szCs w:val="24"/>
          <w:lang w:eastAsia="zh-CN"/>
        </w:rPr>
        <w:t xml:space="preserve">bu </w:t>
      </w:r>
      <w:r w:rsidR="00515A3A" w:rsidRPr="009B4D5F">
        <w:rPr>
          <w:rFonts w:ascii="Times New Roman" w:eastAsia="SimSun" w:hAnsi="Times New Roman" w:cs="Times New Roman"/>
          <w:spacing w:val="1"/>
          <w:sz w:val="24"/>
          <w:szCs w:val="24"/>
          <w:lang w:eastAsia="zh-CN"/>
        </w:rPr>
        <w:t>grupların</w:t>
      </w:r>
      <w:r w:rsidR="0021542C" w:rsidRPr="009B4D5F">
        <w:rPr>
          <w:rFonts w:ascii="Times New Roman" w:eastAsia="SimSun" w:hAnsi="Times New Roman" w:cs="Times New Roman"/>
          <w:spacing w:val="1"/>
          <w:sz w:val="24"/>
          <w:szCs w:val="24"/>
          <w:lang w:eastAsia="zh-CN"/>
        </w:rPr>
        <w:t xml:space="preserve"> ortalamaları arasında fark yoktur.</w:t>
      </w:r>
      <w:r w:rsidR="00F43F22" w:rsidRPr="009B4D5F">
        <w:rPr>
          <w:rFonts w:ascii="Times New Roman" w:eastAsia="SimSun" w:hAnsi="Times New Roman" w:cs="Times New Roman"/>
          <w:spacing w:val="1"/>
          <w:sz w:val="24"/>
          <w:szCs w:val="24"/>
          <w:lang w:eastAsia="zh-CN"/>
        </w:rPr>
        <w:t xml:space="preserve"> </w:t>
      </w:r>
      <w:r w:rsidR="00515A3A" w:rsidRPr="009B4D5F">
        <w:rPr>
          <w:rFonts w:ascii="Times New Roman" w:eastAsia="SimSun" w:hAnsi="Times New Roman" w:cs="Times New Roman"/>
          <w:spacing w:val="1"/>
          <w:sz w:val="24"/>
          <w:szCs w:val="24"/>
          <w:lang w:eastAsia="zh-CN"/>
        </w:rPr>
        <w:t>Grup</w:t>
      </w:r>
      <w:r w:rsidR="009A28C3" w:rsidRPr="009B4D5F">
        <w:rPr>
          <w:rFonts w:ascii="Times New Roman" w:eastAsia="SimSun" w:hAnsi="Times New Roman" w:cs="Times New Roman"/>
          <w:spacing w:val="1"/>
          <w:sz w:val="24"/>
          <w:szCs w:val="24"/>
          <w:lang w:eastAsia="zh-CN"/>
        </w:rPr>
        <w:t xml:space="preserve"> ortalamaları arasındaki fark rassal </w:t>
      </w:r>
      <w:r w:rsidR="0045345B" w:rsidRPr="009B4D5F">
        <w:rPr>
          <w:rFonts w:ascii="Times New Roman" w:eastAsia="SimSun" w:hAnsi="Times New Roman" w:cs="Times New Roman"/>
          <w:spacing w:val="1"/>
          <w:sz w:val="24"/>
          <w:szCs w:val="24"/>
          <w:lang w:eastAsia="zh-CN"/>
        </w:rPr>
        <w:t xml:space="preserve">sebeplerden meydana gelmiştir. </w:t>
      </w:r>
    </w:p>
    <w:p w:rsidR="00E76D2D" w:rsidRPr="009B4D5F" w:rsidRDefault="00F43F22" w:rsidP="0045345B">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Ayrıca 25-44 yaş arası </w:t>
      </w:r>
      <w:r w:rsidR="00515A3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ile 45-60 yaş arası </w:t>
      </w:r>
      <w:r w:rsidR="00515A3A" w:rsidRPr="009B4D5F">
        <w:rPr>
          <w:rFonts w:ascii="Times New Roman" w:eastAsia="SimSun" w:hAnsi="Times New Roman" w:cs="Times New Roman"/>
          <w:spacing w:val="1"/>
          <w:sz w:val="24"/>
          <w:szCs w:val="24"/>
          <w:lang w:eastAsia="zh-CN"/>
        </w:rPr>
        <w:t>grupları</w:t>
      </w:r>
      <w:r w:rsidRPr="009B4D5F">
        <w:rPr>
          <w:rFonts w:ascii="Times New Roman" w:eastAsia="SimSun" w:hAnsi="Times New Roman" w:cs="Times New Roman"/>
          <w:spacing w:val="1"/>
          <w:sz w:val="24"/>
          <w:szCs w:val="24"/>
          <w:lang w:eastAsia="zh-CN"/>
        </w:rPr>
        <w:t>n</w:t>
      </w:r>
      <w:r w:rsidR="00E76D2D"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00E76D2D" w:rsidRPr="009B4D5F">
        <w:rPr>
          <w:rFonts w:ascii="Times New Roman" w:eastAsia="SimSun" w:hAnsi="Times New Roman" w:cs="Times New Roman"/>
          <w:spacing w:val="1"/>
          <w:sz w:val="24"/>
          <w:szCs w:val="24"/>
          <w:lang w:eastAsia="zh-CN"/>
        </w:rPr>
        <w:t xml:space="preserve"> değeri (0,05)</w:t>
      </w:r>
      <w:r w:rsidR="001D39FB" w:rsidRPr="009B4D5F">
        <w:rPr>
          <w:rFonts w:ascii="Times New Roman" w:eastAsia="SimSun" w:hAnsi="Times New Roman" w:cs="Times New Roman"/>
          <w:spacing w:val="1"/>
          <w:sz w:val="24"/>
          <w:szCs w:val="24"/>
          <w:lang w:eastAsia="zh-CN"/>
        </w:rPr>
        <w:t>’ten küçük olduğu için</w:t>
      </w:r>
      <w:r w:rsidR="00E728D1" w:rsidRPr="009B4D5F">
        <w:rPr>
          <w:rFonts w:ascii="Times New Roman" w:eastAsia="SimSun" w:hAnsi="Times New Roman" w:cs="Times New Roman"/>
          <w:spacing w:val="1"/>
          <w:sz w:val="24"/>
          <w:szCs w:val="24"/>
          <w:lang w:eastAsia="zh-CN"/>
        </w:rPr>
        <w:t xml:space="preserve"> (sig=0,004</w:t>
      </w:r>
      <w:r w:rsidRPr="009B4D5F">
        <w:rPr>
          <w:rFonts w:ascii="Times New Roman" w:eastAsia="SimSun" w:hAnsi="Times New Roman" w:cs="Times New Roman"/>
          <w:spacing w:val="1"/>
          <w:sz w:val="24"/>
          <w:szCs w:val="24"/>
          <w:lang w:eastAsia="zh-CN"/>
        </w:rPr>
        <w:t xml:space="preserve">&lt;0,05) bu </w:t>
      </w:r>
      <w:r w:rsidR="00515A3A" w:rsidRPr="009B4D5F">
        <w:rPr>
          <w:rFonts w:ascii="Times New Roman" w:eastAsia="SimSun" w:hAnsi="Times New Roman" w:cs="Times New Roman"/>
          <w:spacing w:val="1"/>
          <w:sz w:val="24"/>
          <w:szCs w:val="24"/>
          <w:lang w:eastAsia="zh-CN"/>
        </w:rPr>
        <w:t>grupların</w:t>
      </w:r>
      <w:r w:rsidR="00E76D2D" w:rsidRPr="009B4D5F">
        <w:rPr>
          <w:rFonts w:ascii="Times New Roman" w:eastAsia="SimSun" w:hAnsi="Times New Roman" w:cs="Times New Roman"/>
          <w:spacing w:val="1"/>
          <w:sz w:val="24"/>
          <w:szCs w:val="24"/>
          <w:lang w:eastAsia="zh-CN"/>
        </w:rPr>
        <w:t xml:space="preserve"> ortalamaları arasında farklılık vardır.</w:t>
      </w:r>
      <w:r w:rsidR="009A28C3"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 xml:space="preserve">25-44 yaş </w:t>
      </w:r>
      <w:r w:rsidR="00515A3A" w:rsidRPr="009B4D5F">
        <w:rPr>
          <w:rFonts w:ascii="Times New Roman" w:eastAsia="SimSun" w:hAnsi="Times New Roman" w:cs="Times New Roman"/>
          <w:spacing w:val="1"/>
          <w:sz w:val="24"/>
          <w:szCs w:val="24"/>
          <w:lang w:eastAsia="zh-CN"/>
        </w:rPr>
        <w:t>grubunun</w:t>
      </w:r>
      <w:r w:rsidR="00E728D1" w:rsidRPr="009B4D5F">
        <w:rPr>
          <w:rFonts w:ascii="Times New Roman" w:eastAsia="SimSun" w:hAnsi="Times New Roman" w:cs="Times New Roman"/>
          <w:spacing w:val="1"/>
          <w:sz w:val="24"/>
          <w:szCs w:val="24"/>
          <w:lang w:eastAsia="zh-CN"/>
        </w:rPr>
        <w:t xml:space="preserve"> ortalaması 45-60</w:t>
      </w:r>
      <w:r w:rsidRPr="009B4D5F">
        <w:rPr>
          <w:rFonts w:ascii="Times New Roman" w:eastAsia="SimSun" w:hAnsi="Times New Roman" w:cs="Times New Roman"/>
          <w:spacing w:val="1"/>
          <w:sz w:val="24"/>
          <w:szCs w:val="24"/>
          <w:lang w:eastAsia="zh-CN"/>
        </w:rPr>
        <w:t xml:space="preserve"> yaş </w:t>
      </w:r>
      <w:r w:rsidR="00515A3A" w:rsidRPr="009B4D5F">
        <w:rPr>
          <w:rFonts w:ascii="Times New Roman" w:eastAsia="SimSun" w:hAnsi="Times New Roman" w:cs="Times New Roman"/>
          <w:spacing w:val="1"/>
          <w:sz w:val="24"/>
          <w:szCs w:val="24"/>
          <w:lang w:eastAsia="zh-CN"/>
        </w:rPr>
        <w:t>gruplarının</w:t>
      </w:r>
      <w:r w:rsidR="005C3A12" w:rsidRPr="009B4D5F">
        <w:rPr>
          <w:rFonts w:ascii="Times New Roman" w:eastAsia="SimSun" w:hAnsi="Times New Roman" w:cs="Times New Roman"/>
          <w:spacing w:val="1"/>
          <w:sz w:val="24"/>
          <w:szCs w:val="24"/>
          <w:lang w:eastAsia="zh-CN"/>
        </w:rPr>
        <w:t xml:space="preserve"> ortalamasından daha büyük olduğu için 25-44 yaş aralığında yer alan kişiler kasko yaptırma ve sigorta şirketi seçiminde şirketin sunduğu imkânları 45-60 yaş grubundaki kişilere göre daha fazla önemsemektedirler.</w:t>
      </w:r>
    </w:p>
    <w:p w:rsidR="001D39FB" w:rsidRPr="009B4D5F" w:rsidRDefault="001D39FB" w:rsidP="004936A7">
      <w:pPr>
        <w:spacing w:before="240" w:after="120" w:line="360" w:lineRule="auto"/>
        <w:jc w:val="center"/>
        <w:rPr>
          <w:rFonts w:ascii="Times New Roman" w:eastAsia="SimSun" w:hAnsi="Times New Roman" w:cs="Times New Roman"/>
          <w:b/>
          <w:spacing w:val="1"/>
          <w:lang w:eastAsia="zh-CN"/>
        </w:rPr>
      </w:pPr>
    </w:p>
    <w:p w:rsidR="001D39FB" w:rsidRPr="009B4D5F" w:rsidRDefault="001D39FB" w:rsidP="004936A7">
      <w:pPr>
        <w:spacing w:before="240" w:after="120" w:line="360" w:lineRule="auto"/>
        <w:jc w:val="center"/>
        <w:rPr>
          <w:rFonts w:ascii="Times New Roman" w:eastAsia="SimSun" w:hAnsi="Times New Roman" w:cs="Times New Roman"/>
          <w:b/>
          <w:spacing w:val="1"/>
          <w:lang w:eastAsia="zh-CN"/>
        </w:rPr>
      </w:pPr>
    </w:p>
    <w:p w:rsidR="0062053B" w:rsidRPr="009B4D5F" w:rsidRDefault="00BA36BE" w:rsidP="008357C5">
      <w:pPr>
        <w:pStyle w:val="Balk2"/>
        <w:jc w:val="center"/>
        <w:rPr>
          <w:rFonts w:eastAsia="SimSun"/>
          <w:color w:val="auto"/>
        </w:rPr>
      </w:pPr>
      <w:bookmarkStart w:id="177" w:name="_Toc482259147"/>
      <w:bookmarkStart w:id="178" w:name="_Toc482259197"/>
      <w:bookmarkStart w:id="179" w:name="_Toc482259247"/>
      <w:r w:rsidRPr="009B4D5F">
        <w:rPr>
          <w:rFonts w:eastAsia="SimSun"/>
          <w:color w:val="auto"/>
        </w:rPr>
        <w:lastRenderedPageBreak/>
        <w:t>Tablo 4.21</w:t>
      </w:r>
      <w:r w:rsidR="00582DED" w:rsidRPr="009B4D5F">
        <w:rPr>
          <w:rFonts w:eastAsia="SimSun"/>
          <w:color w:val="auto"/>
        </w:rPr>
        <w:t xml:space="preserve"> Yaşa Göre </w:t>
      </w:r>
      <w:r w:rsidR="005F1090" w:rsidRPr="009B4D5F">
        <w:rPr>
          <w:rFonts w:eastAsia="SimSun"/>
          <w:color w:val="auto"/>
        </w:rPr>
        <w:t>Faktör</w:t>
      </w:r>
      <w:r w:rsidR="00582DED" w:rsidRPr="009B4D5F">
        <w:rPr>
          <w:rFonts w:eastAsia="SimSun"/>
          <w:color w:val="auto"/>
        </w:rPr>
        <w:t xml:space="preserve"> 2’ye Ait </w:t>
      </w:r>
      <w:r w:rsidR="005F1090" w:rsidRPr="009B4D5F">
        <w:rPr>
          <w:rFonts w:eastAsia="SimSun"/>
          <w:color w:val="auto"/>
        </w:rPr>
        <w:t>Tukey</w:t>
      </w:r>
      <w:r w:rsidR="004936A7" w:rsidRPr="009B4D5F">
        <w:rPr>
          <w:rFonts w:eastAsia="SimSun"/>
          <w:color w:val="auto"/>
        </w:rPr>
        <w:t xml:space="preserve"> Testi Sonucu</w:t>
      </w:r>
      <w:bookmarkEnd w:id="177"/>
      <w:bookmarkEnd w:id="178"/>
      <w:bookmarkEnd w:id="1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0"/>
        <w:gridCol w:w="1208"/>
        <w:gridCol w:w="1208"/>
        <w:gridCol w:w="1025"/>
        <w:gridCol w:w="747"/>
        <w:gridCol w:w="706"/>
        <w:gridCol w:w="983"/>
        <w:gridCol w:w="983"/>
      </w:tblGrid>
      <w:tr w:rsidR="00371E37" w:rsidRPr="009B4D5F" w:rsidTr="008357C5">
        <w:trPr>
          <w:cantSplit/>
        </w:trPr>
        <w:tc>
          <w:tcPr>
            <w:tcW w:w="5000" w:type="pct"/>
            <w:gridSpan w:val="8"/>
            <w:shd w:val="clear" w:color="auto" w:fill="FFFFFF"/>
            <w:vAlign w:val="center"/>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371E37" w:rsidRPr="009B4D5F" w:rsidTr="008357C5">
        <w:trPr>
          <w:cantSplit/>
        </w:trPr>
        <w:tc>
          <w:tcPr>
            <w:tcW w:w="5000" w:type="pct"/>
            <w:gridSpan w:val="8"/>
            <w:shd w:val="clear" w:color="auto" w:fill="FFFFFF"/>
            <w:vAlign w:val="bottom"/>
          </w:tcPr>
          <w:p w:rsidR="00371E37" w:rsidRPr="009B4D5F" w:rsidRDefault="00371E37" w:rsidP="00B83426">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 Tukey HSD  </w:t>
            </w:r>
          </w:p>
        </w:tc>
      </w:tr>
      <w:tr w:rsidR="00371E37" w:rsidRPr="009B4D5F" w:rsidTr="008357C5">
        <w:trPr>
          <w:cantSplit/>
        </w:trPr>
        <w:tc>
          <w:tcPr>
            <w:tcW w:w="832"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73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YAŞ</w:t>
            </w:r>
          </w:p>
        </w:tc>
        <w:tc>
          <w:tcPr>
            <w:tcW w:w="73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YAŞ</w:t>
            </w:r>
          </w:p>
        </w:tc>
        <w:tc>
          <w:tcPr>
            <w:tcW w:w="623"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 (I-J)</w:t>
            </w:r>
          </w:p>
        </w:tc>
        <w:tc>
          <w:tcPr>
            <w:tcW w:w="45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w:t>
            </w:r>
          </w:p>
        </w:tc>
        <w:tc>
          <w:tcPr>
            <w:tcW w:w="429"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194" w:type="pct"/>
            <w:gridSpan w:val="2"/>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95% Güven Aralığı</w:t>
            </w:r>
          </w:p>
        </w:tc>
      </w:tr>
      <w:tr w:rsidR="00371E37" w:rsidRPr="009B4D5F" w:rsidTr="008357C5">
        <w:trPr>
          <w:cantSplit/>
        </w:trPr>
        <w:tc>
          <w:tcPr>
            <w:tcW w:w="832"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623"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45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429"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597" w:type="pct"/>
            <w:shd w:val="clear" w:color="auto" w:fill="FFFFFF"/>
            <w:vAlign w:val="bottom"/>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 Sınır</w:t>
            </w:r>
          </w:p>
        </w:tc>
        <w:tc>
          <w:tcPr>
            <w:tcW w:w="597" w:type="pct"/>
            <w:shd w:val="clear" w:color="auto" w:fill="FFFFFF"/>
            <w:vAlign w:val="bottom"/>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Üst Sınır</w:t>
            </w:r>
          </w:p>
        </w:tc>
      </w:tr>
      <w:tr w:rsidR="00371E37" w:rsidRPr="009B4D5F" w:rsidTr="008357C5">
        <w:trPr>
          <w:cantSplit/>
        </w:trPr>
        <w:tc>
          <w:tcPr>
            <w:tcW w:w="832"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xml:space="preserve">İkinci </w:t>
            </w:r>
          </w:p>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Faktör</w:t>
            </w: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-,01782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,18677</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,4643</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,27879</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,19140</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,465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-,2153</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,7729</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,06667</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,25259</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,994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-,5854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,7187</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,01782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,18677</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1,000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-,4643</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,5000</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,29660</w:t>
            </w:r>
            <w:r w:rsidRPr="009B4D5F">
              <w:rPr>
                <w:rFonts w:ascii="Times New Roman" w:hAnsi="Times New Roman" w:cs="Times New Roman"/>
                <w:b/>
                <w:sz w:val="18"/>
                <w:szCs w:val="18"/>
                <w:vertAlign w:val="superscript"/>
              </w:rPr>
              <w:t>*</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,06600</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,1262</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,4670</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,08448</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,17755</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,964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-,3739</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,5428</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-,27879</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,19140</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,465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-,7729</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,2153</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-,29660</w:t>
            </w:r>
            <w:r w:rsidRPr="009B4D5F">
              <w:rPr>
                <w:rFonts w:ascii="Times New Roman" w:hAnsi="Times New Roman" w:cs="Times New Roman"/>
                <w:b/>
                <w:sz w:val="18"/>
                <w:szCs w:val="18"/>
                <w:vertAlign w:val="superscript"/>
              </w:rPr>
              <w:t>*</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,06600</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-,4670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-,1262</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-,21212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,18241</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,651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-,6830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,2588</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 YAŞ ÜSTÜ</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-,06667</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,25259</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,994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-,7187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,5854</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-,08448</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,17755</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,964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-,5428</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,3739</w:t>
            </w:r>
          </w:p>
        </w:tc>
      </w:tr>
      <w:tr w:rsidR="00371E37" w:rsidRPr="009B4D5F" w:rsidTr="008357C5">
        <w:trPr>
          <w:cantSplit/>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sz w:val="18"/>
                <w:szCs w:val="18"/>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,21212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,18241</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sz w:val="18"/>
                <w:szCs w:val="18"/>
              </w:rPr>
            </w:pPr>
            <w:r w:rsidRPr="009B4D5F">
              <w:rPr>
                <w:rFonts w:ascii="Times New Roman" w:hAnsi="Times New Roman" w:cs="Times New Roman"/>
                <w:b/>
                <w:sz w:val="18"/>
                <w:szCs w:val="18"/>
              </w:rPr>
              <w:t>,651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-,2588</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sz w:val="18"/>
                <w:szCs w:val="18"/>
              </w:rPr>
            </w:pPr>
            <w:r w:rsidRPr="009B4D5F">
              <w:rPr>
                <w:rFonts w:ascii="Times New Roman" w:hAnsi="Times New Roman" w:cs="Times New Roman"/>
                <w:sz w:val="18"/>
                <w:szCs w:val="18"/>
              </w:rPr>
              <w:t>,6830</w:t>
            </w:r>
          </w:p>
        </w:tc>
      </w:tr>
    </w:tbl>
    <w:p w:rsidR="007B4327" w:rsidRPr="009B4D5F" w:rsidRDefault="00772C1F"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4.21</w:t>
      </w:r>
      <w:r w:rsidR="00F43F22" w:rsidRPr="009B4D5F">
        <w:rPr>
          <w:rFonts w:ascii="Times New Roman" w:eastAsia="SimSun" w:hAnsi="Times New Roman" w:cs="Times New Roman"/>
          <w:spacing w:val="1"/>
          <w:sz w:val="24"/>
          <w:szCs w:val="24"/>
          <w:lang w:eastAsia="zh-CN"/>
        </w:rPr>
        <w:t xml:space="preserve">’e bakıldığında 25 yaş altı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25-44 yaş arası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w:t>
      </w:r>
      <w:r w:rsidR="00F43F22" w:rsidRPr="009B4D5F">
        <w:rPr>
          <w:rFonts w:ascii="Times New Roman" w:eastAsia="SimSun" w:hAnsi="Times New Roman" w:cs="Times New Roman"/>
          <w:spacing w:val="1"/>
          <w:sz w:val="24"/>
          <w:szCs w:val="24"/>
          <w:lang w:eastAsia="zh-CN"/>
        </w:rPr>
        <w:t>ri (sig</w:t>
      </w:r>
      <w:r w:rsidR="001D39FB" w:rsidRPr="009B4D5F">
        <w:rPr>
          <w:rFonts w:ascii="Times New Roman" w:eastAsia="SimSun" w:hAnsi="Times New Roman" w:cs="Times New Roman"/>
          <w:spacing w:val="1"/>
          <w:sz w:val="24"/>
          <w:szCs w:val="24"/>
          <w:lang w:eastAsia="zh-CN"/>
        </w:rPr>
        <w:t>.</w:t>
      </w:r>
      <w:r w:rsidR="00F43F22" w:rsidRPr="009B4D5F">
        <w:rPr>
          <w:rFonts w:ascii="Times New Roman" w:eastAsia="SimSun" w:hAnsi="Times New Roman" w:cs="Times New Roman"/>
          <w:spacing w:val="1"/>
          <w:sz w:val="24"/>
          <w:szCs w:val="24"/>
          <w:lang w:eastAsia="zh-CN"/>
        </w:rPr>
        <w:t xml:space="preserve">=1,000), 25 yaş altı </w:t>
      </w:r>
      <w:r w:rsidR="006D0DD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ile 45-60 yaş arası</w:t>
      </w:r>
      <w:r w:rsidR="00F43F22" w:rsidRPr="009B4D5F">
        <w:rPr>
          <w:rFonts w:ascii="Times New Roman" w:eastAsia="SimSun" w:hAnsi="Times New Roman" w:cs="Times New Roman"/>
          <w:spacing w:val="1"/>
          <w:sz w:val="24"/>
          <w:szCs w:val="24"/>
          <w:lang w:eastAsia="zh-CN"/>
        </w:rPr>
        <w:t xml:space="preserve"> </w:t>
      </w:r>
      <w:r w:rsidR="006D0DDA" w:rsidRPr="009B4D5F">
        <w:rPr>
          <w:rFonts w:ascii="Times New Roman" w:eastAsia="SimSun" w:hAnsi="Times New Roman" w:cs="Times New Roman"/>
          <w:spacing w:val="1"/>
          <w:sz w:val="24"/>
          <w:szCs w:val="24"/>
          <w:lang w:eastAsia="zh-CN"/>
        </w:rPr>
        <w:t>grupların</w:t>
      </w:r>
      <w:r w:rsidR="00CE2DAD"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 xml:space="preserve"> değeri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=0,465</w:t>
      </w:r>
      <w:r w:rsidR="00F43F22" w:rsidRPr="009B4D5F">
        <w:rPr>
          <w:rFonts w:ascii="Times New Roman" w:eastAsia="SimSun" w:hAnsi="Times New Roman" w:cs="Times New Roman"/>
          <w:spacing w:val="1"/>
          <w:sz w:val="24"/>
          <w:szCs w:val="24"/>
          <w:lang w:eastAsia="zh-CN"/>
        </w:rPr>
        <w:t xml:space="preserve">), 25 yaş altı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60 yaş üstü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w:t>
      </w:r>
      <w:r w:rsidR="00CE2DAD" w:rsidRPr="009B4D5F">
        <w:rPr>
          <w:rFonts w:ascii="Times New Roman" w:eastAsia="SimSun" w:hAnsi="Times New Roman" w:cs="Times New Roman"/>
          <w:spacing w:val="1"/>
          <w:sz w:val="24"/>
          <w:szCs w:val="24"/>
          <w:lang w:eastAsia="zh-CN"/>
        </w:rPr>
        <w:t>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 xml:space="preserve"> değeri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=0,994</w:t>
      </w:r>
      <w:r w:rsidR="00F43F22" w:rsidRPr="009B4D5F">
        <w:rPr>
          <w:rFonts w:ascii="Times New Roman" w:eastAsia="SimSun" w:hAnsi="Times New Roman" w:cs="Times New Roman"/>
          <w:spacing w:val="1"/>
          <w:sz w:val="24"/>
          <w:szCs w:val="24"/>
          <w:lang w:eastAsia="zh-CN"/>
        </w:rPr>
        <w:t xml:space="preserve">), 25-44 yaş arası </w:t>
      </w:r>
      <w:r w:rsidR="006D0DD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ile 60 yaş üstü</w:t>
      </w:r>
      <w:r w:rsidR="00F43F22" w:rsidRPr="009B4D5F">
        <w:rPr>
          <w:rFonts w:ascii="Times New Roman" w:eastAsia="SimSun" w:hAnsi="Times New Roman" w:cs="Times New Roman"/>
          <w:spacing w:val="1"/>
          <w:sz w:val="24"/>
          <w:szCs w:val="24"/>
          <w:lang w:eastAsia="zh-CN"/>
        </w:rPr>
        <w:t xml:space="preserve"> </w:t>
      </w:r>
      <w:r w:rsidR="006D0DDA" w:rsidRPr="009B4D5F">
        <w:rPr>
          <w:rFonts w:ascii="Times New Roman" w:eastAsia="SimSun" w:hAnsi="Times New Roman" w:cs="Times New Roman"/>
          <w:spacing w:val="1"/>
          <w:sz w:val="24"/>
          <w:szCs w:val="24"/>
          <w:lang w:eastAsia="zh-CN"/>
        </w:rPr>
        <w:t>grupların</w:t>
      </w:r>
      <w:r w:rsidR="00CE2DAD"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 xml:space="preserve"> değeri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=0,964</w:t>
      </w:r>
      <w:r w:rsidR="00F43F22" w:rsidRPr="009B4D5F">
        <w:rPr>
          <w:rFonts w:ascii="Times New Roman" w:eastAsia="SimSun" w:hAnsi="Times New Roman" w:cs="Times New Roman"/>
          <w:spacing w:val="1"/>
          <w:sz w:val="24"/>
          <w:szCs w:val="24"/>
          <w:lang w:eastAsia="zh-CN"/>
        </w:rPr>
        <w:t xml:space="preserve">) ve 45-60 yaş arası </w:t>
      </w:r>
      <w:r w:rsidR="006D0DD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ile 60 yaş üstü</w:t>
      </w:r>
      <w:r w:rsidR="00F43F22" w:rsidRPr="009B4D5F">
        <w:rPr>
          <w:rFonts w:ascii="Times New Roman" w:eastAsia="SimSun" w:hAnsi="Times New Roman" w:cs="Times New Roman"/>
          <w:spacing w:val="1"/>
          <w:sz w:val="24"/>
          <w:szCs w:val="24"/>
          <w:lang w:eastAsia="zh-CN"/>
        </w:rPr>
        <w:t xml:space="preserve"> </w:t>
      </w:r>
      <w:r w:rsidR="006D0DDA" w:rsidRPr="009B4D5F">
        <w:rPr>
          <w:rFonts w:ascii="Times New Roman" w:eastAsia="SimSun" w:hAnsi="Times New Roman" w:cs="Times New Roman"/>
          <w:spacing w:val="1"/>
          <w:sz w:val="24"/>
          <w:szCs w:val="24"/>
          <w:lang w:eastAsia="zh-CN"/>
        </w:rPr>
        <w:t>grupların</w:t>
      </w:r>
      <w:r w:rsidR="00CE2DAD"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 xml:space="preserve"> değeri (sig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=0,651</w:t>
      </w:r>
      <w:r w:rsidRPr="009B4D5F">
        <w:rPr>
          <w:rFonts w:ascii="Times New Roman" w:eastAsia="SimSun" w:hAnsi="Times New Roman" w:cs="Times New Roman"/>
          <w:spacing w:val="1"/>
          <w:sz w:val="24"/>
          <w:szCs w:val="24"/>
          <w:lang w:eastAsia="zh-CN"/>
        </w:rPr>
        <w:t>) olup bu sig</w:t>
      </w:r>
      <w:r w:rsidR="001D39F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değerleri (0.05)’te</w:t>
      </w:r>
      <w:r w:rsidR="00F43F22" w:rsidRPr="009B4D5F">
        <w:rPr>
          <w:rFonts w:ascii="Times New Roman" w:eastAsia="SimSun" w:hAnsi="Times New Roman" w:cs="Times New Roman"/>
          <w:spacing w:val="1"/>
          <w:sz w:val="24"/>
          <w:szCs w:val="24"/>
          <w:lang w:eastAsia="zh-CN"/>
        </w:rPr>
        <w:t xml:space="preserve">n büyük olduğu için bu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ortalam</w:t>
      </w:r>
      <w:r w:rsidR="00F43F22" w:rsidRPr="009B4D5F">
        <w:rPr>
          <w:rFonts w:ascii="Times New Roman" w:eastAsia="SimSun" w:hAnsi="Times New Roman" w:cs="Times New Roman"/>
          <w:spacing w:val="1"/>
          <w:sz w:val="24"/>
          <w:szCs w:val="24"/>
          <w:lang w:eastAsia="zh-CN"/>
        </w:rPr>
        <w:t xml:space="preserve">aları arasında fark yoktur. </w:t>
      </w:r>
      <w:r w:rsidR="006D0DD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ortalamaları arasındaki fark rassal sebeplerden meydana gelmiştir.</w:t>
      </w:r>
    </w:p>
    <w:p w:rsidR="00BA36BE" w:rsidRPr="009B4D5F" w:rsidRDefault="00245272"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Ayrıca 25-44 yaş </w:t>
      </w:r>
      <w:r w:rsidR="00F43F22" w:rsidRPr="009B4D5F">
        <w:rPr>
          <w:rFonts w:ascii="Times New Roman" w:eastAsia="SimSun" w:hAnsi="Times New Roman" w:cs="Times New Roman"/>
          <w:spacing w:val="1"/>
          <w:sz w:val="24"/>
          <w:szCs w:val="24"/>
          <w:lang w:eastAsia="zh-CN"/>
        </w:rPr>
        <w:t xml:space="preserve">ile 45-60 yaş arası </w:t>
      </w:r>
      <w:r w:rsidR="006D0DDA" w:rsidRPr="009B4D5F">
        <w:rPr>
          <w:rFonts w:ascii="Times New Roman" w:eastAsia="SimSun" w:hAnsi="Times New Roman" w:cs="Times New Roman"/>
          <w:spacing w:val="1"/>
          <w:sz w:val="24"/>
          <w:szCs w:val="24"/>
          <w:lang w:eastAsia="zh-CN"/>
        </w:rPr>
        <w:t>grupların</w:t>
      </w:r>
      <w:r w:rsidR="007B4327"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007B4327" w:rsidRPr="009B4D5F">
        <w:rPr>
          <w:rFonts w:ascii="Times New Roman" w:eastAsia="SimSun" w:hAnsi="Times New Roman" w:cs="Times New Roman"/>
          <w:spacing w:val="1"/>
          <w:sz w:val="24"/>
          <w:szCs w:val="24"/>
          <w:lang w:eastAsia="zh-CN"/>
        </w:rPr>
        <w:t xml:space="preserve"> değeri (0,05)’ten küçük olduğunda</w:t>
      </w:r>
      <w:r w:rsidR="00F43F22" w:rsidRPr="009B4D5F">
        <w:rPr>
          <w:rFonts w:ascii="Times New Roman" w:eastAsia="SimSun" w:hAnsi="Times New Roman" w:cs="Times New Roman"/>
          <w:spacing w:val="1"/>
          <w:sz w:val="24"/>
          <w:szCs w:val="24"/>
          <w:lang w:eastAsia="zh-CN"/>
        </w:rPr>
        <w:t xml:space="preserve">n </w:t>
      </w:r>
      <w:r w:rsidR="001D39FB" w:rsidRPr="009B4D5F">
        <w:rPr>
          <w:rFonts w:ascii="Times New Roman" w:eastAsia="SimSun" w:hAnsi="Times New Roman" w:cs="Times New Roman"/>
          <w:spacing w:val="1"/>
          <w:sz w:val="24"/>
          <w:szCs w:val="24"/>
          <w:lang w:eastAsia="zh-CN"/>
        </w:rPr>
        <w:t xml:space="preserve">dolayı </w:t>
      </w:r>
      <w:r w:rsidR="00F43F22" w:rsidRPr="009B4D5F">
        <w:rPr>
          <w:rFonts w:ascii="Times New Roman" w:eastAsia="SimSun" w:hAnsi="Times New Roman" w:cs="Times New Roman"/>
          <w:spacing w:val="1"/>
          <w:sz w:val="24"/>
          <w:szCs w:val="24"/>
          <w:lang w:eastAsia="zh-CN"/>
        </w:rPr>
        <w:t>(sig</w:t>
      </w:r>
      <w:r w:rsidR="001D39FB" w:rsidRPr="009B4D5F">
        <w:rPr>
          <w:rFonts w:ascii="Times New Roman" w:eastAsia="SimSun" w:hAnsi="Times New Roman" w:cs="Times New Roman"/>
          <w:spacing w:val="1"/>
          <w:sz w:val="24"/>
          <w:szCs w:val="24"/>
          <w:lang w:eastAsia="zh-CN"/>
        </w:rPr>
        <w:t>.</w:t>
      </w:r>
      <w:r w:rsidR="00F43F22" w:rsidRPr="009B4D5F">
        <w:rPr>
          <w:rFonts w:ascii="Times New Roman" w:eastAsia="SimSun" w:hAnsi="Times New Roman" w:cs="Times New Roman"/>
          <w:spacing w:val="1"/>
          <w:sz w:val="24"/>
          <w:szCs w:val="24"/>
          <w:lang w:eastAsia="zh-CN"/>
        </w:rPr>
        <w:t xml:space="preserve">=0,000&lt;0,05) bu </w:t>
      </w:r>
      <w:r w:rsidR="006D0DDA" w:rsidRPr="009B4D5F">
        <w:rPr>
          <w:rFonts w:ascii="Times New Roman" w:eastAsia="SimSun" w:hAnsi="Times New Roman" w:cs="Times New Roman"/>
          <w:spacing w:val="1"/>
          <w:sz w:val="24"/>
          <w:szCs w:val="24"/>
          <w:lang w:eastAsia="zh-CN"/>
        </w:rPr>
        <w:t>grupların</w:t>
      </w:r>
      <w:r w:rsidR="007B4327" w:rsidRPr="009B4D5F">
        <w:rPr>
          <w:rFonts w:ascii="Times New Roman" w:eastAsia="SimSun" w:hAnsi="Times New Roman" w:cs="Times New Roman"/>
          <w:spacing w:val="1"/>
          <w:sz w:val="24"/>
          <w:szCs w:val="24"/>
          <w:lang w:eastAsia="zh-CN"/>
        </w:rPr>
        <w:t xml:space="preserve"> ortalamal</w:t>
      </w:r>
      <w:r w:rsidR="001D39FB" w:rsidRPr="009B4D5F">
        <w:rPr>
          <w:rFonts w:ascii="Times New Roman" w:eastAsia="SimSun" w:hAnsi="Times New Roman" w:cs="Times New Roman"/>
          <w:spacing w:val="1"/>
          <w:sz w:val="24"/>
          <w:szCs w:val="24"/>
          <w:lang w:eastAsia="zh-CN"/>
        </w:rPr>
        <w:t>arı arasında farklılık olduğu söylenebilir</w:t>
      </w:r>
      <w:r w:rsidR="00CE2DAD" w:rsidRPr="009B4D5F">
        <w:rPr>
          <w:rFonts w:ascii="Times New Roman" w:eastAsia="SimSun" w:hAnsi="Times New Roman" w:cs="Times New Roman"/>
          <w:spacing w:val="1"/>
          <w:sz w:val="24"/>
          <w:szCs w:val="24"/>
          <w:lang w:eastAsia="zh-CN"/>
        </w:rPr>
        <w:t>. 25-44</w:t>
      </w:r>
      <w:r w:rsidR="007B4327" w:rsidRPr="009B4D5F">
        <w:rPr>
          <w:rFonts w:ascii="Times New Roman" w:eastAsia="SimSun" w:hAnsi="Times New Roman" w:cs="Times New Roman"/>
          <w:spacing w:val="1"/>
          <w:sz w:val="24"/>
          <w:szCs w:val="24"/>
          <w:lang w:eastAsia="zh-CN"/>
        </w:rPr>
        <w:t xml:space="preserve"> yaş</w:t>
      </w:r>
      <w:r w:rsidR="00F43F22" w:rsidRPr="009B4D5F">
        <w:rPr>
          <w:rFonts w:ascii="Times New Roman" w:eastAsia="SimSun" w:hAnsi="Times New Roman" w:cs="Times New Roman"/>
          <w:spacing w:val="1"/>
          <w:sz w:val="24"/>
          <w:szCs w:val="24"/>
          <w:lang w:eastAsia="zh-CN"/>
        </w:rPr>
        <w:t xml:space="preserve"> </w:t>
      </w:r>
      <w:r w:rsidR="006D0DDA" w:rsidRPr="009B4D5F">
        <w:rPr>
          <w:rFonts w:ascii="Times New Roman" w:eastAsia="SimSun" w:hAnsi="Times New Roman" w:cs="Times New Roman"/>
          <w:spacing w:val="1"/>
          <w:sz w:val="24"/>
          <w:szCs w:val="24"/>
          <w:lang w:eastAsia="zh-CN"/>
        </w:rPr>
        <w:t>grubunun</w:t>
      </w:r>
      <w:r w:rsidR="00CE2DAD" w:rsidRPr="009B4D5F">
        <w:rPr>
          <w:rFonts w:ascii="Times New Roman" w:eastAsia="SimSun" w:hAnsi="Times New Roman" w:cs="Times New Roman"/>
          <w:spacing w:val="1"/>
          <w:sz w:val="24"/>
          <w:szCs w:val="24"/>
          <w:lang w:eastAsia="zh-CN"/>
        </w:rPr>
        <w:t xml:space="preserve"> ortalaması 45-60</w:t>
      </w:r>
      <w:r w:rsidR="00F43F22" w:rsidRPr="009B4D5F">
        <w:rPr>
          <w:rFonts w:ascii="Times New Roman" w:eastAsia="SimSun" w:hAnsi="Times New Roman" w:cs="Times New Roman"/>
          <w:spacing w:val="1"/>
          <w:sz w:val="24"/>
          <w:szCs w:val="24"/>
          <w:lang w:eastAsia="zh-CN"/>
        </w:rPr>
        <w:t xml:space="preserve"> yaş </w:t>
      </w:r>
      <w:r w:rsidR="006D0DDA" w:rsidRPr="009B4D5F">
        <w:rPr>
          <w:rFonts w:ascii="Times New Roman" w:eastAsia="SimSun" w:hAnsi="Times New Roman" w:cs="Times New Roman"/>
          <w:spacing w:val="1"/>
          <w:sz w:val="24"/>
          <w:szCs w:val="24"/>
          <w:lang w:eastAsia="zh-CN"/>
        </w:rPr>
        <w:t>grubunun</w:t>
      </w:r>
      <w:r w:rsidR="007B4327" w:rsidRPr="009B4D5F">
        <w:rPr>
          <w:rFonts w:ascii="Times New Roman" w:eastAsia="SimSun" w:hAnsi="Times New Roman" w:cs="Times New Roman"/>
          <w:spacing w:val="1"/>
          <w:sz w:val="24"/>
          <w:szCs w:val="24"/>
          <w:lang w:eastAsia="zh-CN"/>
        </w:rPr>
        <w:t xml:space="preserve"> ortalamasından daha büyük olduğu için 25-44 yaş aralığında yer alan kişiler kasko yaptırma ve sigorta şirketi seçiminde güvenceyi 45-60 yaş grubundaki kişilere göre daha fazla </w:t>
      </w:r>
      <w:r w:rsidR="00C24B31" w:rsidRPr="009B4D5F">
        <w:rPr>
          <w:rFonts w:ascii="Times New Roman" w:eastAsia="SimSun" w:hAnsi="Times New Roman" w:cs="Times New Roman"/>
          <w:spacing w:val="1"/>
          <w:sz w:val="24"/>
          <w:szCs w:val="24"/>
          <w:lang w:eastAsia="zh-CN"/>
        </w:rPr>
        <w:t>önemsemektedirler.</w:t>
      </w:r>
    </w:p>
    <w:p w:rsidR="001D39FB" w:rsidRPr="009B4D5F" w:rsidRDefault="001D39FB" w:rsidP="005F1A16">
      <w:pPr>
        <w:spacing w:before="240" w:after="120" w:line="360" w:lineRule="auto"/>
        <w:ind w:left="708" w:firstLine="708"/>
        <w:rPr>
          <w:rFonts w:ascii="Times New Roman" w:eastAsia="SimSun" w:hAnsi="Times New Roman" w:cs="Times New Roman"/>
          <w:b/>
          <w:spacing w:val="1"/>
          <w:lang w:eastAsia="zh-CN"/>
        </w:rPr>
      </w:pPr>
    </w:p>
    <w:p w:rsidR="001D39FB" w:rsidRPr="009B4D5F" w:rsidRDefault="001D39FB" w:rsidP="005F1A16">
      <w:pPr>
        <w:spacing w:before="240" w:after="120" w:line="360" w:lineRule="auto"/>
        <w:ind w:left="708" w:firstLine="708"/>
        <w:rPr>
          <w:rFonts w:ascii="Times New Roman" w:eastAsia="SimSun" w:hAnsi="Times New Roman" w:cs="Times New Roman"/>
          <w:b/>
          <w:spacing w:val="1"/>
          <w:lang w:eastAsia="zh-CN"/>
        </w:rPr>
      </w:pPr>
    </w:p>
    <w:p w:rsidR="00CE2DAD" w:rsidRPr="009B4D5F" w:rsidRDefault="00BA36BE" w:rsidP="008357C5">
      <w:pPr>
        <w:pStyle w:val="Balk2"/>
        <w:jc w:val="center"/>
        <w:rPr>
          <w:rFonts w:eastAsia="SimSun"/>
          <w:color w:val="auto"/>
        </w:rPr>
      </w:pPr>
      <w:bookmarkStart w:id="180" w:name="_Toc482259148"/>
      <w:bookmarkStart w:id="181" w:name="_Toc482259198"/>
      <w:bookmarkStart w:id="182" w:name="_Toc482259248"/>
      <w:r w:rsidRPr="009B4D5F">
        <w:rPr>
          <w:rFonts w:eastAsia="SimSun"/>
          <w:color w:val="auto"/>
        </w:rPr>
        <w:lastRenderedPageBreak/>
        <w:t xml:space="preserve">Tablo 4.22 Yaşa Göre </w:t>
      </w:r>
      <w:r w:rsidR="005F1090" w:rsidRPr="009B4D5F">
        <w:rPr>
          <w:rFonts w:eastAsia="SimSun"/>
          <w:color w:val="auto"/>
        </w:rPr>
        <w:t>Faktör</w:t>
      </w:r>
      <w:r w:rsidRPr="009B4D5F">
        <w:rPr>
          <w:rFonts w:eastAsia="SimSun"/>
          <w:color w:val="auto"/>
        </w:rPr>
        <w:t xml:space="preserve"> 3’e Ait </w:t>
      </w:r>
      <w:r w:rsidR="005F1090" w:rsidRPr="009B4D5F">
        <w:rPr>
          <w:rFonts w:eastAsia="SimSun"/>
          <w:color w:val="auto"/>
        </w:rPr>
        <w:t>Tukey</w:t>
      </w:r>
      <w:r w:rsidR="004936A7" w:rsidRPr="009B4D5F">
        <w:rPr>
          <w:rFonts w:eastAsia="SimSun"/>
          <w:color w:val="auto"/>
        </w:rPr>
        <w:t xml:space="preserve"> Testi Sonucu</w:t>
      </w:r>
      <w:bookmarkEnd w:id="180"/>
      <w:bookmarkEnd w:id="181"/>
      <w:bookmarkEnd w:id="18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70"/>
        <w:gridCol w:w="1208"/>
        <w:gridCol w:w="1208"/>
        <w:gridCol w:w="1025"/>
        <w:gridCol w:w="747"/>
        <w:gridCol w:w="706"/>
        <w:gridCol w:w="983"/>
        <w:gridCol w:w="983"/>
      </w:tblGrid>
      <w:tr w:rsidR="00371E37" w:rsidRPr="009B4D5F" w:rsidTr="00A444A1">
        <w:trPr>
          <w:cantSplit/>
          <w:jc w:val="center"/>
        </w:trPr>
        <w:tc>
          <w:tcPr>
            <w:tcW w:w="5000" w:type="pct"/>
            <w:gridSpan w:val="8"/>
            <w:shd w:val="clear" w:color="auto" w:fill="FFFFFF"/>
            <w:vAlign w:val="center"/>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371E37" w:rsidRPr="009B4D5F" w:rsidTr="00A444A1">
        <w:trPr>
          <w:cantSplit/>
          <w:jc w:val="center"/>
        </w:trPr>
        <w:tc>
          <w:tcPr>
            <w:tcW w:w="5000" w:type="pct"/>
            <w:gridSpan w:val="8"/>
            <w:shd w:val="clear" w:color="auto" w:fill="FFFFFF"/>
            <w:vAlign w:val="bottom"/>
          </w:tcPr>
          <w:p w:rsidR="00371E37" w:rsidRPr="009B4D5F" w:rsidRDefault="00371E37" w:rsidP="00B83426">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 Tukey HSD  </w:t>
            </w:r>
          </w:p>
        </w:tc>
      </w:tr>
      <w:tr w:rsidR="00371E37" w:rsidRPr="009B4D5F" w:rsidTr="00371E37">
        <w:trPr>
          <w:cantSplit/>
          <w:jc w:val="center"/>
        </w:trPr>
        <w:tc>
          <w:tcPr>
            <w:tcW w:w="832"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73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YAŞ</w:t>
            </w:r>
          </w:p>
        </w:tc>
        <w:tc>
          <w:tcPr>
            <w:tcW w:w="73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YAŞ</w:t>
            </w:r>
          </w:p>
        </w:tc>
        <w:tc>
          <w:tcPr>
            <w:tcW w:w="623"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 (I-J)</w:t>
            </w:r>
          </w:p>
        </w:tc>
        <w:tc>
          <w:tcPr>
            <w:tcW w:w="45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w:t>
            </w:r>
          </w:p>
        </w:tc>
        <w:tc>
          <w:tcPr>
            <w:tcW w:w="429"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194" w:type="pct"/>
            <w:gridSpan w:val="2"/>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95% Güven Aralığı</w:t>
            </w:r>
          </w:p>
        </w:tc>
      </w:tr>
      <w:tr w:rsidR="00371E37" w:rsidRPr="009B4D5F" w:rsidTr="00371E37">
        <w:trPr>
          <w:cantSplit/>
          <w:jc w:val="center"/>
        </w:trPr>
        <w:tc>
          <w:tcPr>
            <w:tcW w:w="832"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623"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454"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429" w:type="pct"/>
            <w:vMerge/>
            <w:shd w:val="clear" w:color="auto" w:fill="FFFFFF"/>
            <w:vAlign w:val="bottom"/>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597" w:type="pct"/>
            <w:shd w:val="clear" w:color="auto" w:fill="FFFFFF"/>
            <w:vAlign w:val="bottom"/>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sz w:val="18"/>
                <w:szCs w:val="18"/>
              </w:rPr>
              <w:t>Alt Sınır</w:t>
            </w:r>
          </w:p>
        </w:tc>
        <w:tc>
          <w:tcPr>
            <w:tcW w:w="597" w:type="pct"/>
            <w:shd w:val="clear" w:color="auto" w:fill="FFFFFF"/>
            <w:vAlign w:val="bottom"/>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sz w:val="18"/>
                <w:szCs w:val="18"/>
              </w:rPr>
              <w:t>Üst Sınır</w:t>
            </w:r>
          </w:p>
        </w:tc>
      </w:tr>
      <w:tr w:rsidR="00371E37" w:rsidRPr="009B4D5F" w:rsidTr="00371E37">
        <w:trPr>
          <w:cantSplit/>
          <w:jc w:val="center"/>
        </w:trPr>
        <w:tc>
          <w:tcPr>
            <w:tcW w:w="832"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Üçüncü</w:t>
            </w:r>
          </w:p>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 xml:space="preserve"> Faktör</w:t>
            </w: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 YAŞ ALTI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-,01229</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,22303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1,000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-,5881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,5635</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,29966</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,22856</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,556</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-,2904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,8897</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,22593</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,30163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,877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-,5528</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1,0046</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25-44 YAŞ ARASI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,01229</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,22303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1,000</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-,5635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,5881</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,31196</w:t>
            </w:r>
            <w:r w:rsidRPr="009B4D5F">
              <w:rPr>
                <w:rFonts w:ascii="Times New Roman" w:hAnsi="Times New Roman" w:cs="Times New Roman"/>
                <w:b/>
                <w:vertAlign w:val="superscript"/>
              </w:rPr>
              <w:t>*</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,07881</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,001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,1085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,5154</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,23822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,21202</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,675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-,3091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,7856</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45-60 YAŞ ARASI</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-,29966</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,22856</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,556</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-,8897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,2904</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-,31196</w:t>
            </w:r>
            <w:r w:rsidRPr="009B4D5F">
              <w:rPr>
                <w:rFonts w:ascii="Times New Roman" w:hAnsi="Times New Roman" w:cs="Times New Roman"/>
                <w:b/>
                <w:vertAlign w:val="superscript"/>
              </w:rPr>
              <w:t>*</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,07881</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,001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-,5154</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-,1085</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60 YAŞ ÜSTÜ</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-,07374</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,21783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,987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-,6361</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,4886</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val="restar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60 YAŞ ÜSTÜ</w:t>
            </w: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 YAŞ ALTI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-,22593</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,30163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,877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-1,0046</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,5528</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25-44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-,23822</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,21202</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,675</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-,7856</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,3091</w:t>
            </w:r>
          </w:p>
        </w:tc>
      </w:tr>
      <w:tr w:rsidR="00371E37" w:rsidRPr="009B4D5F" w:rsidTr="00371E37">
        <w:trPr>
          <w:cantSplit/>
          <w:jc w:val="center"/>
        </w:trPr>
        <w:tc>
          <w:tcPr>
            <w:tcW w:w="832"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vMerge/>
            <w:shd w:val="clear" w:color="auto" w:fill="FFFFFF"/>
          </w:tcPr>
          <w:p w:rsidR="00371E37" w:rsidRPr="009B4D5F" w:rsidRDefault="00371E37" w:rsidP="007E0178">
            <w:pPr>
              <w:autoSpaceDE w:val="0"/>
              <w:autoSpaceDN w:val="0"/>
              <w:adjustRightInd w:val="0"/>
              <w:spacing w:after="0" w:line="240" w:lineRule="auto"/>
              <w:jc w:val="both"/>
              <w:rPr>
                <w:rFonts w:ascii="Times New Roman" w:hAnsi="Times New Roman" w:cs="Times New Roman"/>
              </w:rPr>
            </w:pPr>
          </w:p>
        </w:tc>
        <w:tc>
          <w:tcPr>
            <w:tcW w:w="734" w:type="pct"/>
            <w:shd w:val="clear" w:color="auto" w:fill="FFFFFF"/>
          </w:tcPr>
          <w:p w:rsidR="00371E37" w:rsidRPr="009B4D5F" w:rsidRDefault="00371E37" w:rsidP="007E0178">
            <w:pPr>
              <w:autoSpaceDE w:val="0"/>
              <w:autoSpaceDN w:val="0"/>
              <w:adjustRightInd w:val="0"/>
              <w:spacing w:after="0" w:line="240" w:lineRule="auto"/>
              <w:ind w:left="60" w:right="60"/>
              <w:jc w:val="both"/>
              <w:rPr>
                <w:rFonts w:ascii="Times New Roman" w:hAnsi="Times New Roman" w:cs="Times New Roman"/>
              </w:rPr>
            </w:pPr>
            <w:r w:rsidRPr="009B4D5F">
              <w:rPr>
                <w:rFonts w:ascii="Times New Roman" w:hAnsi="Times New Roman" w:cs="Times New Roman"/>
              </w:rPr>
              <w:t>45-60 YAŞ ARASI</w:t>
            </w:r>
          </w:p>
        </w:tc>
        <w:tc>
          <w:tcPr>
            <w:tcW w:w="623"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,07374</w:t>
            </w:r>
          </w:p>
        </w:tc>
        <w:tc>
          <w:tcPr>
            <w:tcW w:w="454"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,21783</w:t>
            </w:r>
          </w:p>
        </w:tc>
        <w:tc>
          <w:tcPr>
            <w:tcW w:w="429"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b/>
              </w:rPr>
            </w:pPr>
            <w:r w:rsidRPr="009B4D5F">
              <w:rPr>
                <w:rFonts w:ascii="Times New Roman" w:hAnsi="Times New Roman" w:cs="Times New Roman"/>
                <w:b/>
              </w:rPr>
              <w:t>,987</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-,4886</w:t>
            </w:r>
          </w:p>
        </w:tc>
        <w:tc>
          <w:tcPr>
            <w:tcW w:w="597" w:type="pct"/>
            <w:shd w:val="clear" w:color="auto" w:fill="FFFFFF"/>
            <w:vAlign w:val="center"/>
          </w:tcPr>
          <w:p w:rsidR="00371E37" w:rsidRPr="009B4D5F" w:rsidRDefault="00371E37" w:rsidP="007E0178">
            <w:pPr>
              <w:autoSpaceDE w:val="0"/>
              <w:autoSpaceDN w:val="0"/>
              <w:adjustRightInd w:val="0"/>
              <w:spacing w:after="0" w:line="240" w:lineRule="auto"/>
              <w:ind w:left="60" w:right="60"/>
              <w:jc w:val="center"/>
              <w:rPr>
                <w:rFonts w:ascii="Times New Roman" w:hAnsi="Times New Roman" w:cs="Times New Roman"/>
              </w:rPr>
            </w:pPr>
            <w:r w:rsidRPr="009B4D5F">
              <w:rPr>
                <w:rFonts w:ascii="Times New Roman" w:hAnsi="Times New Roman" w:cs="Times New Roman"/>
              </w:rPr>
              <w:t>,6361</w:t>
            </w:r>
          </w:p>
        </w:tc>
      </w:tr>
    </w:tbl>
    <w:p w:rsidR="005F1A16" w:rsidRPr="009B4D5F" w:rsidRDefault="00772C1F" w:rsidP="005F1A16">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4.22’ye bakı</w:t>
      </w:r>
      <w:r w:rsidR="00F43F22" w:rsidRPr="009B4D5F">
        <w:rPr>
          <w:rFonts w:ascii="Times New Roman" w:eastAsia="SimSun" w:hAnsi="Times New Roman" w:cs="Times New Roman"/>
          <w:spacing w:val="1"/>
          <w:sz w:val="24"/>
          <w:szCs w:val="24"/>
          <w:lang w:eastAsia="zh-CN"/>
        </w:rPr>
        <w:t xml:space="preserve">ldığında 25 yaş altı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25-44 yaş arası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w:t>
      </w:r>
      <w:r w:rsidR="00F43F22" w:rsidRPr="009B4D5F">
        <w:rPr>
          <w:rFonts w:ascii="Times New Roman" w:eastAsia="SimSun" w:hAnsi="Times New Roman" w:cs="Times New Roman"/>
          <w:spacing w:val="1"/>
          <w:sz w:val="24"/>
          <w:szCs w:val="24"/>
          <w:lang w:eastAsia="zh-CN"/>
        </w:rPr>
        <w:t>ri (sig</w:t>
      </w:r>
      <w:r w:rsidR="001D39FB" w:rsidRPr="009B4D5F">
        <w:rPr>
          <w:rFonts w:ascii="Times New Roman" w:eastAsia="SimSun" w:hAnsi="Times New Roman" w:cs="Times New Roman"/>
          <w:spacing w:val="1"/>
          <w:sz w:val="24"/>
          <w:szCs w:val="24"/>
          <w:lang w:eastAsia="zh-CN"/>
        </w:rPr>
        <w:t>.</w:t>
      </w:r>
      <w:r w:rsidR="00F43F22" w:rsidRPr="009B4D5F">
        <w:rPr>
          <w:rFonts w:ascii="Times New Roman" w:eastAsia="SimSun" w:hAnsi="Times New Roman" w:cs="Times New Roman"/>
          <w:spacing w:val="1"/>
          <w:sz w:val="24"/>
          <w:szCs w:val="24"/>
          <w:lang w:eastAsia="zh-CN"/>
        </w:rPr>
        <w:t xml:space="preserve">=1,000), 25 yaş altı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45-60 yaş arası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CE2DAD" w:rsidRPr="009B4D5F">
        <w:rPr>
          <w:rFonts w:ascii="Times New Roman" w:eastAsia="SimSun" w:hAnsi="Times New Roman" w:cs="Times New Roman"/>
          <w:spacing w:val="1"/>
          <w:sz w:val="24"/>
          <w:szCs w:val="24"/>
          <w:lang w:eastAsia="zh-CN"/>
        </w:rPr>
        <w:t>sig</w:t>
      </w:r>
      <w:r w:rsidR="001D39FB" w:rsidRPr="009B4D5F">
        <w:rPr>
          <w:rFonts w:ascii="Times New Roman" w:eastAsia="SimSun" w:hAnsi="Times New Roman" w:cs="Times New Roman"/>
          <w:spacing w:val="1"/>
          <w:sz w:val="24"/>
          <w:szCs w:val="24"/>
          <w:lang w:eastAsia="zh-CN"/>
        </w:rPr>
        <w:t>.</w:t>
      </w:r>
      <w:r w:rsidR="00CE2DAD" w:rsidRPr="009B4D5F">
        <w:rPr>
          <w:rFonts w:ascii="Times New Roman" w:eastAsia="SimSun" w:hAnsi="Times New Roman" w:cs="Times New Roman"/>
          <w:spacing w:val="1"/>
          <w:sz w:val="24"/>
          <w:szCs w:val="24"/>
          <w:lang w:eastAsia="zh-CN"/>
        </w:rPr>
        <w:t>=0,556</w:t>
      </w:r>
      <w:r w:rsidR="00F43F22" w:rsidRPr="009B4D5F">
        <w:rPr>
          <w:rFonts w:ascii="Times New Roman" w:eastAsia="SimSun" w:hAnsi="Times New Roman" w:cs="Times New Roman"/>
          <w:spacing w:val="1"/>
          <w:sz w:val="24"/>
          <w:szCs w:val="24"/>
          <w:lang w:eastAsia="zh-CN"/>
        </w:rPr>
        <w:t xml:space="preserve">), 25 yaş altı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60 yaş üstü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1D39F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996914" w:rsidRPr="009B4D5F">
        <w:rPr>
          <w:rFonts w:ascii="Times New Roman" w:eastAsia="SimSun" w:hAnsi="Times New Roman" w:cs="Times New Roman"/>
          <w:spacing w:val="1"/>
          <w:sz w:val="24"/>
          <w:szCs w:val="24"/>
          <w:lang w:eastAsia="zh-CN"/>
        </w:rPr>
        <w:t>sig</w:t>
      </w:r>
      <w:r w:rsidR="001D39FB" w:rsidRPr="009B4D5F">
        <w:rPr>
          <w:rFonts w:ascii="Times New Roman" w:eastAsia="SimSun" w:hAnsi="Times New Roman" w:cs="Times New Roman"/>
          <w:spacing w:val="1"/>
          <w:sz w:val="24"/>
          <w:szCs w:val="24"/>
          <w:lang w:eastAsia="zh-CN"/>
        </w:rPr>
        <w:t>.</w:t>
      </w:r>
      <w:r w:rsidR="00996914" w:rsidRPr="009B4D5F">
        <w:rPr>
          <w:rFonts w:ascii="Times New Roman" w:eastAsia="SimSun" w:hAnsi="Times New Roman" w:cs="Times New Roman"/>
          <w:spacing w:val="1"/>
          <w:sz w:val="24"/>
          <w:szCs w:val="24"/>
          <w:lang w:eastAsia="zh-CN"/>
        </w:rPr>
        <w:t>=0,877</w:t>
      </w:r>
      <w:r w:rsidR="00F43F22" w:rsidRPr="009B4D5F">
        <w:rPr>
          <w:rFonts w:ascii="Times New Roman" w:eastAsia="SimSun" w:hAnsi="Times New Roman" w:cs="Times New Roman"/>
          <w:spacing w:val="1"/>
          <w:sz w:val="24"/>
          <w:szCs w:val="24"/>
          <w:lang w:eastAsia="zh-CN"/>
        </w:rPr>
        <w:t xml:space="preserve">), 25-44 yaş arası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60 yaş üstü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996914"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996914" w:rsidRPr="009B4D5F">
        <w:rPr>
          <w:rFonts w:ascii="Times New Roman" w:eastAsia="SimSun" w:hAnsi="Times New Roman" w:cs="Times New Roman"/>
          <w:spacing w:val="1"/>
          <w:sz w:val="24"/>
          <w:szCs w:val="24"/>
          <w:lang w:eastAsia="zh-CN"/>
        </w:rPr>
        <w:t>=0,67</w:t>
      </w:r>
      <w:r w:rsidR="00F43F22" w:rsidRPr="009B4D5F">
        <w:rPr>
          <w:rFonts w:ascii="Times New Roman" w:eastAsia="SimSun" w:hAnsi="Times New Roman" w:cs="Times New Roman"/>
          <w:spacing w:val="1"/>
          <w:sz w:val="24"/>
          <w:szCs w:val="24"/>
          <w:lang w:eastAsia="zh-CN"/>
        </w:rPr>
        <w:t xml:space="preserve">5) ve 45-60 yaş arası </w:t>
      </w:r>
      <w:r w:rsidR="006D0DDA" w:rsidRPr="009B4D5F">
        <w:rPr>
          <w:rFonts w:ascii="Times New Roman" w:eastAsia="SimSun" w:hAnsi="Times New Roman" w:cs="Times New Roman"/>
          <w:spacing w:val="1"/>
          <w:sz w:val="24"/>
          <w:szCs w:val="24"/>
          <w:lang w:eastAsia="zh-CN"/>
        </w:rPr>
        <w:t>grup</w:t>
      </w:r>
      <w:r w:rsidR="00F43F22" w:rsidRPr="009B4D5F">
        <w:rPr>
          <w:rFonts w:ascii="Times New Roman" w:eastAsia="SimSun" w:hAnsi="Times New Roman" w:cs="Times New Roman"/>
          <w:spacing w:val="1"/>
          <w:sz w:val="24"/>
          <w:szCs w:val="24"/>
          <w:lang w:eastAsia="zh-CN"/>
        </w:rPr>
        <w:t xml:space="preserve"> ile 60 yaş üstü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996914"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996914" w:rsidRPr="009B4D5F">
        <w:rPr>
          <w:rFonts w:ascii="Times New Roman" w:eastAsia="SimSun" w:hAnsi="Times New Roman" w:cs="Times New Roman"/>
          <w:spacing w:val="1"/>
          <w:sz w:val="24"/>
          <w:szCs w:val="24"/>
          <w:lang w:eastAsia="zh-CN"/>
        </w:rPr>
        <w:t>=0,987</w:t>
      </w:r>
      <w:r w:rsidRPr="009B4D5F">
        <w:rPr>
          <w:rFonts w:ascii="Times New Roman" w:eastAsia="SimSun" w:hAnsi="Times New Roman" w:cs="Times New Roman"/>
          <w:spacing w:val="1"/>
          <w:sz w:val="24"/>
          <w:szCs w:val="24"/>
          <w:lang w:eastAsia="zh-CN"/>
        </w:rPr>
        <w:t>) olup bu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değerleri (0.05)’t</w:t>
      </w:r>
      <w:r w:rsidR="00F43F22" w:rsidRPr="009B4D5F">
        <w:rPr>
          <w:rFonts w:ascii="Times New Roman" w:eastAsia="SimSun" w:hAnsi="Times New Roman" w:cs="Times New Roman"/>
          <w:spacing w:val="1"/>
          <w:sz w:val="24"/>
          <w:szCs w:val="24"/>
          <w:lang w:eastAsia="zh-CN"/>
        </w:rPr>
        <w:t xml:space="preserve">en büyük olduğu için bu </w:t>
      </w:r>
      <w:r w:rsidR="006D0DD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ortalam</w:t>
      </w:r>
      <w:r w:rsidR="00F43F22" w:rsidRPr="009B4D5F">
        <w:rPr>
          <w:rFonts w:ascii="Times New Roman" w:eastAsia="SimSun" w:hAnsi="Times New Roman" w:cs="Times New Roman"/>
          <w:spacing w:val="1"/>
          <w:sz w:val="24"/>
          <w:szCs w:val="24"/>
          <w:lang w:eastAsia="zh-CN"/>
        </w:rPr>
        <w:t xml:space="preserve">aları arasında fark </w:t>
      </w:r>
      <w:r w:rsidR="002402F2" w:rsidRPr="009B4D5F">
        <w:rPr>
          <w:rFonts w:ascii="Times New Roman" w:eastAsia="SimSun" w:hAnsi="Times New Roman" w:cs="Times New Roman"/>
          <w:spacing w:val="1"/>
          <w:sz w:val="24"/>
          <w:szCs w:val="24"/>
          <w:lang w:eastAsia="zh-CN"/>
        </w:rPr>
        <w:t>olmadığı söylenebilir</w:t>
      </w:r>
      <w:r w:rsidR="00F43F22" w:rsidRPr="009B4D5F">
        <w:rPr>
          <w:rFonts w:ascii="Times New Roman" w:eastAsia="SimSun" w:hAnsi="Times New Roman" w:cs="Times New Roman"/>
          <w:spacing w:val="1"/>
          <w:sz w:val="24"/>
          <w:szCs w:val="24"/>
          <w:lang w:eastAsia="zh-CN"/>
        </w:rPr>
        <w:t xml:space="preserve">. </w:t>
      </w:r>
      <w:r w:rsidR="006D0DDA" w:rsidRPr="009B4D5F">
        <w:rPr>
          <w:rFonts w:ascii="Times New Roman" w:eastAsia="SimSun" w:hAnsi="Times New Roman" w:cs="Times New Roman"/>
          <w:spacing w:val="1"/>
          <w:sz w:val="24"/>
          <w:szCs w:val="24"/>
          <w:lang w:eastAsia="zh-CN"/>
        </w:rPr>
        <w:t>Grup</w:t>
      </w:r>
      <w:r w:rsidRPr="009B4D5F">
        <w:rPr>
          <w:rFonts w:ascii="Times New Roman" w:eastAsia="SimSun" w:hAnsi="Times New Roman" w:cs="Times New Roman"/>
          <w:spacing w:val="1"/>
          <w:sz w:val="24"/>
          <w:szCs w:val="24"/>
          <w:lang w:eastAsia="zh-CN"/>
        </w:rPr>
        <w:t xml:space="preserve"> ortalamaları arasındaki fark rassal sebeplerden meydana gelmiştir.</w:t>
      </w:r>
    </w:p>
    <w:p w:rsidR="002C6108" w:rsidRPr="009B4D5F" w:rsidRDefault="00245272" w:rsidP="005F1A16">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Ayrıca 25-44</w:t>
      </w:r>
      <w:r w:rsidR="00F43F22" w:rsidRPr="009B4D5F">
        <w:rPr>
          <w:rFonts w:ascii="Times New Roman" w:eastAsia="SimSun" w:hAnsi="Times New Roman" w:cs="Times New Roman"/>
          <w:spacing w:val="1"/>
          <w:sz w:val="24"/>
          <w:szCs w:val="24"/>
          <w:lang w:eastAsia="zh-CN"/>
        </w:rPr>
        <w:t xml:space="preserve"> ile 45-60 yaş arası </w:t>
      </w:r>
      <w:r w:rsidR="006D0DDA" w:rsidRPr="009B4D5F">
        <w:rPr>
          <w:rFonts w:ascii="Times New Roman" w:eastAsia="SimSun" w:hAnsi="Times New Roman" w:cs="Times New Roman"/>
          <w:spacing w:val="1"/>
          <w:sz w:val="24"/>
          <w:szCs w:val="24"/>
          <w:lang w:eastAsia="zh-CN"/>
        </w:rPr>
        <w:t>grupların</w:t>
      </w:r>
      <w:r w:rsidR="007861D0"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007861D0" w:rsidRPr="009B4D5F">
        <w:rPr>
          <w:rFonts w:ascii="Times New Roman" w:eastAsia="SimSun" w:hAnsi="Times New Roman" w:cs="Times New Roman"/>
          <w:spacing w:val="1"/>
          <w:sz w:val="24"/>
          <w:szCs w:val="24"/>
          <w:lang w:eastAsia="zh-CN"/>
        </w:rPr>
        <w:t xml:space="preserve"> değeri (0,05)’ten küçük olduğun</w:t>
      </w:r>
      <w:r w:rsidR="007C6ACD" w:rsidRPr="009B4D5F">
        <w:rPr>
          <w:rFonts w:ascii="Times New Roman" w:eastAsia="SimSun" w:hAnsi="Times New Roman" w:cs="Times New Roman"/>
          <w:spacing w:val="1"/>
          <w:sz w:val="24"/>
          <w:szCs w:val="24"/>
          <w:lang w:eastAsia="zh-CN"/>
        </w:rPr>
        <w:t xml:space="preserve">dan </w:t>
      </w:r>
      <w:r w:rsidR="002402F2" w:rsidRPr="009B4D5F">
        <w:rPr>
          <w:rFonts w:ascii="Times New Roman" w:eastAsia="SimSun" w:hAnsi="Times New Roman" w:cs="Times New Roman"/>
          <w:spacing w:val="1"/>
          <w:sz w:val="24"/>
          <w:szCs w:val="24"/>
          <w:lang w:eastAsia="zh-CN"/>
        </w:rPr>
        <w:t xml:space="preserve">dolayı </w:t>
      </w:r>
      <w:r w:rsidR="007C6ACD"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7C6ACD" w:rsidRPr="009B4D5F">
        <w:rPr>
          <w:rFonts w:ascii="Times New Roman" w:eastAsia="SimSun" w:hAnsi="Times New Roman" w:cs="Times New Roman"/>
          <w:spacing w:val="1"/>
          <w:sz w:val="24"/>
          <w:szCs w:val="24"/>
          <w:lang w:eastAsia="zh-CN"/>
        </w:rPr>
        <w:t xml:space="preserve">=0,001&lt;0,05) bu </w:t>
      </w:r>
      <w:r w:rsidR="006D0DDA" w:rsidRPr="009B4D5F">
        <w:rPr>
          <w:rFonts w:ascii="Times New Roman" w:eastAsia="SimSun" w:hAnsi="Times New Roman" w:cs="Times New Roman"/>
          <w:spacing w:val="1"/>
          <w:sz w:val="24"/>
          <w:szCs w:val="24"/>
          <w:lang w:eastAsia="zh-CN"/>
        </w:rPr>
        <w:t>grupların</w:t>
      </w:r>
      <w:r w:rsidR="007861D0" w:rsidRPr="009B4D5F">
        <w:rPr>
          <w:rFonts w:ascii="Times New Roman" w:eastAsia="SimSun" w:hAnsi="Times New Roman" w:cs="Times New Roman"/>
          <w:spacing w:val="1"/>
          <w:sz w:val="24"/>
          <w:szCs w:val="24"/>
          <w:lang w:eastAsia="zh-CN"/>
        </w:rPr>
        <w:t xml:space="preserve"> ortalamal</w:t>
      </w:r>
      <w:r w:rsidR="00996914" w:rsidRPr="009B4D5F">
        <w:rPr>
          <w:rFonts w:ascii="Times New Roman" w:eastAsia="SimSun" w:hAnsi="Times New Roman" w:cs="Times New Roman"/>
          <w:spacing w:val="1"/>
          <w:sz w:val="24"/>
          <w:szCs w:val="24"/>
          <w:lang w:eastAsia="zh-CN"/>
        </w:rPr>
        <w:t>arı arasında far</w:t>
      </w:r>
      <w:r w:rsidR="007C6ACD" w:rsidRPr="009B4D5F">
        <w:rPr>
          <w:rFonts w:ascii="Times New Roman" w:eastAsia="SimSun" w:hAnsi="Times New Roman" w:cs="Times New Roman"/>
          <w:spacing w:val="1"/>
          <w:sz w:val="24"/>
          <w:szCs w:val="24"/>
          <w:lang w:eastAsia="zh-CN"/>
        </w:rPr>
        <w:t xml:space="preserve">klılık vardır. 25-44 yaş </w:t>
      </w:r>
      <w:r w:rsidR="006D0DDA" w:rsidRPr="009B4D5F">
        <w:rPr>
          <w:rFonts w:ascii="Times New Roman" w:eastAsia="SimSun" w:hAnsi="Times New Roman" w:cs="Times New Roman"/>
          <w:spacing w:val="1"/>
          <w:sz w:val="24"/>
          <w:szCs w:val="24"/>
          <w:lang w:eastAsia="zh-CN"/>
        </w:rPr>
        <w:t>grubunun</w:t>
      </w:r>
      <w:r w:rsidR="00996914" w:rsidRPr="009B4D5F">
        <w:rPr>
          <w:rFonts w:ascii="Times New Roman" w:eastAsia="SimSun" w:hAnsi="Times New Roman" w:cs="Times New Roman"/>
          <w:spacing w:val="1"/>
          <w:sz w:val="24"/>
          <w:szCs w:val="24"/>
          <w:lang w:eastAsia="zh-CN"/>
        </w:rPr>
        <w:t xml:space="preserve"> ortalaması 45-60</w:t>
      </w:r>
      <w:r w:rsidR="007C6ACD" w:rsidRPr="009B4D5F">
        <w:rPr>
          <w:rFonts w:ascii="Times New Roman" w:eastAsia="SimSun" w:hAnsi="Times New Roman" w:cs="Times New Roman"/>
          <w:spacing w:val="1"/>
          <w:sz w:val="24"/>
          <w:szCs w:val="24"/>
          <w:lang w:eastAsia="zh-CN"/>
        </w:rPr>
        <w:t xml:space="preserve"> yaş </w:t>
      </w:r>
      <w:r w:rsidR="006D0DDA" w:rsidRPr="009B4D5F">
        <w:rPr>
          <w:rFonts w:ascii="Times New Roman" w:eastAsia="SimSun" w:hAnsi="Times New Roman" w:cs="Times New Roman"/>
          <w:spacing w:val="1"/>
          <w:sz w:val="24"/>
          <w:szCs w:val="24"/>
          <w:lang w:eastAsia="zh-CN"/>
        </w:rPr>
        <w:t>grubunun</w:t>
      </w:r>
      <w:r w:rsidR="005F1A16" w:rsidRPr="009B4D5F">
        <w:rPr>
          <w:rFonts w:ascii="Times New Roman" w:eastAsia="SimSun" w:hAnsi="Times New Roman" w:cs="Times New Roman"/>
          <w:spacing w:val="1"/>
          <w:sz w:val="24"/>
          <w:szCs w:val="24"/>
          <w:lang w:eastAsia="zh-CN"/>
        </w:rPr>
        <w:t xml:space="preserve"> ortalamasından </w:t>
      </w:r>
      <w:r w:rsidR="007861D0" w:rsidRPr="009B4D5F">
        <w:rPr>
          <w:rFonts w:ascii="Times New Roman" w:eastAsia="SimSun" w:hAnsi="Times New Roman" w:cs="Times New Roman"/>
          <w:spacing w:val="1"/>
          <w:sz w:val="24"/>
          <w:szCs w:val="24"/>
          <w:lang w:eastAsia="zh-CN"/>
        </w:rPr>
        <w:t>büyük olduğu içi</w:t>
      </w:r>
      <w:r w:rsidRPr="009B4D5F">
        <w:rPr>
          <w:rFonts w:ascii="Times New Roman" w:eastAsia="SimSun" w:hAnsi="Times New Roman" w:cs="Times New Roman"/>
          <w:spacing w:val="1"/>
          <w:sz w:val="24"/>
          <w:szCs w:val="24"/>
          <w:lang w:eastAsia="zh-CN"/>
        </w:rPr>
        <w:t xml:space="preserve">n 25-44 yaş aralığındaki </w:t>
      </w:r>
      <w:r w:rsidR="007861D0" w:rsidRPr="009B4D5F">
        <w:rPr>
          <w:rFonts w:ascii="Times New Roman" w:eastAsia="SimSun" w:hAnsi="Times New Roman" w:cs="Times New Roman"/>
          <w:spacing w:val="1"/>
          <w:sz w:val="24"/>
          <w:szCs w:val="24"/>
          <w:lang w:eastAsia="zh-CN"/>
        </w:rPr>
        <w:t xml:space="preserve">kişiler kasko yaptırma ve sigorta şirketi </w:t>
      </w:r>
      <w:r w:rsidR="007861D0" w:rsidRPr="009B4D5F">
        <w:rPr>
          <w:rFonts w:ascii="Times New Roman" w:eastAsia="SimSun" w:hAnsi="Times New Roman" w:cs="Times New Roman"/>
          <w:spacing w:val="1"/>
          <w:sz w:val="24"/>
          <w:szCs w:val="24"/>
          <w:lang w:eastAsia="zh-CN"/>
        </w:rPr>
        <w:lastRenderedPageBreak/>
        <w:t>seçiminde acente personelinin tavrını ve ilgisin</w:t>
      </w:r>
      <w:r w:rsidR="005F1A16" w:rsidRPr="009B4D5F">
        <w:rPr>
          <w:rFonts w:ascii="Times New Roman" w:eastAsia="SimSun" w:hAnsi="Times New Roman" w:cs="Times New Roman"/>
          <w:spacing w:val="1"/>
          <w:sz w:val="24"/>
          <w:szCs w:val="24"/>
          <w:lang w:eastAsia="zh-CN"/>
        </w:rPr>
        <w:t>i 45-60 yaş grubundakilere</w:t>
      </w:r>
      <w:r w:rsidR="004E5382" w:rsidRPr="009B4D5F">
        <w:rPr>
          <w:rFonts w:ascii="Times New Roman" w:eastAsia="SimSun" w:hAnsi="Times New Roman" w:cs="Times New Roman"/>
          <w:spacing w:val="1"/>
          <w:sz w:val="24"/>
          <w:szCs w:val="24"/>
          <w:lang w:eastAsia="zh-CN"/>
        </w:rPr>
        <w:t xml:space="preserve"> </w:t>
      </w:r>
      <w:r w:rsidR="007861D0" w:rsidRPr="009B4D5F">
        <w:rPr>
          <w:rFonts w:ascii="Times New Roman" w:eastAsia="SimSun" w:hAnsi="Times New Roman" w:cs="Times New Roman"/>
          <w:spacing w:val="1"/>
          <w:sz w:val="24"/>
          <w:szCs w:val="24"/>
          <w:lang w:eastAsia="zh-CN"/>
        </w:rPr>
        <w:t>gör</w:t>
      </w:r>
      <w:r w:rsidRPr="009B4D5F">
        <w:rPr>
          <w:rFonts w:ascii="Times New Roman" w:eastAsia="SimSun" w:hAnsi="Times New Roman" w:cs="Times New Roman"/>
          <w:spacing w:val="1"/>
          <w:sz w:val="24"/>
          <w:szCs w:val="24"/>
          <w:lang w:eastAsia="zh-CN"/>
        </w:rPr>
        <w:t>e daha fazla önemse</w:t>
      </w:r>
      <w:r w:rsidR="005F1A16" w:rsidRPr="009B4D5F">
        <w:rPr>
          <w:rFonts w:ascii="Times New Roman" w:eastAsia="SimSun" w:hAnsi="Times New Roman" w:cs="Times New Roman"/>
          <w:spacing w:val="1"/>
          <w:sz w:val="24"/>
          <w:szCs w:val="24"/>
          <w:lang w:eastAsia="zh-CN"/>
        </w:rPr>
        <w:t>r.</w:t>
      </w:r>
    </w:p>
    <w:p w:rsidR="002C6108" w:rsidRPr="009B4D5F" w:rsidRDefault="00C24B31" w:rsidP="008357C5">
      <w:pPr>
        <w:pStyle w:val="Balk1"/>
        <w:rPr>
          <w:rFonts w:eastAsia="SimSun"/>
          <w:color w:val="auto"/>
        </w:rPr>
      </w:pPr>
      <w:bookmarkStart w:id="183" w:name="_Toc482258918"/>
      <w:r w:rsidRPr="009B4D5F">
        <w:rPr>
          <w:rFonts w:eastAsia="SimSun"/>
          <w:color w:val="auto"/>
        </w:rPr>
        <w:t>4.2</w:t>
      </w:r>
      <w:r w:rsidR="002C6108" w:rsidRPr="009B4D5F">
        <w:rPr>
          <w:rFonts w:eastAsia="SimSun"/>
          <w:color w:val="auto"/>
        </w:rPr>
        <w:t>.2.2.3 Faktörlerin Eğitim Durumuna Göre Analizi</w:t>
      </w:r>
      <w:bookmarkEnd w:id="183"/>
    </w:p>
    <w:p w:rsidR="006420D2" w:rsidRPr="009B4D5F" w:rsidRDefault="00245272"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1"/>
          <w:sz w:val="24"/>
          <w:szCs w:val="24"/>
          <w:lang w:eastAsia="zh-CN"/>
        </w:rPr>
        <w:t>E</w:t>
      </w:r>
      <w:r w:rsidR="007613EB" w:rsidRPr="009B4D5F">
        <w:rPr>
          <w:rFonts w:ascii="Times New Roman" w:eastAsia="SimSun" w:hAnsi="Times New Roman" w:cs="Times New Roman"/>
          <w:spacing w:val="1"/>
          <w:sz w:val="24"/>
          <w:szCs w:val="24"/>
          <w:lang w:eastAsia="zh-CN"/>
        </w:rPr>
        <w:t>ğitim durumuna</w:t>
      </w:r>
      <w:r w:rsidRPr="009B4D5F">
        <w:rPr>
          <w:rFonts w:ascii="Times New Roman" w:eastAsia="SimSun" w:hAnsi="Times New Roman" w:cs="Times New Roman"/>
          <w:spacing w:val="1"/>
          <w:sz w:val="24"/>
          <w:szCs w:val="24"/>
          <w:lang w:eastAsia="zh-CN"/>
        </w:rPr>
        <w:t xml:space="preserve"> göre </w:t>
      </w:r>
      <w:r w:rsidR="006420D2" w:rsidRPr="009B4D5F">
        <w:rPr>
          <w:rFonts w:ascii="Times New Roman" w:eastAsia="SimSun" w:hAnsi="Times New Roman" w:cs="Times New Roman"/>
          <w:spacing w:val="1"/>
          <w:sz w:val="24"/>
          <w:szCs w:val="24"/>
          <w:lang w:eastAsia="zh-CN"/>
        </w:rPr>
        <w:t>tek yönlü varyans anal</w:t>
      </w:r>
      <w:r w:rsidRPr="009B4D5F">
        <w:rPr>
          <w:rFonts w:ascii="Times New Roman" w:eastAsia="SimSun" w:hAnsi="Times New Roman" w:cs="Times New Roman"/>
          <w:spacing w:val="1"/>
          <w:sz w:val="24"/>
          <w:szCs w:val="24"/>
          <w:lang w:eastAsia="zh-CN"/>
        </w:rPr>
        <w:t xml:space="preserve">izi </w:t>
      </w:r>
      <w:r w:rsidR="0047700B" w:rsidRPr="009B4D5F">
        <w:rPr>
          <w:rFonts w:ascii="Times New Roman" w:eastAsia="SimSun" w:hAnsi="Times New Roman" w:cs="Times New Roman"/>
          <w:spacing w:val="1"/>
          <w:sz w:val="24"/>
          <w:szCs w:val="24"/>
          <w:lang w:eastAsia="zh-CN"/>
        </w:rPr>
        <w:t>Tablo 4.23</w:t>
      </w:r>
      <w:r w:rsidR="006420D2" w:rsidRPr="009B4D5F">
        <w:rPr>
          <w:rFonts w:ascii="Times New Roman" w:eastAsia="SimSun" w:hAnsi="Times New Roman" w:cs="Times New Roman"/>
          <w:spacing w:val="1"/>
          <w:sz w:val="24"/>
          <w:szCs w:val="24"/>
          <w:lang w:eastAsia="zh-CN"/>
        </w:rPr>
        <w:t>’de verilmiştir.</w:t>
      </w:r>
    </w:p>
    <w:p w:rsidR="0047700B" w:rsidRPr="009B4D5F" w:rsidRDefault="0047700B" w:rsidP="008357C5">
      <w:pPr>
        <w:pStyle w:val="Balk2"/>
        <w:jc w:val="center"/>
        <w:rPr>
          <w:rFonts w:eastAsia="SimSun"/>
          <w:color w:val="auto"/>
        </w:rPr>
      </w:pPr>
      <w:bookmarkStart w:id="184" w:name="_Toc482259149"/>
      <w:bookmarkStart w:id="185" w:name="_Toc482259199"/>
      <w:bookmarkStart w:id="186" w:name="_Toc482259249"/>
      <w:r w:rsidRPr="009B4D5F">
        <w:rPr>
          <w:rFonts w:eastAsia="SimSun"/>
          <w:color w:val="auto"/>
        </w:rPr>
        <w:t>Tablo 4.23</w:t>
      </w:r>
      <w:r w:rsidR="00245272" w:rsidRPr="009B4D5F">
        <w:rPr>
          <w:rFonts w:eastAsia="SimSun"/>
          <w:color w:val="auto"/>
        </w:rPr>
        <w:t xml:space="preserve"> </w:t>
      </w:r>
      <w:r w:rsidR="006420D2" w:rsidRPr="009B4D5F">
        <w:rPr>
          <w:rFonts w:eastAsia="SimSun"/>
          <w:color w:val="auto"/>
        </w:rPr>
        <w:t>Eğitim Durumuna</w:t>
      </w:r>
      <w:r w:rsidR="004936A7" w:rsidRPr="009B4D5F">
        <w:rPr>
          <w:rFonts w:eastAsia="SimSun"/>
          <w:color w:val="auto"/>
        </w:rPr>
        <w:t xml:space="preserve"> Göre Tek Yönlü Varyans Analizi</w:t>
      </w:r>
      <w:bookmarkEnd w:id="184"/>
      <w:bookmarkEnd w:id="185"/>
      <w:bookmarkEnd w:id="186"/>
    </w:p>
    <w:tbl>
      <w:tblPr>
        <w:tblW w:w="3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0"/>
        <w:gridCol w:w="1503"/>
        <w:gridCol w:w="1056"/>
        <w:gridCol w:w="930"/>
        <w:gridCol w:w="1008"/>
        <w:gridCol w:w="580"/>
        <w:gridCol w:w="482"/>
      </w:tblGrid>
      <w:tr w:rsidR="0047700B" w:rsidRPr="009B4D5F" w:rsidTr="00731B4A">
        <w:trPr>
          <w:cantSplit/>
          <w:jc w:val="center"/>
        </w:trPr>
        <w:tc>
          <w:tcPr>
            <w:tcW w:w="5000" w:type="pct"/>
            <w:gridSpan w:val="7"/>
            <w:shd w:val="clear" w:color="auto" w:fill="FFFFFF"/>
            <w:vAlign w:val="center"/>
          </w:tcPr>
          <w:p w:rsidR="0047700B" w:rsidRPr="009B4D5F" w:rsidRDefault="0047700B"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b/>
                <w:bCs/>
                <w:sz w:val="20"/>
                <w:szCs w:val="20"/>
              </w:rPr>
              <w:t>ANOVA</w:t>
            </w:r>
          </w:p>
        </w:tc>
      </w:tr>
      <w:tr w:rsidR="00731B4A" w:rsidRPr="009B4D5F" w:rsidTr="00F1013D">
        <w:trPr>
          <w:cantSplit/>
          <w:jc w:val="center"/>
        </w:trPr>
        <w:tc>
          <w:tcPr>
            <w:tcW w:w="1981" w:type="pct"/>
            <w:gridSpan w:val="2"/>
            <w:shd w:val="clear" w:color="auto" w:fill="FFFFFF"/>
            <w:vAlign w:val="bottom"/>
          </w:tcPr>
          <w:p w:rsidR="0047700B" w:rsidRPr="009B4D5F" w:rsidRDefault="0047700B" w:rsidP="00245272">
            <w:pPr>
              <w:autoSpaceDE w:val="0"/>
              <w:autoSpaceDN w:val="0"/>
              <w:adjustRightInd w:val="0"/>
              <w:spacing w:after="0" w:line="240" w:lineRule="auto"/>
              <w:jc w:val="both"/>
              <w:rPr>
                <w:rFonts w:ascii="Times New Roman" w:hAnsi="Times New Roman" w:cs="Times New Roman"/>
                <w:sz w:val="20"/>
                <w:szCs w:val="20"/>
              </w:rPr>
            </w:pPr>
          </w:p>
        </w:tc>
        <w:tc>
          <w:tcPr>
            <w:tcW w:w="867" w:type="pct"/>
            <w:shd w:val="clear" w:color="auto" w:fill="FFFFFF"/>
            <w:vAlign w:val="bottom"/>
          </w:tcPr>
          <w:p w:rsidR="0047700B"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Kareler Toplamı</w:t>
            </w:r>
          </w:p>
        </w:tc>
        <w:tc>
          <w:tcPr>
            <w:tcW w:w="641" w:type="pct"/>
            <w:shd w:val="clear" w:color="auto" w:fill="FFFFFF"/>
            <w:vAlign w:val="bottom"/>
          </w:tcPr>
          <w:p w:rsidR="0047700B"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Serbestlik Derecesi</w:t>
            </w:r>
          </w:p>
        </w:tc>
        <w:tc>
          <w:tcPr>
            <w:tcW w:w="640" w:type="pct"/>
            <w:shd w:val="clear" w:color="auto" w:fill="FFFFFF"/>
            <w:vAlign w:val="bottom"/>
          </w:tcPr>
          <w:p w:rsidR="0047700B"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Kareler Ortalaması</w:t>
            </w:r>
          </w:p>
        </w:tc>
        <w:tc>
          <w:tcPr>
            <w:tcW w:w="447" w:type="pct"/>
            <w:shd w:val="clear" w:color="auto" w:fill="FFFFFF"/>
            <w:vAlign w:val="bottom"/>
          </w:tcPr>
          <w:p w:rsidR="0047700B" w:rsidRPr="009B4D5F" w:rsidRDefault="0047700B"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F</w:t>
            </w:r>
          </w:p>
        </w:tc>
        <w:tc>
          <w:tcPr>
            <w:tcW w:w="424" w:type="pct"/>
            <w:shd w:val="clear" w:color="auto" w:fill="FFFFFF"/>
            <w:vAlign w:val="bottom"/>
          </w:tcPr>
          <w:p w:rsidR="0047700B" w:rsidRPr="009B4D5F" w:rsidRDefault="0047700B"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Sig.</w:t>
            </w: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Birinci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,961</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,320</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1,414</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,239</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78,437</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,227</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79,398</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İkinci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2,109</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,703</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2,240</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,083</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108,609</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,314</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110,718</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Üçüncü Faktör</w:t>
            </w:r>
          </w:p>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1,629</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,543</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1,216</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,304</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154,506</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,447</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156,135</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Dördüncü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5,527</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1,842</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5,527</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,001</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115,330</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,333</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120,857</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Beşinci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2,820</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,940</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1,874</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,134</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173,524</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,502</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176,344</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Altıncı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3,585</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1,195</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2,160</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,093</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191,426</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,553</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195,011</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val="restart"/>
            <w:shd w:val="clear" w:color="auto" w:fill="FFFFFF"/>
          </w:tcPr>
          <w:p w:rsidR="00F1013D" w:rsidRPr="009B4D5F" w:rsidRDefault="00F1013D" w:rsidP="0024527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Yedinci Faktör</w:t>
            </w: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3,383</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1,128</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2,882</w:t>
            </w: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,036</w:t>
            </w: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135,361</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346</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,391</w:t>
            </w: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717" w:type="pct"/>
            <w:vMerge/>
            <w:shd w:val="clear" w:color="auto" w:fill="FFFFFF"/>
          </w:tcPr>
          <w:p w:rsidR="00F1013D" w:rsidRPr="009B4D5F" w:rsidRDefault="00F1013D" w:rsidP="00245272">
            <w:pPr>
              <w:autoSpaceDE w:val="0"/>
              <w:autoSpaceDN w:val="0"/>
              <w:adjustRightInd w:val="0"/>
              <w:spacing w:after="0" w:line="240" w:lineRule="auto"/>
              <w:jc w:val="both"/>
              <w:rPr>
                <w:rFonts w:ascii="Times New Roman" w:hAnsi="Times New Roman" w:cs="Times New Roman"/>
                <w:sz w:val="20"/>
                <w:szCs w:val="20"/>
              </w:rPr>
            </w:pPr>
          </w:p>
        </w:tc>
        <w:tc>
          <w:tcPr>
            <w:tcW w:w="1264"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867"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138,744</w:t>
            </w:r>
          </w:p>
        </w:tc>
        <w:tc>
          <w:tcPr>
            <w:tcW w:w="641" w:type="pct"/>
            <w:shd w:val="clear" w:color="auto" w:fill="FFFFFF"/>
            <w:vAlign w:val="center"/>
          </w:tcPr>
          <w:p w:rsidR="00F1013D" w:rsidRPr="009B4D5F" w:rsidRDefault="00F1013D" w:rsidP="0024527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40"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47"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c>
          <w:tcPr>
            <w:tcW w:w="424" w:type="pct"/>
            <w:shd w:val="clear" w:color="auto" w:fill="FFFFFF"/>
            <w:vAlign w:val="center"/>
          </w:tcPr>
          <w:p w:rsidR="00F1013D" w:rsidRPr="009B4D5F" w:rsidRDefault="00F1013D" w:rsidP="00245272">
            <w:pPr>
              <w:autoSpaceDE w:val="0"/>
              <w:autoSpaceDN w:val="0"/>
              <w:adjustRightInd w:val="0"/>
              <w:spacing w:after="0" w:line="240" w:lineRule="auto"/>
              <w:jc w:val="right"/>
              <w:rPr>
                <w:rFonts w:ascii="Times New Roman" w:hAnsi="Times New Roman" w:cs="Times New Roman"/>
                <w:sz w:val="20"/>
                <w:szCs w:val="20"/>
              </w:rPr>
            </w:pPr>
          </w:p>
        </w:tc>
      </w:tr>
    </w:tbl>
    <w:p w:rsidR="004936A7" w:rsidRPr="009B4D5F" w:rsidRDefault="006420D2" w:rsidP="004936A7">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w:t>
      </w:r>
      <w:r w:rsidR="00773117" w:rsidRPr="009B4D5F">
        <w:rPr>
          <w:rFonts w:ascii="Times New Roman" w:eastAsia="SimSun" w:hAnsi="Times New Roman" w:cs="Times New Roman"/>
          <w:spacing w:val="1"/>
          <w:sz w:val="24"/>
          <w:szCs w:val="24"/>
          <w:lang w:eastAsia="zh-CN"/>
        </w:rPr>
        <w:t xml:space="preserve">3’e göre sig. </w:t>
      </w:r>
      <w:r w:rsidR="007C6ACD" w:rsidRPr="009B4D5F">
        <w:rPr>
          <w:rFonts w:ascii="Times New Roman" w:eastAsia="SimSun" w:hAnsi="Times New Roman" w:cs="Times New Roman"/>
          <w:spacing w:val="1"/>
          <w:sz w:val="24"/>
          <w:szCs w:val="24"/>
          <w:lang w:eastAsia="zh-CN"/>
        </w:rPr>
        <w:t>değeri birinci faktör</w:t>
      </w:r>
      <w:r w:rsidR="009576F2" w:rsidRPr="009B4D5F">
        <w:rPr>
          <w:rFonts w:ascii="Times New Roman" w:eastAsia="SimSun" w:hAnsi="Times New Roman" w:cs="Times New Roman"/>
          <w:spacing w:val="1"/>
          <w:sz w:val="24"/>
          <w:szCs w:val="24"/>
          <w:lang w:eastAsia="zh-CN"/>
        </w:rPr>
        <w:t xml:space="preserve"> için (0,239</w:t>
      </w:r>
      <w:r w:rsidR="007C6ACD" w:rsidRPr="009B4D5F">
        <w:rPr>
          <w:rFonts w:ascii="Times New Roman" w:eastAsia="SimSun" w:hAnsi="Times New Roman" w:cs="Times New Roman"/>
          <w:spacing w:val="1"/>
          <w:sz w:val="24"/>
          <w:szCs w:val="24"/>
          <w:lang w:eastAsia="zh-CN"/>
        </w:rPr>
        <w:t>), ikinci faktör</w:t>
      </w:r>
      <w:r w:rsidR="009576F2" w:rsidRPr="009B4D5F">
        <w:rPr>
          <w:rFonts w:ascii="Times New Roman" w:eastAsia="SimSun" w:hAnsi="Times New Roman" w:cs="Times New Roman"/>
          <w:spacing w:val="1"/>
          <w:sz w:val="24"/>
          <w:szCs w:val="24"/>
          <w:lang w:eastAsia="zh-CN"/>
        </w:rPr>
        <w:t xml:space="preserve"> için (0,083), üçüncü </w:t>
      </w:r>
      <w:r w:rsidR="007C6ACD" w:rsidRPr="009B4D5F">
        <w:rPr>
          <w:rFonts w:ascii="Times New Roman" w:eastAsia="SimSun" w:hAnsi="Times New Roman" w:cs="Times New Roman"/>
          <w:spacing w:val="1"/>
          <w:sz w:val="24"/>
          <w:szCs w:val="24"/>
          <w:lang w:eastAsia="zh-CN"/>
        </w:rPr>
        <w:t>faktör</w:t>
      </w:r>
      <w:r w:rsidR="009576F2" w:rsidRPr="009B4D5F">
        <w:rPr>
          <w:rFonts w:ascii="Times New Roman" w:eastAsia="SimSun" w:hAnsi="Times New Roman" w:cs="Times New Roman"/>
          <w:spacing w:val="1"/>
          <w:sz w:val="24"/>
          <w:szCs w:val="24"/>
          <w:lang w:eastAsia="zh-CN"/>
        </w:rPr>
        <w:t xml:space="preserve"> için (0,304</w:t>
      </w:r>
      <w:r w:rsidRPr="009B4D5F">
        <w:rPr>
          <w:rFonts w:ascii="Times New Roman" w:eastAsia="SimSun" w:hAnsi="Times New Roman" w:cs="Times New Roman"/>
          <w:spacing w:val="1"/>
          <w:sz w:val="24"/>
          <w:szCs w:val="24"/>
          <w:lang w:eastAsia="zh-CN"/>
        </w:rPr>
        <w:t>)</w:t>
      </w:r>
      <w:r w:rsidR="00807F1D" w:rsidRPr="009B4D5F">
        <w:rPr>
          <w:rFonts w:ascii="Times New Roman" w:eastAsia="SimSun" w:hAnsi="Times New Roman" w:cs="Times New Roman"/>
          <w:spacing w:val="1"/>
          <w:sz w:val="24"/>
          <w:szCs w:val="24"/>
          <w:lang w:eastAsia="zh-CN"/>
        </w:rPr>
        <w:t xml:space="preserve">, beşinci </w:t>
      </w:r>
      <w:r w:rsidR="007C6ACD" w:rsidRPr="009B4D5F">
        <w:rPr>
          <w:rFonts w:ascii="Times New Roman" w:eastAsia="SimSun" w:hAnsi="Times New Roman" w:cs="Times New Roman"/>
          <w:spacing w:val="1"/>
          <w:sz w:val="24"/>
          <w:szCs w:val="24"/>
          <w:lang w:eastAsia="zh-CN"/>
        </w:rPr>
        <w:t>faktör</w:t>
      </w:r>
      <w:r w:rsidR="00807F1D" w:rsidRPr="009B4D5F">
        <w:rPr>
          <w:rFonts w:ascii="Times New Roman" w:eastAsia="SimSun" w:hAnsi="Times New Roman" w:cs="Times New Roman"/>
          <w:spacing w:val="1"/>
          <w:sz w:val="24"/>
          <w:szCs w:val="24"/>
          <w:lang w:eastAsia="zh-CN"/>
        </w:rPr>
        <w:t xml:space="preserve"> için (0,134) ve altıncı </w:t>
      </w:r>
      <w:r w:rsidR="007C6ACD" w:rsidRPr="009B4D5F">
        <w:rPr>
          <w:rFonts w:ascii="Times New Roman" w:eastAsia="SimSun" w:hAnsi="Times New Roman" w:cs="Times New Roman"/>
          <w:spacing w:val="1"/>
          <w:sz w:val="24"/>
          <w:szCs w:val="24"/>
          <w:lang w:eastAsia="zh-CN"/>
        </w:rPr>
        <w:t>faktör</w:t>
      </w:r>
      <w:r w:rsidR="00807F1D" w:rsidRPr="009B4D5F">
        <w:rPr>
          <w:rFonts w:ascii="Times New Roman" w:eastAsia="SimSun" w:hAnsi="Times New Roman" w:cs="Times New Roman"/>
          <w:spacing w:val="1"/>
          <w:sz w:val="24"/>
          <w:szCs w:val="24"/>
          <w:lang w:eastAsia="zh-CN"/>
        </w:rPr>
        <w:t xml:space="preserve"> için (0,093</w:t>
      </w:r>
      <w:r w:rsidR="00925E18"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olarak bulunmuştur. Bu değerler (0,05)’ten </w:t>
      </w:r>
      <w:r w:rsidR="00925E18" w:rsidRPr="009B4D5F">
        <w:rPr>
          <w:rFonts w:ascii="Times New Roman" w:eastAsia="SimSun" w:hAnsi="Times New Roman" w:cs="Times New Roman"/>
          <w:spacing w:val="1"/>
          <w:sz w:val="24"/>
          <w:szCs w:val="24"/>
          <w:lang w:eastAsia="zh-CN"/>
        </w:rPr>
        <w:t xml:space="preserve">büyük olduğundan </w:t>
      </w:r>
      <w:r w:rsidR="002402F2" w:rsidRPr="009B4D5F">
        <w:rPr>
          <w:rFonts w:ascii="Times New Roman" w:eastAsia="SimSun" w:hAnsi="Times New Roman" w:cs="Times New Roman"/>
          <w:spacing w:val="1"/>
          <w:sz w:val="24"/>
          <w:szCs w:val="24"/>
          <w:lang w:eastAsia="zh-CN"/>
        </w:rPr>
        <w:t xml:space="preserve">dolayı </w:t>
      </w:r>
      <w:r w:rsidR="00925E18" w:rsidRPr="009B4D5F">
        <w:rPr>
          <w:rFonts w:ascii="Times New Roman" w:eastAsia="SimSun" w:hAnsi="Times New Roman" w:cs="Times New Roman"/>
          <w:spacing w:val="1"/>
          <w:sz w:val="24"/>
          <w:szCs w:val="24"/>
          <w:lang w:eastAsia="zh-CN"/>
        </w:rPr>
        <w:t>eğitim</w:t>
      </w:r>
      <w:r w:rsidRPr="009B4D5F">
        <w:rPr>
          <w:rFonts w:ascii="Times New Roman" w:eastAsia="SimSun" w:hAnsi="Times New Roman" w:cs="Times New Roman"/>
          <w:spacing w:val="1"/>
          <w:sz w:val="24"/>
          <w:szCs w:val="24"/>
          <w:lang w:eastAsia="zh-CN"/>
        </w:rPr>
        <w:t xml:space="preserve"> aç</w:t>
      </w:r>
      <w:r w:rsidR="007C6ACD" w:rsidRPr="009B4D5F">
        <w:rPr>
          <w:rFonts w:ascii="Times New Roman" w:eastAsia="SimSun" w:hAnsi="Times New Roman" w:cs="Times New Roman"/>
          <w:spacing w:val="1"/>
          <w:sz w:val="24"/>
          <w:szCs w:val="24"/>
          <w:lang w:eastAsia="zh-CN"/>
        </w:rPr>
        <w:t>ısından faktörler</w:t>
      </w:r>
      <w:r w:rsidR="002402F2" w:rsidRPr="009B4D5F">
        <w:rPr>
          <w:rFonts w:ascii="Times New Roman" w:eastAsia="SimSun" w:hAnsi="Times New Roman" w:cs="Times New Roman"/>
          <w:spacing w:val="1"/>
          <w:sz w:val="24"/>
          <w:szCs w:val="24"/>
          <w:lang w:eastAsia="zh-CN"/>
        </w:rPr>
        <w:t xml:space="preserve"> arasında farklılık olmadığı söylenebilir</w:t>
      </w:r>
      <w:r w:rsidRPr="009B4D5F">
        <w:rPr>
          <w:rFonts w:ascii="Times New Roman" w:eastAsia="SimSun" w:hAnsi="Times New Roman" w:cs="Times New Roman"/>
          <w:spacing w:val="1"/>
          <w:sz w:val="24"/>
          <w:szCs w:val="24"/>
          <w:lang w:eastAsia="zh-CN"/>
        </w:rPr>
        <w:t>. F</w:t>
      </w:r>
      <w:r w:rsidR="00807F1D" w:rsidRPr="009B4D5F">
        <w:rPr>
          <w:rFonts w:ascii="Times New Roman" w:eastAsia="SimSun" w:hAnsi="Times New Roman" w:cs="Times New Roman"/>
          <w:spacing w:val="1"/>
          <w:sz w:val="24"/>
          <w:szCs w:val="24"/>
          <w:lang w:eastAsia="zh-CN"/>
        </w:rPr>
        <w:t>akat dördüncü (0,001) ve yedinci (0,036</w:t>
      </w:r>
      <w:r w:rsidR="007C6ACD" w:rsidRPr="009B4D5F">
        <w:rPr>
          <w:rFonts w:ascii="Times New Roman" w:eastAsia="SimSun" w:hAnsi="Times New Roman" w:cs="Times New Roman"/>
          <w:spacing w:val="1"/>
          <w:sz w:val="24"/>
          <w:szCs w:val="24"/>
          <w:lang w:eastAsia="zh-CN"/>
        </w:rPr>
        <w:t>) faktörlerde</w:t>
      </w:r>
      <w:r w:rsidR="00773117" w:rsidRPr="009B4D5F">
        <w:rPr>
          <w:rFonts w:ascii="Times New Roman" w:eastAsia="SimSun" w:hAnsi="Times New Roman" w:cs="Times New Roman"/>
          <w:spacing w:val="1"/>
          <w:sz w:val="24"/>
          <w:szCs w:val="24"/>
          <w:lang w:eastAsia="zh-CN"/>
        </w:rPr>
        <w:t xml:space="preserve"> sig. </w:t>
      </w:r>
      <w:r w:rsidRPr="009B4D5F">
        <w:rPr>
          <w:rFonts w:ascii="Times New Roman" w:eastAsia="SimSun" w:hAnsi="Times New Roman" w:cs="Times New Roman"/>
          <w:spacing w:val="1"/>
          <w:sz w:val="24"/>
          <w:szCs w:val="24"/>
          <w:lang w:eastAsia="zh-CN"/>
        </w:rPr>
        <w:t>değerleri (0,05)’ten kü</w:t>
      </w:r>
      <w:r w:rsidR="007C6ACD" w:rsidRPr="009B4D5F">
        <w:rPr>
          <w:rFonts w:ascii="Times New Roman" w:eastAsia="SimSun" w:hAnsi="Times New Roman" w:cs="Times New Roman"/>
          <w:spacing w:val="1"/>
          <w:sz w:val="24"/>
          <w:szCs w:val="24"/>
          <w:lang w:eastAsia="zh-CN"/>
        </w:rPr>
        <w:t xml:space="preserve">çük olduğu için </w:t>
      </w:r>
      <w:r w:rsidR="002402F2" w:rsidRPr="009B4D5F">
        <w:rPr>
          <w:rFonts w:ascii="Times New Roman" w:eastAsia="SimSun" w:hAnsi="Times New Roman" w:cs="Times New Roman"/>
          <w:spacing w:val="1"/>
          <w:sz w:val="24"/>
          <w:szCs w:val="24"/>
          <w:lang w:eastAsia="zh-CN"/>
        </w:rPr>
        <w:t xml:space="preserve">bu </w:t>
      </w:r>
      <w:r w:rsidR="007C6ACD" w:rsidRPr="009B4D5F">
        <w:rPr>
          <w:rFonts w:ascii="Times New Roman" w:eastAsia="SimSun" w:hAnsi="Times New Roman" w:cs="Times New Roman"/>
          <w:spacing w:val="1"/>
          <w:sz w:val="24"/>
          <w:szCs w:val="24"/>
          <w:lang w:eastAsia="zh-CN"/>
        </w:rPr>
        <w:t>faktörlerde</w:t>
      </w:r>
      <w:r w:rsidR="00925E18" w:rsidRPr="009B4D5F">
        <w:rPr>
          <w:rFonts w:ascii="Times New Roman" w:eastAsia="SimSun" w:hAnsi="Times New Roman" w:cs="Times New Roman"/>
          <w:spacing w:val="1"/>
          <w:sz w:val="24"/>
          <w:szCs w:val="24"/>
          <w:lang w:eastAsia="zh-CN"/>
        </w:rPr>
        <w:t xml:space="preserve"> eğitim</w:t>
      </w:r>
      <w:r w:rsidRPr="009B4D5F">
        <w:rPr>
          <w:rFonts w:ascii="Times New Roman" w:eastAsia="SimSun" w:hAnsi="Times New Roman" w:cs="Times New Roman"/>
          <w:spacing w:val="1"/>
          <w:sz w:val="24"/>
          <w:szCs w:val="24"/>
          <w:lang w:eastAsia="zh-CN"/>
        </w:rPr>
        <w:t xml:space="preserve"> açısından farklılık vardır. Bu farklılığı tespit etmek için Post Hoc çoklu karşılaştırma testlerinden hangisinin kullanılacağına karar vermede homojenlik testine bakılır. H</w:t>
      </w:r>
      <w:r w:rsidR="00773117" w:rsidRPr="009B4D5F">
        <w:rPr>
          <w:rFonts w:ascii="Times New Roman" w:eastAsia="SimSun" w:hAnsi="Times New Roman" w:cs="Times New Roman"/>
          <w:spacing w:val="1"/>
          <w:sz w:val="24"/>
          <w:szCs w:val="24"/>
          <w:lang w:eastAsia="zh-CN"/>
        </w:rPr>
        <w:t xml:space="preserve">omojenlik testinin sig. </w:t>
      </w:r>
      <w:r w:rsidRPr="009B4D5F">
        <w:rPr>
          <w:rFonts w:ascii="Times New Roman" w:eastAsia="SimSun" w:hAnsi="Times New Roman" w:cs="Times New Roman"/>
          <w:spacing w:val="1"/>
          <w:sz w:val="24"/>
          <w:szCs w:val="24"/>
          <w:lang w:eastAsia="zh-CN"/>
        </w:rPr>
        <w:t>değeri (0,05)’ten büyük ise ana</w:t>
      </w:r>
      <w:r w:rsidR="00FE1560"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lastRenderedPageBreak/>
        <w:t xml:space="preserve">kütle varyanslarının aynı (homojen) olduğuna karar verilir ve çoklu karşılaştırmada eşit varyans yaklaşımını kullanan Tukey testi uygulanır. </w:t>
      </w:r>
      <w:r w:rsidR="00773117" w:rsidRPr="009B4D5F">
        <w:rPr>
          <w:rFonts w:ascii="Times New Roman" w:eastAsia="SimSun" w:hAnsi="Times New Roman" w:cs="Times New Roman"/>
          <w:spacing w:val="1"/>
          <w:sz w:val="24"/>
          <w:szCs w:val="24"/>
          <w:lang w:eastAsia="zh-CN"/>
        </w:rPr>
        <w:t xml:space="preserve">Homojenlik testinin sig. </w:t>
      </w:r>
      <w:r w:rsidRPr="009B4D5F">
        <w:rPr>
          <w:rFonts w:ascii="Times New Roman" w:eastAsia="SimSun" w:hAnsi="Times New Roman" w:cs="Times New Roman"/>
          <w:spacing w:val="1"/>
          <w:sz w:val="24"/>
          <w:szCs w:val="24"/>
          <w:lang w:eastAsia="zh-CN"/>
        </w:rPr>
        <w:t>değeri (0,05)’ten küçük ise ana</w:t>
      </w:r>
      <w:r w:rsidR="00FE1560"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kütle varyanslarının farklı olduğuna karar verilir ve çoklu karşılaştırmada eşit olmayan varyans yaklaşımını kullanan Tamhanes</w:t>
      </w:r>
      <w:r w:rsidR="006555F7" w:rsidRPr="009B4D5F">
        <w:rPr>
          <w:rFonts w:ascii="Times New Roman" w:eastAsia="SimSun" w:hAnsi="Times New Roman" w:cs="Times New Roman"/>
          <w:spacing w:val="1"/>
          <w:sz w:val="24"/>
          <w:szCs w:val="24"/>
          <w:lang w:eastAsia="zh-CN"/>
        </w:rPr>
        <w:t xml:space="preserve"> T2 testi kullanılır. </w:t>
      </w:r>
      <w:r w:rsidR="00807F1D" w:rsidRPr="009B4D5F">
        <w:rPr>
          <w:rFonts w:ascii="Times New Roman" w:eastAsia="SimSun" w:hAnsi="Times New Roman" w:cs="Times New Roman"/>
          <w:spacing w:val="1"/>
          <w:sz w:val="24"/>
          <w:szCs w:val="24"/>
          <w:lang w:eastAsia="zh-CN"/>
        </w:rPr>
        <w:t>Tablo 4.24</w:t>
      </w:r>
      <w:r w:rsidR="00925E18" w:rsidRPr="009B4D5F">
        <w:rPr>
          <w:rFonts w:ascii="Times New Roman" w:eastAsia="SimSun" w:hAnsi="Times New Roman" w:cs="Times New Roman"/>
          <w:spacing w:val="1"/>
          <w:sz w:val="24"/>
          <w:szCs w:val="24"/>
          <w:lang w:eastAsia="zh-CN"/>
        </w:rPr>
        <w:t>’de</w:t>
      </w:r>
      <w:r w:rsidR="00021F48"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homojenl</w:t>
      </w:r>
      <w:r w:rsidR="004936A7" w:rsidRPr="009B4D5F">
        <w:rPr>
          <w:rFonts w:ascii="Times New Roman" w:eastAsia="SimSun" w:hAnsi="Times New Roman" w:cs="Times New Roman"/>
          <w:spacing w:val="1"/>
          <w:sz w:val="24"/>
          <w:szCs w:val="24"/>
          <w:lang w:eastAsia="zh-CN"/>
        </w:rPr>
        <w:t>ik testinin sonucu verilmiştir.</w:t>
      </w:r>
    </w:p>
    <w:p w:rsidR="00807F1D" w:rsidRPr="009B4D5F" w:rsidRDefault="00807F1D" w:rsidP="008357C5">
      <w:pPr>
        <w:pStyle w:val="Balk2"/>
        <w:jc w:val="center"/>
        <w:rPr>
          <w:rFonts w:eastAsia="SimSun"/>
          <w:color w:val="auto"/>
        </w:rPr>
      </w:pPr>
      <w:bookmarkStart w:id="187" w:name="_Toc482259150"/>
      <w:bookmarkStart w:id="188" w:name="_Toc482259200"/>
      <w:bookmarkStart w:id="189" w:name="_Toc482259250"/>
      <w:r w:rsidRPr="009B4D5F">
        <w:rPr>
          <w:rFonts w:eastAsia="SimSun"/>
          <w:color w:val="auto"/>
        </w:rPr>
        <w:t>Tablo 4.24</w:t>
      </w:r>
      <w:r w:rsidR="006420D2" w:rsidRPr="009B4D5F">
        <w:rPr>
          <w:rFonts w:eastAsia="SimSun"/>
          <w:color w:val="auto"/>
        </w:rPr>
        <w:t xml:space="preserve"> Faktörlerin Eğitim Durumuna Göre Homojenlik Testi Sonucu</w:t>
      </w:r>
      <w:bookmarkEnd w:id="187"/>
      <w:bookmarkEnd w:id="188"/>
      <w:bookmarkEnd w:id="189"/>
    </w:p>
    <w:tbl>
      <w:tblPr>
        <w:tblW w:w="27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0"/>
        <w:gridCol w:w="875"/>
        <w:gridCol w:w="1098"/>
        <w:gridCol w:w="1047"/>
        <w:gridCol w:w="515"/>
      </w:tblGrid>
      <w:tr w:rsidR="004A6DBF" w:rsidRPr="009B4D5F" w:rsidTr="004A6DBF">
        <w:trPr>
          <w:cantSplit/>
          <w:jc w:val="center"/>
        </w:trPr>
        <w:tc>
          <w:tcPr>
            <w:tcW w:w="5000" w:type="pct"/>
            <w:gridSpan w:val="5"/>
            <w:shd w:val="clear" w:color="auto" w:fill="FFFFFF"/>
            <w:vAlign w:val="center"/>
          </w:tcPr>
          <w:p w:rsidR="004A6DBF" w:rsidRPr="009B4D5F" w:rsidRDefault="004A6DBF" w:rsidP="00B83426">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b/>
                <w:bCs/>
                <w:sz w:val="20"/>
                <w:szCs w:val="20"/>
              </w:rPr>
              <w:t>Varyansların Homojenliği Testi</w:t>
            </w:r>
          </w:p>
        </w:tc>
      </w:tr>
      <w:tr w:rsidR="004A6DBF" w:rsidRPr="009B4D5F" w:rsidTr="004A6DBF">
        <w:trPr>
          <w:cantSplit/>
          <w:jc w:val="center"/>
        </w:trPr>
        <w:tc>
          <w:tcPr>
            <w:tcW w:w="1111" w:type="pct"/>
            <w:shd w:val="clear" w:color="auto" w:fill="FFFFFF"/>
            <w:vAlign w:val="bottom"/>
          </w:tcPr>
          <w:p w:rsidR="004A6DBF" w:rsidRPr="009B4D5F" w:rsidRDefault="004A6DBF" w:rsidP="00B83426">
            <w:pPr>
              <w:autoSpaceDE w:val="0"/>
              <w:autoSpaceDN w:val="0"/>
              <w:adjustRightInd w:val="0"/>
              <w:spacing w:after="0" w:line="240" w:lineRule="auto"/>
              <w:jc w:val="both"/>
              <w:rPr>
                <w:rFonts w:ascii="Times New Roman" w:hAnsi="Times New Roman" w:cs="Times New Roman"/>
                <w:sz w:val="20"/>
                <w:szCs w:val="20"/>
              </w:rPr>
            </w:pPr>
          </w:p>
        </w:tc>
        <w:tc>
          <w:tcPr>
            <w:tcW w:w="963"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Levene İstatistiği</w:t>
            </w:r>
          </w:p>
        </w:tc>
        <w:tc>
          <w:tcPr>
            <w:tcW w:w="1208"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Serbestlik Derecesi 1</w:t>
            </w:r>
          </w:p>
        </w:tc>
        <w:tc>
          <w:tcPr>
            <w:tcW w:w="1152"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Serbestlik Derecesi 2</w:t>
            </w:r>
          </w:p>
        </w:tc>
        <w:tc>
          <w:tcPr>
            <w:tcW w:w="567"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Sig.</w:t>
            </w:r>
            <w:r w:rsidR="00773117" w:rsidRPr="009B4D5F">
              <w:rPr>
                <w:rFonts w:ascii="Times New Roman" w:hAnsi="Times New Roman" w:cs="Times New Roman"/>
                <w:sz w:val="20"/>
                <w:szCs w:val="20"/>
              </w:rPr>
              <w:t xml:space="preserve"> </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,650</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,583</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 xml:space="preserve">İkinci Faktör </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,814</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,487</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1,656</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,176</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3,351</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,019</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,312</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,817</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1,419</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,237</w:t>
            </w:r>
          </w:p>
        </w:tc>
      </w:tr>
      <w:tr w:rsidR="004A6DBF" w:rsidRPr="009B4D5F" w:rsidTr="004A6DBF">
        <w:trPr>
          <w:cantSplit/>
          <w:jc w:val="center"/>
        </w:trPr>
        <w:tc>
          <w:tcPr>
            <w:tcW w:w="1111" w:type="pct"/>
            <w:shd w:val="clear" w:color="auto" w:fill="FFFFFF"/>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963"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2,326</w:t>
            </w:r>
          </w:p>
        </w:tc>
        <w:tc>
          <w:tcPr>
            <w:tcW w:w="1208"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w:t>
            </w:r>
          </w:p>
        </w:tc>
        <w:tc>
          <w:tcPr>
            <w:tcW w:w="1152"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346</w:t>
            </w:r>
          </w:p>
        </w:tc>
        <w:tc>
          <w:tcPr>
            <w:tcW w:w="567" w:type="pct"/>
            <w:shd w:val="clear" w:color="auto" w:fill="FFFFFF"/>
            <w:vAlign w:val="center"/>
          </w:tcPr>
          <w:p w:rsidR="004A6DBF" w:rsidRPr="009B4D5F" w:rsidRDefault="004A6DBF" w:rsidP="004936A7">
            <w:pPr>
              <w:autoSpaceDE w:val="0"/>
              <w:autoSpaceDN w:val="0"/>
              <w:adjustRightInd w:val="0"/>
              <w:spacing w:before="20" w:after="20" w:line="240" w:lineRule="auto"/>
              <w:ind w:left="60" w:right="60"/>
              <w:jc w:val="both"/>
              <w:rPr>
                <w:rFonts w:ascii="Times New Roman" w:hAnsi="Times New Roman" w:cs="Times New Roman"/>
                <w:b/>
              </w:rPr>
            </w:pPr>
            <w:r w:rsidRPr="009B4D5F">
              <w:rPr>
                <w:rFonts w:ascii="Times New Roman" w:hAnsi="Times New Roman" w:cs="Times New Roman"/>
                <w:b/>
              </w:rPr>
              <w:t>,075</w:t>
            </w:r>
          </w:p>
        </w:tc>
      </w:tr>
    </w:tbl>
    <w:p w:rsidR="005F1A16" w:rsidRPr="009B4D5F" w:rsidRDefault="00925E18" w:rsidP="005F1A16">
      <w:pPr>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w:t>
      </w:r>
      <w:r w:rsidR="00807F1D" w:rsidRPr="009B4D5F">
        <w:rPr>
          <w:rFonts w:ascii="Times New Roman" w:eastAsia="SimSun" w:hAnsi="Times New Roman" w:cs="Times New Roman"/>
          <w:spacing w:val="1"/>
          <w:sz w:val="24"/>
          <w:szCs w:val="24"/>
          <w:lang w:eastAsia="zh-CN"/>
        </w:rPr>
        <w:t>.24</w:t>
      </w:r>
      <w:r w:rsidRPr="009B4D5F">
        <w:rPr>
          <w:rFonts w:ascii="Times New Roman" w:eastAsia="SimSun" w:hAnsi="Times New Roman" w:cs="Times New Roman"/>
          <w:spacing w:val="1"/>
          <w:sz w:val="24"/>
          <w:szCs w:val="24"/>
          <w:lang w:eastAsia="zh-CN"/>
        </w:rPr>
        <w:t>’e göre h</w:t>
      </w:r>
      <w:r w:rsidR="00773117" w:rsidRPr="009B4D5F">
        <w:rPr>
          <w:rFonts w:ascii="Times New Roman" w:eastAsia="SimSun" w:hAnsi="Times New Roman" w:cs="Times New Roman"/>
          <w:spacing w:val="1"/>
          <w:sz w:val="24"/>
          <w:szCs w:val="24"/>
          <w:lang w:eastAsia="zh-CN"/>
        </w:rPr>
        <w:t xml:space="preserve">omojenlik testinin sig. </w:t>
      </w:r>
      <w:r w:rsidRPr="009B4D5F">
        <w:rPr>
          <w:rFonts w:ascii="Times New Roman" w:eastAsia="SimSun" w:hAnsi="Times New Roman" w:cs="Times New Roman"/>
          <w:spacing w:val="1"/>
          <w:sz w:val="24"/>
          <w:szCs w:val="24"/>
          <w:lang w:eastAsia="zh-CN"/>
        </w:rPr>
        <w:t>değer</w:t>
      </w:r>
      <w:r w:rsidR="00807F1D" w:rsidRPr="009B4D5F">
        <w:rPr>
          <w:rFonts w:ascii="Times New Roman" w:eastAsia="SimSun" w:hAnsi="Times New Roman" w:cs="Times New Roman"/>
          <w:spacing w:val="1"/>
          <w:sz w:val="24"/>
          <w:szCs w:val="24"/>
          <w:lang w:eastAsia="zh-CN"/>
        </w:rPr>
        <w:t xml:space="preserve">leri yedinci (0,075) </w:t>
      </w:r>
      <w:r w:rsidR="007C6ACD" w:rsidRPr="009B4D5F">
        <w:rPr>
          <w:rFonts w:ascii="Times New Roman" w:eastAsia="SimSun" w:hAnsi="Times New Roman" w:cs="Times New Roman"/>
          <w:spacing w:val="1"/>
          <w:sz w:val="24"/>
          <w:szCs w:val="24"/>
          <w:lang w:eastAsia="zh-CN"/>
        </w:rPr>
        <w:t>faktörde</w:t>
      </w:r>
      <w:r w:rsidR="004E1C96" w:rsidRPr="009B4D5F">
        <w:rPr>
          <w:rFonts w:ascii="Times New Roman" w:eastAsia="SimSun" w:hAnsi="Times New Roman" w:cs="Times New Roman"/>
          <w:spacing w:val="1"/>
          <w:sz w:val="24"/>
          <w:szCs w:val="24"/>
          <w:lang w:eastAsia="zh-CN"/>
        </w:rPr>
        <w:t xml:space="preserve"> (0,05) değerinden büyük</w:t>
      </w:r>
      <w:r w:rsidRPr="009B4D5F">
        <w:rPr>
          <w:rFonts w:ascii="Times New Roman" w:eastAsia="SimSun" w:hAnsi="Times New Roman" w:cs="Times New Roman"/>
          <w:spacing w:val="1"/>
          <w:sz w:val="24"/>
          <w:szCs w:val="24"/>
          <w:lang w:eastAsia="zh-CN"/>
        </w:rPr>
        <w:t xml:space="preserve"> çıktığı için</w:t>
      </w:r>
      <w:r w:rsidR="004E1C96" w:rsidRPr="009B4D5F">
        <w:rPr>
          <w:rFonts w:ascii="Times New Roman" w:eastAsia="SimSun" w:hAnsi="Times New Roman" w:cs="Times New Roman"/>
          <w:spacing w:val="1"/>
          <w:sz w:val="24"/>
          <w:szCs w:val="24"/>
          <w:lang w:eastAsia="zh-CN"/>
        </w:rPr>
        <w:t xml:space="preserve"> ana kütle varyanslarının eşit</w:t>
      </w:r>
      <w:r w:rsidRPr="009B4D5F">
        <w:rPr>
          <w:rFonts w:ascii="Times New Roman" w:eastAsia="SimSun" w:hAnsi="Times New Roman" w:cs="Times New Roman"/>
          <w:spacing w:val="1"/>
          <w:sz w:val="24"/>
          <w:szCs w:val="24"/>
          <w:lang w:eastAsia="zh-CN"/>
        </w:rPr>
        <w:t xml:space="preserve"> olduğuna karar verilir ve</w:t>
      </w:r>
      <w:r w:rsidR="004E1C96" w:rsidRPr="009B4D5F">
        <w:rPr>
          <w:rFonts w:ascii="Times New Roman" w:eastAsia="SimSun" w:hAnsi="Times New Roman" w:cs="Times New Roman"/>
          <w:spacing w:val="1"/>
          <w:sz w:val="24"/>
          <w:szCs w:val="24"/>
          <w:lang w:eastAsia="zh-CN"/>
        </w:rPr>
        <w:t xml:space="preserve"> Tukey</w:t>
      </w:r>
      <w:r w:rsidRPr="009B4D5F">
        <w:rPr>
          <w:rFonts w:ascii="Times New Roman" w:eastAsia="SimSun" w:hAnsi="Times New Roman" w:cs="Times New Roman"/>
          <w:spacing w:val="1"/>
          <w:sz w:val="24"/>
          <w:szCs w:val="24"/>
          <w:lang w:eastAsia="zh-CN"/>
        </w:rPr>
        <w:t xml:space="preserve"> testi uygulanır.</w:t>
      </w:r>
      <w:r w:rsidR="004E1C96" w:rsidRPr="009B4D5F">
        <w:rPr>
          <w:rFonts w:ascii="Times New Roman" w:eastAsia="SimSun" w:hAnsi="Times New Roman" w:cs="Times New Roman"/>
          <w:spacing w:val="1"/>
          <w:sz w:val="24"/>
          <w:szCs w:val="24"/>
          <w:lang w:eastAsia="zh-CN"/>
        </w:rPr>
        <w:t xml:space="preserve"> </w:t>
      </w:r>
      <w:r w:rsidR="007C6ACD" w:rsidRPr="009B4D5F">
        <w:rPr>
          <w:rFonts w:ascii="Times New Roman" w:eastAsia="SimSun" w:hAnsi="Times New Roman" w:cs="Times New Roman"/>
          <w:spacing w:val="1"/>
          <w:sz w:val="24"/>
          <w:szCs w:val="24"/>
          <w:lang w:eastAsia="zh-CN"/>
        </w:rPr>
        <w:t>Ayrıca dördüncü (0,019) faktörde</w:t>
      </w:r>
      <w:r w:rsidR="00422623" w:rsidRPr="009B4D5F">
        <w:rPr>
          <w:rFonts w:ascii="Times New Roman" w:eastAsia="SimSun" w:hAnsi="Times New Roman" w:cs="Times New Roman"/>
          <w:spacing w:val="1"/>
          <w:sz w:val="24"/>
          <w:szCs w:val="24"/>
          <w:lang w:eastAsia="zh-CN"/>
        </w:rPr>
        <w:t xml:space="preserve"> (0,05) değerinden küçük çıktığı için ana kütle varyanslarının farklı olduğuna karar verilir ve Tamh</w:t>
      </w:r>
      <w:r w:rsidR="006555F7" w:rsidRPr="009B4D5F">
        <w:rPr>
          <w:rFonts w:ascii="Times New Roman" w:eastAsia="SimSun" w:hAnsi="Times New Roman" w:cs="Times New Roman"/>
          <w:spacing w:val="1"/>
          <w:sz w:val="24"/>
          <w:szCs w:val="24"/>
          <w:lang w:eastAsia="zh-CN"/>
        </w:rPr>
        <w:t xml:space="preserve">ane T2 testi uygulanır. </w:t>
      </w:r>
      <w:r w:rsidR="00422623" w:rsidRPr="009B4D5F">
        <w:rPr>
          <w:rFonts w:ascii="Times New Roman" w:eastAsia="SimSun" w:hAnsi="Times New Roman" w:cs="Times New Roman"/>
          <w:spacing w:val="1"/>
          <w:sz w:val="24"/>
          <w:szCs w:val="24"/>
          <w:lang w:eastAsia="zh-CN"/>
        </w:rPr>
        <w:t>Tablo 4.25’de</w:t>
      </w:r>
      <w:r w:rsidR="007C6ACD" w:rsidRPr="009B4D5F">
        <w:rPr>
          <w:rFonts w:ascii="Times New Roman" w:eastAsia="SimSun" w:hAnsi="Times New Roman" w:cs="Times New Roman"/>
          <w:spacing w:val="1"/>
          <w:sz w:val="24"/>
          <w:szCs w:val="24"/>
          <w:lang w:eastAsia="zh-CN"/>
        </w:rPr>
        <w:t xml:space="preserve"> dördüncü faktöre</w:t>
      </w:r>
      <w:r w:rsidR="004E1C96" w:rsidRPr="009B4D5F">
        <w:rPr>
          <w:rFonts w:ascii="Times New Roman" w:eastAsia="SimSun" w:hAnsi="Times New Roman" w:cs="Times New Roman"/>
          <w:spacing w:val="1"/>
          <w:sz w:val="24"/>
          <w:szCs w:val="24"/>
          <w:lang w:eastAsia="zh-CN"/>
        </w:rPr>
        <w:t xml:space="preserve"> </w:t>
      </w:r>
      <w:r w:rsidR="00422623" w:rsidRPr="009B4D5F">
        <w:rPr>
          <w:rFonts w:ascii="Times New Roman" w:eastAsia="SimSun" w:hAnsi="Times New Roman" w:cs="Times New Roman"/>
          <w:spacing w:val="1"/>
          <w:sz w:val="24"/>
          <w:szCs w:val="24"/>
          <w:lang w:eastAsia="zh-CN"/>
        </w:rPr>
        <w:t>ait Tamhane T2 ve Tablo 4.26’da</w:t>
      </w:r>
      <w:r w:rsidR="004E1C96" w:rsidRPr="009B4D5F">
        <w:rPr>
          <w:rFonts w:ascii="Times New Roman" w:eastAsia="SimSun" w:hAnsi="Times New Roman" w:cs="Times New Roman"/>
          <w:spacing w:val="1"/>
          <w:sz w:val="24"/>
          <w:szCs w:val="24"/>
          <w:lang w:eastAsia="zh-CN"/>
        </w:rPr>
        <w:t xml:space="preserve"> yedinci</w:t>
      </w:r>
      <w:r w:rsidR="007C6ACD" w:rsidRPr="009B4D5F">
        <w:rPr>
          <w:rFonts w:ascii="Times New Roman" w:eastAsia="SimSun" w:hAnsi="Times New Roman" w:cs="Times New Roman"/>
          <w:spacing w:val="1"/>
          <w:sz w:val="24"/>
          <w:szCs w:val="24"/>
          <w:lang w:eastAsia="zh-CN"/>
        </w:rPr>
        <w:t xml:space="preserve"> faktöre</w:t>
      </w:r>
      <w:r w:rsidRPr="009B4D5F">
        <w:rPr>
          <w:rFonts w:ascii="Times New Roman" w:eastAsia="SimSun" w:hAnsi="Times New Roman" w:cs="Times New Roman"/>
          <w:spacing w:val="1"/>
          <w:sz w:val="24"/>
          <w:szCs w:val="24"/>
          <w:lang w:eastAsia="zh-CN"/>
        </w:rPr>
        <w:t xml:space="preserve"> ait</w:t>
      </w:r>
      <w:r w:rsidR="004E1C96" w:rsidRPr="009B4D5F">
        <w:rPr>
          <w:rFonts w:ascii="Times New Roman" w:eastAsia="SimSun" w:hAnsi="Times New Roman" w:cs="Times New Roman"/>
          <w:spacing w:val="1"/>
          <w:sz w:val="24"/>
          <w:szCs w:val="24"/>
          <w:lang w:eastAsia="zh-CN"/>
        </w:rPr>
        <w:t xml:space="preserve"> Tukey</w:t>
      </w:r>
      <w:r w:rsidRPr="009B4D5F">
        <w:rPr>
          <w:rFonts w:ascii="Times New Roman" w:eastAsia="SimSun" w:hAnsi="Times New Roman" w:cs="Times New Roman"/>
          <w:spacing w:val="1"/>
          <w:sz w:val="24"/>
          <w:szCs w:val="24"/>
          <w:lang w:eastAsia="zh-CN"/>
        </w:rPr>
        <w:t xml:space="preserve"> test</w:t>
      </w:r>
      <w:r w:rsidR="002402F2" w:rsidRPr="009B4D5F">
        <w:rPr>
          <w:rFonts w:ascii="Times New Roman" w:eastAsia="SimSun" w:hAnsi="Times New Roman" w:cs="Times New Roman"/>
          <w:spacing w:val="1"/>
          <w:sz w:val="24"/>
          <w:szCs w:val="24"/>
          <w:lang w:eastAsia="zh-CN"/>
        </w:rPr>
        <w:t>i</w:t>
      </w:r>
      <w:r w:rsidRPr="009B4D5F">
        <w:rPr>
          <w:rFonts w:ascii="Times New Roman" w:eastAsia="SimSun" w:hAnsi="Times New Roman" w:cs="Times New Roman"/>
          <w:spacing w:val="1"/>
          <w:sz w:val="24"/>
          <w:szCs w:val="24"/>
          <w:lang w:eastAsia="zh-CN"/>
        </w:rPr>
        <w:t xml:space="preserve"> sonuçları verilmiştir.</w:t>
      </w:r>
    </w:p>
    <w:p w:rsidR="002402F2" w:rsidRPr="009B4D5F" w:rsidRDefault="005F1A16" w:rsidP="005F1A16">
      <w:pPr>
        <w:spacing w:before="240"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     </w:t>
      </w:r>
    </w:p>
    <w:p w:rsidR="002402F2" w:rsidRPr="009B4D5F" w:rsidRDefault="002402F2" w:rsidP="005F1A16">
      <w:pPr>
        <w:spacing w:before="240" w:after="120" w:line="360" w:lineRule="auto"/>
        <w:jc w:val="both"/>
        <w:rPr>
          <w:rFonts w:ascii="Times New Roman" w:eastAsia="SimSun" w:hAnsi="Times New Roman" w:cs="Times New Roman"/>
          <w:spacing w:val="1"/>
          <w:sz w:val="24"/>
          <w:szCs w:val="24"/>
          <w:lang w:eastAsia="zh-CN"/>
        </w:rPr>
      </w:pPr>
    </w:p>
    <w:p w:rsidR="002402F2" w:rsidRPr="009B4D5F" w:rsidRDefault="002402F2" w:rsidP="005F1A16">
      <w:pPr>
        <w:spacing w:before="240" w:after="120" w:line="360" w:lineRule="auto"/>
        <w:jc w:val="both"/>
        <w:rPr>
          <w:rFonts w:ascii="Times New Roman" w:eastAsia="SimSun" w:hAnsi="Times New Roman" w:cs="Times New Roman"/>
          <w:spacing w:val="1"/>
          <w:sz w:val="24"/>
          <w:szCs w:val="24"/>
          <w:lang w:eastAsia="zh-CN"/>
        </w:rPr>
      </w:pPr>
    </w:p>
    <w:p w:rsidR="002402F2" w:rsidRPr="009B4D5F" w:rsidRDefault="002402F2" w:rsidP="005F1A16">
      <w:pPr>
        <w:spacing w:before="240" w:after="120" w:line="360" w:lineRule="auto"/>
        <w:jc w:val="both"/>
        <w:rPr>
          <w:rFonts w:ascii="Times New Roman" w:eastAsia="SimSun" w:hAnsi="Times New Roman" w:cs="Times New Roman"/>
          <w:spacing w:val="1"/>
          <w:sz w:val="24"/>
          <w:szCs w:val="24"/>
          <w:lang w:eastAsia="zh-CN"/>
        </w:rPr>
      </w:pPr>
    </w:p>
    <w:p w:rsidR="00C842F8" w:rsidRPr="009B4D5F" w:rsidRDefault="00422623" w:rsidP="008357C5">
      <w:pPr>
        <w:pStyle w:val="Balk2"/>
        <w:jc w:val="center"/>
        <w:rPr>
          <w:rFonts w:eastAsia="SimSun"/>
          <w:color w:val="auto"/>
          <w:szCs w:val="24"/>
        </w:rPr>
      </w:pPr>
      <w:bookmarkStart w:id="190" w:name="_Toc482259151"/>
      <w:bookmarkStart w:id="191" w:name="_Toc482259201"/>
      <w:bookmarkStart w:id="192" w:name="_Toc482259251"/>
      <w:r w:rsidRPr="009B4D5F">
        <w:rPr>
          <w:rFonts w:eastAsia="SimSun"/>
          <w:color w:val="auto"/>
        </w:rPr>
        <w:lastRenderedPageBreak/>
        <w:t>Tablo 4.25</w:t>
      </w:r>
      <w:r w:rsidR="00925E18" w:rsidRPr="009B4D5F">
        <w:rPr>
          <w:rFonts w:eastAsia="SimSun"/>
          <w:color w:val="auto"/>
        </w:rPr>
        <w:t xml:space="preserve"> </w:t>
      </w:r>
      <w:r w:rsidR="004E1C96" w:rsidRPr="009B4D5F">
        <w:rPr>
          <w:rFonts w:eastAsia="SimSun"/>
          <w:color w:val="auto"/>
        </w:rPr>
        <w:t>Eğitim Durumuna</w:t>
      </w:r>
      <w:r w:rsidR="00925E18" w:rsidRPr="009B4D5F">
        <w:rPr>
          <w:rFonts w:eastAsia="SimSun"/>
          <w:color w:val="auto"/>
        </w:rPr>
        <w:t xml:space="preserve"> Göre </w:t>
      </w:r>
      <w:r w:rsidRPr="009B4D5F">
        <w:rPr>
          <w:rFonts w:eastAsia="SimSun"/>
          <w:color w:val="auto"/>
        </w:rPr>
        <w:t xml:space="preserve">Faktör </w:t>
      </w:r>
      <w:r w:rsidR="004E1C96" w:rsidRPr="009B4D5F">
        <w:rPr>
          <w:rFonts w:eastAsia="SimSun"/>
          <w:color w:val="auto"/>
        </w:rPr>
        <w:t>4</w:t>
      </w:r>
      <w:r w:rsidR="00925E18" w:rsidRPr="009B4D5F">
        <w:rPr>
          <w:rFonts w:eastAsia="SimSun"/>
          <w:color w:val="auto"/>
        </w:rPr>
        <w:t xml:space="preserve">’e Ait </w:t>
      </w:r>
      <w:r w:rsidRPr="009B4D5F">
        <w:rPr>
          <w:rFonts w:eastAsia="SimSun"/>
          <w:color w:val="auto"/>
        </w:rPr>
        <w:t>Tamhane T2</w:t>
      </w:r>
      <w:r w:rsidR="00925E18" w:rsidRPr="009B4D5F">
        <w:rPr>
          <w:rFonts w:eastAsia="SimSun"/>
          <w:color w:val="auto"/>
        </w:rPr>
        <w:t xml:space="preserve"> Testi Sonucu</w:t>
      </w:r>
      <w:bookmarkEnd w:id="190"/>
      <w:bookmarkEnd w:id="191"/>
      <w:bookmarkEnd w:id="19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475"/>
        <w:gridCol w:w="1475"/>
        <w:gridCol w:w="937"/>
        <w:gridCol w:w="736"/>
        <w:gridCol w:w="538"/>
        <w:gridCol w:w="894"/>
        <w:gridCol w:w="899"/>
      </w:tblGrid>
      <w:tr w:rsidR="00371E37" w:rsidRPr="009B4D5F" w:rsidTr="008A6418">
        <w:trPr>
          <w:cantSplit/>
          <w:jc w:val="center"/>
        </w:trPr>
        <w:tc>
          <w:tcPr>
            <w:tcW w:w="5000" w:type="pct"/>
            <w:gridSpan w:val="8"/>
            <w:shd w:val="clear" w:color="auto" w:fill="FFFFFF"/>
            <w:vAlign w:val="center"/>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371E37" w:rsidRPr="009B4D5F" w:rsidTr="008A6418">
        <w:trPr>
          <w:cantSplit/>
          <w:jc w:val="center"/>
        </w:trPr>
        <w:tc>
          <w:tcPr>
            <w:tcW w:w="5000" w:type="pct"/>
            <w:gridSpan w:val="8"/>
            <w:shd w:val="clear" w:color="auto" w:fill="FFFFFF"/>
            <w:vAlign w:val="bottom"/>
          </w:tcPr>
          <w:p w:rsidR="00371E37" w:rsidRPr="009B4D5F" w:rsidRDefault="00371E37" w:rsidP="00B83426">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 Tamhane </w:t>
            </w:r>
          </w:p>
        </w:tc>
      </w:tr>
      <w:tr w:rsidR="00371E37" w:rsidRPr="009B4D5F" w:rsidTr="007016A8">
        <w:trPr>
          <w:cantSplit/>
          <w:jc w:val="center"/>
        </w:trPr>
        <w:tc>
          <w:tcPr>
            <w:tcW w:w="776"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896"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EĞİTİM</w:t>
            </w:r>
          </w:p>
        </w:tc>
        <w:tc>
          <w:tcPr>
            <w:tcW w:w="896" w:type="pct"/>
            <w:vMerge w:val="restart"/>
            <w:shd w:val="clear" w:color="auto" w:fill="FFFFFF"/>
            <w:vAlign w:val="bottom"/>
          </w:tcPr>
          <w:p w:rsidR="00371E37" w:rsidRPr="009B4D5F" w:rsidRDefault="007016A8"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EĞİTİM</w:t>
            </w:r>
          </w:p>
        </w:tc>
        <w:tc>
          <w:tcPr>
            <w:tcW w:w="569"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 (I-J)</w:t>
            </w:r>
          </w:p>
        </w:tc>
        <w:tc>
          <w:tcPr>
            <w:tcW w:w="44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w:t>
            </w:r>
          </w:p>
        </w:tc>
        <w:tc>
          <w:tcPr>
            <w:tcW w:w="32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088" w:type="pct"/>
            <w:gridSpan w:val="2"/>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95% Güven Aralığı</w:t>
            </w:r>
          </w:p>
        </w:tc>
      </w:tr>
      <w:tr w:rsidR="00371E37" w:rsidRPr="009B4D5F" w:rsidTr="007016A8">
        <w:trPr>
          <w:cantSplit/>
          <w:jc w:val="center"/>
        </w:trPr>
        <w:tc>
          <w:tcPr>
            <w:tcW w:w="77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569"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447"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327"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543" w:type="pct"/>
            <w:shd w:val="clear" w:color="auto" w:fill="FFFFFF"/>
            <w:vAlign w:val="bottom"/>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Alt Sınır</w:t>
            </w:r>
          </w:p>
        </w:tc>
        <w:tc>
          <w:tcPr>
            <w:tcW w:w="545" w:type="pct"/>
            <w:shd w:val="clear" w:color="auto" w:fill="FFFFFF"/>
            <w:vAlign w:val="bottom"/>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Üst Sınır</w:t>
            </w:r>
          </w:p>
        </w:tc>
      </w:tr>
      <w:tr w:rsidR="00371E37" w:rsidRPr="009B4D5F" w:rsidTr="007016A8">
        <w:trPr>
          <w:cantSplit/>
          <w:jc w:val="center"/>
        </w:trPr>
        <w:tc>
          <w:tcPr>
            <w:tcW w:w="77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 xml:space="preserve">Dördüncü </w:t>
            </w:r>
          </w:p>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Faktör</w:t>
            </w: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,32934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,15961</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,239</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-,1086</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,7673</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,11957</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,11888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,900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-,2053</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,4444</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-,07488</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,09966</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,975</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-,3563</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,2066</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-,32934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,15961</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,239</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-,7673</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,1086</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-,20977</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,14924</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,664</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-,6194</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,1999</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-,40421</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,13443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,030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-,7809</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-,0276</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-,11957</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,11888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,900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-,4444</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,2053</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,20977</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,14924</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,664</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-,1999</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,6194</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-,19444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,08202</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-,4136</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,0247</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,07488</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,09966</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,975</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-,2066</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,3563</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,40421</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,13443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,030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,0276</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,7809</w:t>
            </w:r>
          </w:p>
        </w:tc>
      </w:tr>
      <w:tr w:rsidR="00371E37" w:rsidRPr="009B4D5F" w:rsidTr="007016A8">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,19444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,08202</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,110</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-,0247</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,4136</w:t>
            </w:r>
          </w:p>
        </w:tc>
      </w:tr>
    </w:tbl>
    <w:p w:rsidR="00666F3B" w:rsidRPr="009B4D5F" w:rsidRDefault="00422623"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4.25’de</w:t>
      </w:r>
      <w:r w:rsidR="00666F3B" w:rsidRPr="009B4D5F">
        <w:rPr>
          <w:rFonts w:ascii="Times New Roman" w:eastAsia="SimSun" w:hAnsi="Times New Roman" w:cs="Times New Roman"/>
          <w:spacing w:val="1"/>
          <w:sz w:val="24"/>
          <w:szCs w:val="24"/>
          <w:lang w:eastAsia="zh-CN"/>
        </w:rPr>
        <w:t xml:space="preserve">ki </w:t>
      </w:r>
      <w:r w:rsidRPr="009B4D5F">
        <w:rPr>
          <w:rFonts w:ascii="Times New Roman" w:eastAsia="SimSun" w:hAnsi="Times New Roman" w:cs="Times New Roman"/>
          <w:spacing w:val="1"/>
          <w:sz w:val="24"/>
          <w:szCs w:val="24"/>
          <w:lang w:eastAsia="zh-CN"/>
        </w:rPr>
        <w:t>Tamhane T2</w:t>
      </w:r>
      <w:r w:rsidR="00666F3B" w:rsidRPr="009B4D5F">
        <w:rPr>
          <w:rFonts w:ascii="Times New Roman" w:eastAsia="SimSun" w:hAnsi="Times New Roman" w:cs="Times New Roman"/>
          <w:b/>
          <w:spacing w:val="1"/>
          <w:sz w:val="24"/>
          <w:szCs w:val="24"/>
          <w:lang w:eastAsia="zh-CN"/>
        </w:rPr>
        <w:t xml:space="preserve"> </w:t>
      </w:r>
      <w:r w:rsidR="009D10FA" w:rsidRPr="009B4D5F">
        <w:rPr>
          <w:rFonts w:ascii="Times New Roman" w:eastAsia="SimSun" w:hAnsi="Times New Roman" w:cs="Times New Roman"/>
          <w:spacing w:val="1"/>
          <w:sz w:val="24"/>
          <w:szCs w:val="24"/>
          <w:lang w:eastAsia="zh-CN"/>
        </w:rPr>
        <w:t>test</w:t>
      </w:r>
      <w:r w:rsidR="002402F2" w:rsidRPr="009B4D5F">
        <w:rPr>
          <w:rFonts w:ascii="Times New Roman" w:eastAsia="SimSun" w:hAnsi="Times New Roman" w:cs="Times New Roman"/>
          <w:spacing w:val="1"/>
          <w:sz w:val="24"/>
          <w:szCs w:val="24"/>
          <w:lang w:eastAsia="zh-CN"/>
        </w:rPr>
        <w:t>i</w:t>
      </w:r>
      <w:r w:rsidR="009D10FA" w:rsidRPr="009B4D5F">
        <w:rPr>
          <w:rFonts w:ascii="Times New Roman" w:eastAsia="SimSun" w:hAnsi="Times New Roman" w:cs="Times New Roman"/>
          <w:spacing w:val="1"/>
          <w:sz w:val="24"/>
          <w:szCs w:val="24"/>
          <w:lang w:eastAsia="zh-CN"/>
        </w:rPr>
        <w:t xml:space="preserve"> sonuçlarına göre </w:t>
      </w:r>
      <w:r w:rsidR="007B2929" w:rsidRPr="009B4D5F">
        <w:rPr>
          <w:rFonts w:ascii="Times New Roman" w:eastAsia="SimSun" w:hAnsi="Times New Roman" w:cs="Times New Roman"/>
          <w:spacing w:val="1"/>
          <w:sz w:val="24"/>
          <w:szCs w:val="24"/>
          <w:lang w:eastAsia="zh-CN"/>
        </w:rPr>
        <w:t xml:space="preserve">lise ve öncesi grup ile ön lisans </w:t>
      </w:r>
      <w:r w:rsidR="00666F3B" w:rsidRPr="009B4D5F">
        <w:rPr>
          <w:rFonts w:ascii="Times New Roman" w:eastAsia="SimSun" w:hAnsi="Times New Roman" w:cs="Times New Roman"/>
          <w:spacing w:val="1"/>
          <w:sz w:val="24"/>
          <w:szCs w:val="24"/>
          <w:lang w:eastAsia="zh-CN"/>
        </w:rPr>
        <w:t>grupların</w:t>
      </w:r>
      <w:r w:rsidR="007B2929" w:rsidRPr="009B4D5F">
        <w:rPr>
          <w:rFonts w:ascii="Times New Roman" w:eastAsia="SimSun" w:hAnsi="Times New Roman" w:cs="Times New Roman"/>
          <w:spacing w:val="1"/>
          <w:sz w:val="24"/>
          <w:szCs w:val="24"/>
          <w:lang w:eastAsia="zh-CN"/>
        </w:rPr>
        <w:t>ın</w:t>
      </w:r>
      <w:r w:rsidR="00666F3B"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00666F3B" w:rsidRPr="009B4D5F">
        <w:rPr>
          <w:rFonts w:ascii="Times New Roman" w:eastAsia="SimSun" w:hAnsi="Times New Roman" w:cs="Times New Roman"/>
          <w:spacing w:val="1"/>
          <w:sz w:val="24"/>
          <w:szCs w:val="24"/>
          <w:lang w:eastAsia="zh-CN"/>
        </w:rPr>
        <w:t xml:space="preserve"> değeri (</w:t>
      </w:r>
      <w:r w:rsidR="00C842F8"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=0,239</w:t>
      </w:r>
      <w:r w:rsidR="007B2929" w:rsidRPr="009B4D5F">
        <w:rPr>
          <w:rFonts w:ascii="Times New Roman" w:eastAsia="SimSun" w:hAnsi="Times New Roman" w:cs="Times New Roman"/>
          <w:spacing w:val="1"/>
          <w:sz w:val="24"/>
          <w:szCs w:val="24"/>
          <w:lang w:eastAsia="zh-CN"/>
        </w:rPr>
        <w:t xml:space="preserve">), lise ve öncesi grup ile lisans </w:t>
      </w:r>
      <w:r w:rsidR="00666F3B" w:rsidRPr="009B4D5F">
        <w:rPr>
          <w:rFonts w:ascii="Times New Roman" w:eastAsia="SimSun" w:hAnsi="Times New Roman" w:cs="Times New Roman"/>
          <w:spacing w:val="1"/>
          <w:sz w:val="24"/>
          <w:szCs w:val="24"/>
          <w:lang w:eastAsia="zh-CN"/>
        </w:rPr>
        <w:t>grupların</w:t>
      </w:r>
      <w:r w:rsidR="007B2929" w:rsidRPr="009B4D5F">
        <w:rPr>
          <w:rFonts w:ascii="Times New Roman" w:eastAsia="SimSun" w:hAnsi="Times New Roman" w:cs="Times New Roman"/>
          <w:spacing w:val="1"/>
          <w:sz w:val="24"/>
          <w:szCs w:val="24"/>
          <w:lang w:eastAsia="zh-CN"/>
        </w:rPr>
        <w:t>ın</w:t>
      </w:r>
      <w:r w:rsidR="00666F3B"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00666F3B" w:rsidRPr="009B4D5F">
        <w:rPr>
          <w:rFonts w:ascii="Times New Roman" w:eastAsia="SimSun" w:hAnsi="Times New Roman" w:cs="Times New Roman"/>
          <w:spacing w:val="1"/>
          <w:sz w:val="24"/>
          <w:szCs w:val="24"/>
          <w:lang w:eastAsia="zh-CN"/>
        </w:rPr>
        <w:t xml:space="preserve"> değeri (</w:t>
      </w:r>
      <w:r w:rsidR="00C842F8"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=0,900</w:t>
      </w:r>
      <w:r w:rsidR="007B2929" w:rsidRPr="009B4D5F">
        <w:rPr>
          <w:rFonts w:ascii="Times New Roman" w:eastAsia="SimSun" w:hAnsi="Times New Roman" w:cs="Times New Roman"/>
          <w:spacing w:val="1"/>
          <w:sz w:val="24"/>
          <w:szCs w:val="24"/>
          <w:lang w:eastAsia="zh-CN"/>
        </w:rPr>
        <w:t xml:space="preserve">), lise ve öncesi grup ile lisansüstü </w:t>
      </w:r>
      <w:r w:rsidR="00666F3B" w:rsidRPr="009B4D5F">
        <w:rPr>
          <w:rFonts w:ascii="Times New Roman" w:eastAsia="SimSun" w:hAnsi="Times New Roman" w:cs="Times New Roman"/>
          <w:spacing w:val="1"/>
          <w:sz w:val="24"/>
          <w:szCs w:val="24"/>
          <w:lang w:eastAsia="zh-CN"/>
        </w:rPr>
        <w:t>grupların</w:t>
      </w:r>
      <w:r w:rsidR="007B2929" w:rsidRPr="009B4D5F">
        <w:rPr>
          <w:rFonts w:ascii="Times New Roman" w:eastAsia="SimSun" w:hAnsi="Times New Roman" w:cs="Times New Roman"/>
          <w:spacing w:val="1"/>
          <w:sz w:val="24"/>
          <w:szCs w:val="24"/>
          <w:lang w:eastAsia="zh-CN"/>
        </w:rPr>
        <w:t>ın</w:t>
      </w:r>
      <w:r w:rsidR="00666F3B"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00666F3B" w:rsidRPr="009B4D5F">
        <w:rPr>
          <w:rFonts w:ascii="Times New Roman" w:eastAsia="SimSun" w:hAnsi="Times New Roman" w:cs="Times New Roman"/>
          <w:spacing w:val="1"/>
          <w:sz w:val="24"/>
          <w:szCs w:val="24"/>
          <w:lang w:eastAsia="zh-CN"/>
        </w:rPr>
        <w:t xml:space="preserve"> değeri (</w:t>
      </w:r>
      <w:r w:rsidR="00C842F8"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=0,97</w:t>
      </w:r>
      <w:r w:rsidR="007B2929" w:rsidRPr="009B4D5F">
        <w:rPr>
          <w:rFonts w:ascii="Times New Roman" w:eastAsia="SimSun" w:hAnsi="Times New Roman" w:cs="Times New Roman"/>
          <w:spacing w:val="1"/>
          <w:sz w:val="24"/>
          <w:szCs w:val="24"/>
          <w:lang w:eastAsia="zh-CN"/>
        </w:rPr>
        <w:t>5), ön</w:t>
      </w:r>
      <w:r w:rsidR="00FE1560" w:rsidRPr="009B4D5F">
        <w:rPr>
          <w:rFonts w:ascii="Times New Roman" w:eastAsia="SimSun" w:hAnsi="Times New Roman" w:cs="Times New Roman"/>
          <w:spacing w:val="1"/>
          <w:sz w:val="24"/>
          <w:szCs w:val="24"/>
          <w:lang w:eastAsia="zh-CN"/>
        </w:rPr>
        <w:t xml:space="preserve"> </w:t>
      </w:r>
      <w:r w:rsidR="007B2929" w:rsidRPr="009B4D5F">
        <w:rPr>
          <w:rFonts w:ascii="Times New Roman" w:eastAsia="SimSun" w:hAnsi="Times New Roman" w:cs="Times New Roman"/>
          <w:spacing w:val="1"/>
          <w:sz w:val="24"/>
          <w:szCs w:val="24"/>
          <w:lang w:eastAsia="zh-CN"/>
        </w:rPr>
        <w:t xml:space="preserve">lisans grubu ile lisans </w:t>
      </w:r>
      <w:r w:rsidR="00666F3B" w:rsidRPr="009B4D5F">
        <w:rPr>
          <w:rFonts w:ascii="Times New Roman" w:eastAsia="SimSun" w:hAnsi="Times New Roman" w:cs="Times New Roman"/>
          <w:spacing w:val="1"/>
          <w:sz w:val="24"/>
          <w:szCs w:val="24"/>
          <w:lang w:eastAsia="zh-CN"/>
        </w:rPr>
        <w:t>grupların</w:t>
      </w:r>
      <w:r w:rsidR="007B2929" w:rsidRPr="009B4D5F">
        <w:rPr>
          <w:rFonts w:ascii="Times New Roman" w:eastAsia="SimSun" w:hAnsi="Times New Roman" w:cs="Times New Roman"/>
          <w:spacing w:val="1"/>
          <w:sz w:val="24"/>
          <w:szCs w:val="24"/>
          <w:lang w:eastAsia="zh-CN"/>
        </w:rPr>
        <w:t>ın</w:t>
      </w:r>
      <w:r w:rsidR="00666F3B" w:rsidRPr="009B4D5F">
        <w:rPr>
          <w:rFonts w:ascii="Times New Roman" w:eastAsia="SimSun" w:hAnsi="Times New Roman" w:cs="Times New Roman"/>
          <w:spacing w:val="1"/>
          <w:sz w:val="24"/>
          <w:szCs w:val="24"/>
          <w:lang w:eastAsia="zh-CN"/>
        </w:rPr>
        <w:t xml:space="preserve"> sig</w:t>
      </w:r>
      <w:r w:rsidR="002402F2" w:rsidRPr="009B4D5F">
        <w:rPr>
          <w:rFonts w:ascii="Times New Roman" w:eastAsia="SimSun" w:hAnsi="Times New Roman" w:cs="Times New Roman"/>
          <w:spacing w:val="1"/>
          <w:sz w:val="24"/>
          <w:szCs w:val="24"/>
          <w:lang w:eastAsia="zh-CN"/>
        </w:rPr>
        <w:t>.</w:t>
      </w:r>
      <w:r w:rsidR="00666F3B" w:rsidRPr="009B4D5F">
        <w:rPr>
          <w:rFonts w:ascii="Times New Roman" w:eastAsia="SimSun" w:hAnsi="Times New Roman" w:cs="Times New Roman"/>
          <w:spacing w:val="1"/>
          <w:sz w:val="24"/>
          <w:szCs w:val="24"/>
          <w:lang w:eastAsia="zh-CN"/>
        </w:rPr>
        <w:t xml:space="preserve"> değeri (</w:t>
      </w:r>
      <w:r w:rsidR="00C842F8"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=0,664</w:t>
      </w:r>
      <w:r w:rsidR="0058445F" w:rsidRPr="009B4D5F">
        <w:rPr>
          <w:rFonts w:ascii="Times New Roman" w:eastAsia="SimSun" w:hAnsi="Times New Roman" w:cs="Times New Roman"/>
          <w:spacing w:val="1"/>
          <w:sz w:val="24"/>
          <w:szCs w:val="24"/>
          <w:lang w:eastAsia="zh-CN"/>
        </w:rPr>
        <w:t xml:space="preserve">) ve </w:t>
      </w:r>
      <w:r w:rsidR="00C842F8" w:rsidRPr="009B4D5F">
        <w:rPr>
          <w:rFonts w:ascii="Times New Roman" w:eastAsia="SimSun" w:hAnsi="Times New Roman" w:cs="Times New Roman"/>
          <w:spacing w:val="1"/>
          <w:sz w:val="24"/>
          <w:szCs w:val="24"/>
          <w:lang w:eastAsia="zh-CN"/>
        </w:rPr>
        <w:t>lisans grubu ile lisansüstü gruplarının 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 xml:space="preserve"> değeri (sig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=0,110</w:t>
      </w:r>
      <w:r w:rsidR="0058445F" w:rsidRPr="009B4D5F">
        <w:rPr>
          <w:rFonts w:ascii="Times New Roman" w:eastAsia="SimSun" w:hAnsi="Times New Roman" w:cs="Times New Roman"/>
          <w:spacing w:val="1"/>
          <w:sz w:val="24"/>
          <w:szCs w:val="24"/>
          <w:lang w:eastAsia="zh-CN"/>
        </w:rPr>
        <w:t xml:space="preserve">) olup bu </w:t>
      </w:r>
      <w:r w:rsidR="00666F3B"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666F3B" w:rsidRPr="009B4D5F">
        <w:rPr>
          <w:rFonts w:ascii="Times New Roman" w:eastAsia="SimSun" w:hAnsi="Times New Roman" w:cs="Times New Roman"/>
          <w:spacing w:val="1"/>
          <w:sz w:val="24"/>
          <w:szCs w:val="24"/>
          <w:lang w:eastAsia="zh-CN"/>
        </w:rPr>
        <w:t xml:space="preserve"> değerleri (0.05)’ten büyük olduğu için bu grupların ortalamaları arasında fark yoktur. Grup ortalamaları arasındaki fark rassal sebeplerden meydana gelmiştir.</w:t>
      </w:r>
    </w:p>
    <w:p w:rsidR="00A77500" w:rsidRPr="009B4D5F" w:rsidRDefault="009D10FA" w:rsidP="00A77500">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Ayrıca ön lisans grubu ile lisansüstü g</w:t>
      </w:r>
      <w:r w:rsidR="00C842F8" w:rsidRPr="009B4D5F">
        <w:rPr>
          <w:rFonts w:ascii="Times New Roman" w:eastAsia="SimSun" w:hAnsi="Times New Roman" w:cs="Times New Roman"/>
          <w:spacing w:val="1"/>
          <w:sz w:val="24"/>
          <w:szCs w:val="24"/>
          <w:lang w:eastAsia="zh-CN"/>
        </w:rPr>
        <w:t>ruplarının 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 xml:space="preserve"> değeri (sig</w:t>
      </w:r>
      <w:r w:rsidR="002402F2" w:rsidRPr="009B4D5F">
        <w:rPr>
          <w:rFonts w:ascii="Times New Roman" w:eastAsia="SimSun" w:hAnsi="Times New Roman" w:cs="Times New Roman"/>
          <w:spacing w:val="1"/>
          <w:sz w:val="24"/>
          <w:szCs w:val="24"/>
          <w:lang w:eastAsia="zh-CN"/>
        </w:rPr>
        <w:t>.</w:t>
      </w:r>
      <w:r w:rsidR="00C842F8" w:rsidRPr="009B4D5F">
        <w:rPr>
          <w:rFonts w:ascii="Times New Roman" w:eastAsia="SimSun" w:hAnsi="Times New Roman" w:cs="Times New Roman"/>
          <w:spacing w:val="1"/>
          <w:sz w:val="24"/>
          <w:szCs w:val="24"/>
          <w:lang w:eastAsia="zh-CN"/>
        </w:rPr>
        <w:t>=0,03</w:t>
      </w:r>
      <w:r w:rsidRPr="009B4D5F">
        <w:rPr>
          <w:rFonts w:ascii="Times New Roman" w:eastAsia="SimSun" w:hAnsi="Times New Roman" w:cs="Times New Roman"/>
          <w:spacing w:val="1"/>
          <w:sz w:val="24"/>
          <w:szCs w:val="24"/>
          <w:lang w:eastAsia="zh-CN"/>
        </w:rPr>
        <w:t>)</w:t>
      </w:r>
      <w:r w:rsidR="0058445F" w:rsidRPr="009B4D5F">
        <w:rPr>
          <w:rFonts w:ascii="Times New Roman" w:eastAsia="SimSun" w:hAnsi="Times New Roman" w:cs="Times New Roman"/>
          <w:spacing w:val="1"/>
          <w:sz w:val="24"/>
          <w:szCs w:val="24"/>
          <w:lang w:eastAsia="zh-CN"/>
        </w:rPr>
        <w:t xml:space="preserve"> olup bu değer (</w:t>
      </w:r>
      <w:r w:rsidR="002402F2" w:rsidRPr="009B4D5F">
        <w:rPr>
          <w:rFonts w:ascii="Times New Roman" w:eastAsia="SimSun" w:hAnsi="Times New Roman" w:cs="Times New Roman"/>
          <w:spacing w:val="1"/>
          <w:sz w:val="24"/>
          <w:szCs w:val="24"/>
          <w:lang w:eastAsia="zh-CN"/>
        </w:rPr>
        <w:t>0,05)’ten küçük olduğu için</w:t>
      </w:r>
      <w:r w:rsidRPr="009B4D5F">
        <w:rPr>
          <w:rFonts w:ascii="Times New Roman" w:eastAsia="SimSun" w:hAnsi="Times New Roman" w:cs="Times New Roman"/>
          <w:spacing w:val="1"/>
          <w:sz w:val="24"/>
          <w:szCs w:val="24"/>
          <w:lang w:eastAsia="zh-CN"/>
        </w:rPr>
        <w:t xml:space="preserve"> grupların ortalamaları arasında farklılık vardır.</w:t>
      </w:r>
      <w:r w:rsidR="0058445F" w:rsidRPr="009B4D5F">
        <w:rPr>
          <w:rFonts w:ascii="Times New Roman" w:eastAsia="SimSun" w:hAnsi="Times New Roman" w:cs="Times New Roman"/>
          <w:spacing w:val="1"/>
          <w:sz w:val="24"/>
          <w:szCs w:val="24"/>
          <w:lang w:eastAsia="zh-CN"/>
        </w:rPr>
        <w:t xml:space="preserve"> L</w:t>
      </w:r>
      <w:r w:rsidRPr="009B4D5F">
        <w:rPr>
          <w:rFonts w:ascii="Times New Roman" w:eastAsia="SimSun" w:hAnsi="Times New Roman" w:cs="Times New Roman"/>
          <w:spacing w:val="1"/>
          <w:sz w:val="24"/>
          <w:szCs w:val="24"/>
          <w:lang w:eastAsia="zh-CN"/>
        </w:rPr>
        <w:t>isans</w:t>
      </w:r>
      <w:r w:rsidR="0058445F" w:rsidRPr="009B4D5F">
        <w:rPr>
          <w:rFonts w:ascii="Times New Roman" w:eastAsia="SimSun" w:hAnsi="Times New Roman" w:cs="Times New Roman"/>
          <w:spacing w:val="1"/>
          <w:sz w:val="24"/>
          <w:szCs w:val="24"/>
          <w:lang w:eastAsia="zh-CN"/>
        </w:rPr>
        <w:t>üstü</w:t>
      </w:r>
      <w:r w:rsidR="00EB284E" w:rsidRPr="009B4D5F">
        <w:rPr>
          <w:rFonts w:ascii="Times New Roman" w:eastAsia="SimSun" w:hAnsi="Times New Roman" w:cs="Times New Roman"/>
          <w:spacing w:val="1"/>
          <w:sz w:val="24"/>
          <w:szCs w:val="24"/>
          <w:lang w:eastAsia="zh-CN"/>
        </w:rPr>
        <w:t xml:space="preserve"> </w:t>
      </w:r>
      <w:r w:rsidR="0058445F" w:rsidRPr="009B4D5F">
        <w:rPr>
          <w:rFonts w:ascii="Times New Roman" w:eastAsia="SimSun" w:hAnsi="Times New Roman" w:cs="Times New Roman"/>
          <w:spacing w:val="1"/>
          <w:sz w:val="24"/>
          <w:szCs w:val="24"/>
          <w:lang w:eastAsia="zh-CN"/>
        </w:rPr>
        <w:t>grubunun ortalaması ön</w:t>
      </w:r>
      <w:r w:rsidR="00515A3A" w:rsidRPr="009B4D5F">
        <w:rPr>
          <w:rFonts w:ascii="Times New Roman" w:eastAsia="SimSun" w:hAnsi="Times New Roman" w:cs="Times New Roman"/>
          <w:spacing w:val="1"/>
          <w:sz w:val="24"/>
          <w:szCs w:val="24"/>
          <w:lang w:eastAsia="zh-CN"/>
        </w:rPr>
        <w:t xml:space="preserve"> </w:t>
      </w:r>
      <w:r w:rsidR="0058445F" w:rsidRPr="009B4D5F">
        <w:rPr>
          <w:rFonts w:ascii="Times New Roman" w:eastAsia="SimSun" w:hAnsi="Times New Roman" w:cs="Times New Roman"/>
          <w:spacing w:val="1"/>
          <w:sz w:val="24"/>
          <w:szCs w:val="24"/>
          <w:lang w:eastAsia="zh-CN"/>
        </w:rPr>
        <w:t>lisans</w:t>
      </w:r>
      <w:r w:rsidR="00EB284E" w:rsidRPr="009B4D5F">
        <w:rPr>
          <w:rFonts w:ascii="Times New Roman" w:eastAsia="SimSun" w:hAnsi="Times New Roman" w:cs="Times New Roman"/>
          <w:spacing w:val="1"/>
          <w:sz w:val="24"/>
          <w:szCs w:val="24"/>
          <w:lang w:eastAsia="zh-CN"/>
        </w:rPr>
        <w:t xml:space="preserve"> grubunun</w:t>
      </w:r>
      <w:r w:rsidRPr="009B4D5F">
        <w:rPr>
          <w:rFonts w:ascii="Times New Roman" w:eastAsia="SimSun" w:hAnsi="Times New Roman" w:cs="Times New Roman"/>
          <w:spacing w:val="1"/>
          <w:sz w:val="24"/>
          <w:szCs w:val="24"/>
          <w:lang w:eastAsia="zh-CN"/>
        </w:rPr>
        <w:t xml:space="preserve"> ortalamasından daha büyük o</w:t>
      </w:r>
      <w:r w:rsidR="00EB284E" w:rsidRPr="009B4D5F">
        <w:rPr>
          <w:rFonts w:ascii="Times New Roman" w:eastAsia="SimSun" w:hAnsi="Times New Roman" w:cs="Times New Roman"/>
          <w:spacing w:val="1"/>
          <w:sz w:val="24"/>
          <w:szCs w:val="24"/>
          <w:lang w:eastAsia="zh-CN"/>
        </w:rPr>
        <w:t xml:space="preserve">lduğu için lisansüstü eğitime sahip </w:t>
      </w:r>
      <w:r w:rsidRPr="009B4D5F">
        <w:rPr>
          <w:rFonts w:ascii="Times New Roman" w:eastAsia="SimSun" w:hAnsi="Times New Roman" w:cs="Times New Roman"/>
          <w:spacing w:val="1"/>
          <w:sz w:val="24"/>
          <w:szCs w:val="24"/>
          <w:lang w:eastAsia="zh-CN"/>
        </w:rPr>
        <w:t xml:space="preserve">kişiler kasko yaptırma ve sigorta şirketi seçiminde şirketin sunduğu ek teminatları </w:t>
      </w:r>
      <w:r w:rsidR="0058445F" w:rsidRPr="009B4D5F">
        <w:rPr>
          <w:rFonts w:ascii="Times New Roman" w:eastAsia="SimSun" w:hAnsi="Times New Roman" w:cs="Times New Roman"/>
          <w:spacing w:val="1"/>
          <w:sz w:val="24"/>
          <w:szCs w:val="24"/>
          <w:lang w:eastAsia="zh-CN"/>
        </w:rPr>
        <w:t xml:space="preserve">ön lisans </w:t>
      </w:r>
      <w:r w:rsidR="00EB284E" w:rsidRPr="009B4D5F">
        <w:rPr>
          <w:rFonts w:ascii="Times New Roman" w:eastAsia="SimSun" w:hAnsi="Times New Roman" w:cs="Times New Roman"/>
          <w:spacing w:val="1"/>
          <w:sz w:val="24"/>
          <w:szCs w:val="24"/>
          <w:lang w:eastAsia="zh-CN"/>
        </w:rPr>
        <w:t>mezunu</w:t>
      </w:r>
      <w:r w:rsidRPr="009B4D5F">
        <w:rPr>
          <w:rFonts w:ascii="Times New Roman" w:eastAsia="SimSun" w:hAnsi="Times New Roman" w:cs="Times New Roman"/>
          <w:spacing w:val="1"/>
          <w:sz w:val="24"/>
          <w:szCs w:val="24"/>
          <w:lang w:eastAsia="zh-CN"/>
        </w:rPr>
        <w:t xml:space="preserve"> kişilere göre daha fazla önemse</w:t>
      </w:r>
      <w:r w:rsidR="00A77500" w:rsidRPr="009B4D5F">
        <w:rPr>
          <w:rFonts w:ascii="Times New Roman" w:eastAsia="SimSun" w:hAnsi="Times New Roman" w:cs="Times New Roman"/>
          <w:spacing w:val="1"/>
          <w:sz w:val="24"/>
          <w:szCs w:val="24"/>
          <w:lang w:eastAsia="zh-CN"/>
        </w:rPr>
        <w:t>mektedirler.</w:t>
      </w:r>
    </w:p>
    <w:p w:rsidR="0045345B" w:rsidRPr="009B4D5F" w:rsidRDefault="0045345B" w:rsidP="005F1A16">
      <w:pPr>
        <w:spacing w:before="240" w:after="120" w:line="360" w:lineRule="auto"/>
        <w:rPr>
          <w:rFonts w:ascii="Times New Roman" w:eastAsia="SimSun" w:hAnsi="Times New Roman" w:cs="Times New Roman"/>
          <w:b/>
          <w:spacing w:val="1"/>
          <w:lang w:eastAsia="zh-CN"/>
        </w:rPr>
      </w:pPr>
    </w:p>
    <w:p w:rsidR="005F1A16" w:rsidRPr="009B4D5F" w:rsidRDefault="005F1A16" w:rsidP="005F1A16">
      <w:pPr>
        <w:spacing w:before="240" w:after="120" w:line="360" w:lineRule="auto"/>
        <w:rPr>
          <w:rFonts w:ascii="Times New Roman" w:eastAsia="SimSun" w:hAnsi="Times New Roman" w:cs="Times New Roman"/>
          <w:b/>
          <w:spacing w:val="1"/>
          <w:lang w:eastAsia="zh-CN"/>
        </w:rPr>
      </w:pPr>
    </w:p>
    <w:p w:rsidR="0058445F" w:rsidRPr="009B4D5F" w:rsidRDefault="00422623" w:rsidP="008357C5">
      <w:pPr>
        <w:spacing w:before="240" w:after="120" w:line="36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b/>
          <w:spacing w:val="1"/>
          <w:lang w:eastAsia="zh-CN"/>
        </w:rPr>
        <w:t>Tablo 4.26</w:t>
      </w:r>
      <w:r w:rsidR="008A1104" w:rsidRPr="009B4D5F">
        <w:rPr>
          <w:rFonts w:ascii="Times New Roman" w:eastAsia="SimSun" w:hAnsi="Times New Roman" w:cs="Times New Roman"/>
          <w:b/>
          <w:spacing w:val="1"/>
          <w:lang w:eastAsia="zh-CN"/>
        </w:rPr>
        <w:t xml:space="preserve"> Eğitim Durumuna Göre </w:t>
      </w:r>
      <w:r w:rsidRPr="009B4D5F">
        <w:rPr>
          <w:rFonts w:ascii="Times New Roman" w:eastAsia="SimSun" w:hAnsi="Times New Roman" w:cs="Times New Roman"/>
          <w:b/>
          <w:spacing w:val="1"/>
          <w:lang w:eastAsia="zh-CN"/>
        </w:rPr>
        <w:t>Faktör</w:t>
      </w:r>
      <w:r w:rsidR="008A1104" w:rsidRPr="009B4D5F">
        <w:rPr>
          <w:rFonts w:ascii="Times New Roman" w:eastAsia="SimSun" w:hAnsi="Times New Roman" w:cs="Times New Roman"/>
          <w:b/>
          <w:spacing w:val="1"/>
          <w:lang w:eastAsia="zh-CN"/>
        </w:rPr>
        <w:t xml:space="preserve"> 7’e Ait Tukey Testi Sonucu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6"/>
        <w:gridCol w:w="1475"/>
        <w:gridCol w:w="1475"/>
        <w:gridCol w:w="937"/>
        <w:gridCol w:w="736"/>
        <w:gridCol w:w="538"/>
        <w:gridCol w:w="894"/>
        <w:gridCol w:w="899"/>
      </w:tblGrid>
      <w:tr w:rsidR="00371E37" w:rsidRPr="009B4D5F" w:rsidTr="0058445F">
        <w:trPr>
          <w:cantSplit/>
          <w:jc w:val="center"/>
        </w:trPr>
        <w:tc>
          <w:tcPr>
            <w:tcW w:w="5000" w:type="pct"/>
            <w:gridSpan w:val="8"/>
            <w:shd w:val="clear" w:color="auto" w:fill="FFFFFF"/>
            <w:vAlign w:val="center"/>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371E37" w:rsidRPr="009B4D5F" w:rsidTr="0058445F">
        <w:trPr>
          <w:cantSplit/>
          <w:jc w:val="center"/>
        </w:trPr>
        <w:tc>
          <w:tcPr>
            <w:tcW w:w="5000" w:type="pct"/>
            <w:gridSpan w:val="8"/>
            <w:shd w:val="clear" w:color="auto" w:fill="FFFFFF"/>
            <w:vAlign w:val="bottom"/>
          </w:tcPr>
          <w:p w:rsidR="00371E37" w:rsidRPr="009B4D5F" w:rsidRDefault="00371E37" w:rsidP="00B83426">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 Tukey HSD  </w:t>
            </w:r>
          </w:p>
        </w:tc>
      </w:tr>
      <w:tr w:rsidR="00371E37" w:rsidRPr="009B4D5F" w:rsidTr="00371E37">
        <w:trPr>
          <w:cantSplit/>
          <w:jc w:val="center"/>
        </w:trPr>
        <w:tc>
          <w:tcPr>
            <w:tcW w:w="776"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896"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EĞİTİM</w:t>
            </w:r>
          </w:p>
        </w:tc>
        <w:tc>
          <w:tcPr>
            <w:tcW w:w="896"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EĞİTİM</w:t>
            </w:r>
          </w:p>
        </w:tc>
        <w:tc>
          <w:tcPr>
            <w:tcW w:w="569"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 (I-J)</w:t>
            </w:r>
          </w:p>
        </w:tc>
        <w:tc>
          <w:tcPr>
            <w:tcW w:w="44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w:t>
            </w:r>
          </w:p>
        </w:tc>
        <w:tc>
          <w:tcPr>
            <w:tcW w:w="32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088" w:type="pct"/>
            <w:gridSpan w:val="2"/>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95% Güven Aralığı</w:t>
            </w:r>
          </w:p>
        </w:tc>
      </w:tr>
      <w:tr w:rsidR="00371E37" w:rsidRPr="009B4D5F" w:rsidTr="00371E37">
        <w:trPr>
          <w:cantSplit/>
          <w:jc w:val="center"/>
        </w:trPr>
        <w:tc>
          <w:tcPr>
            <w:tcW w:w="77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569"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447"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327" w:type="pct"/>
            <w:vMerge/>
            <w:shd w:val="clear" w:color="auto" w:fill="FFFFFF"/>
            <w:vAlign w:val="bottom"/>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543" w:type="pct"/>
            <w:shd w:val="clear" w:color="auto" w:fill="FFFFFF"/>
            <w:vAlign w:val="bottom"/>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Alt Sınır</w:t>
            </w:r>
          </w:p>
        </w:tc>
        <w:tc>
          <w:tcPr>
            <w:tcW w:w="545" w:type="pct"/>
            <w:shd w:val="clear" w:color="auto" w:fill="FFFFFF"/>
            <w:vAlign w:val="bottom"/>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Üst Sınır</w:t>
            </w:r>
          </w:p>
        </w:tc>
      </w:tr>
      <w:tr w:rsidR="00371E37" w:rsidRPr="009B4D5F" w:rsidTr="00371E37">
        <w:trPr>
          <w:cantSplit/>
          <w:jc w:val="center"/>
        </w:trPr>
        <w:tc>
          <w:tcPr>
            <w:tcW w:w="77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,28986</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,17464</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,347</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-,1610</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,7407</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,02092</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,14648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,999</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-,3572</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,3991</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-,06729</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,13738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,961</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-,4219</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,2874</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-,28986</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,17464</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,347</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-,7407</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,1610</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-,26894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,13393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,187</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-,6147</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,0768</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-,35714</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,12391</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,022</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-,6770</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-,0373</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-,02092</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,14648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,999</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-,3991</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,3572</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,26894</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,13393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,187</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-,0768</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,6147</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-,08820</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,07943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,683</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-,2932</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,1168</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val="restar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LİSANSÜSTÜ</w:t>
            </w: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LİSE VE ÖNCESİ</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,06729</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,13738</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,961</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-,2874</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,4219</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ÖNLİSANS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,35714</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,12391</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,022</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,0373</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,6770</w:t>
            </w:r>
          </w:p>
        </w:tc>
      </w:tr>
      <w:tr w:rsidR="00371E37" w:rsidRPr="009B4D5F" w:rsidTr="00371E37">
        <w:trPr>
          <w:cantSplit/>
          <w:jc w:val="center"/>
        </w:trPr>
        <w:tc>
          <w:tcPr>
            <w:tcW w:w="77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vMerge/>
            <w:shd w:val="clear" w:color="auto" w:fill="FFFFFF"/>
          </w:tcPr>
          <w:p w:rsidR="00371E37" w:rsidRPr="009B4D5F" w:rsidRDefault="00371E37" w:rsidP="00A77500">
            <w:pPr>
              <w:autoSpaceDE w:val="0"/>
              <w:autoSpaceDN w:val="0"/>
              <w:adjustRightInd w:val="0"/>
              <w:spacing w:before="20" w:after="20" w:line="240" w:lineRule="auto"/>
              <w:jc w:val="both"/>
              <w:rPr>
                <w:rFonts w:ascii="Times New Roman" w:hAnsi="Times New Roman" w:cs="Times New Roman"/>
              </w:rPr>
            </w:pPr>
          </w:p>
        </w:tc>
        <w:tc>
          <w:tcPr>
            <w:tcW w:w="896" w:type="pct"/>
            <w:shd w:val="clear" w:color="auto" w:fill="FFFFFF"/>
          </w:tcPr>
          <w:p w:rsidR="00371E37" w:rsidRPr="009B4D5F" w:rsidRDefault="00371E37"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LİSANS</w:t>
            </w:r>
          </w:p>
        </w:tc>
        <w:tc>
          <w:tcPr>
            <w:tcW w:w="569"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,08820</w:t>
            </w:r>
          </w:p>
        </w:tc>
        <w:tc>
          <w:tcPr>
            <w:tcW w:w="44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,07943</w:t>
            </w:r>
          </w:p>
        </w:tc>
        <w:tc>
          <w:tcPr>
            <w:tcW w:w="327"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,683</w:t>
            </w:r>
          </w:p>
        </w:tc>
        <w:tc>
          <w:tcPr>
            <w:tcW w:w="543"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-,1168</w:t>
            </w:r>
          </w:p>
        </w:tc>
        <w:tc>
          <w:tcPr>
            <w:tcW w:w="545" w:type="pct"/>
            <w:shd w:val="clear" w:color="auto" w:fill="FFFFFF"/>
            <w:vAlign w:val="center"/>
          </w:tcPr>
          <w:p w:rsidR="00371E37" w:rsidRPr="009B4D5F" w:rsidRDefault="00371E37" w:rsidP="00A77500">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,2932</w:t>
            </w:r>
          </w:p>
        </w:tc>
      </w:tr>
    </w:tbl>
    <w:p w:rsidR="008203B8" w:rsidRPr="009B4D5F" w:rsidRDefault="008A1104"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4.2</w:t>
      </w:r>
      <w:r w:rsidR="00245272" w:rsidRPr="009B4D5F">
        <w:rPr>
          <w:rFonts w:ascii="Times New Roman" w:eastAsia="SimSun" w:hAnsi="Times New Roman" w:cs="Times New Roman"/>
          <w:spacing w:val="1"/>
          <w:sz w:val="24"/>
          <w:szCs w:val="24"/>
          <w:lang w:eastAsia="zh-CN"/>
        </w:rPr>
        <w:t xml:space="preserve">6’ya </w:t>
      </w:r>
      <w:r w:rsidRPr="009B4D5F">
        <w:rPr>
          <w:rFonts w:ascii="Times New Roman" w:eastAsia="SimSun" w:hAnsi="Times New Roman" w:cs="Times New Roman"/>
          <w:spacing w:val="1"/>
          <w:sz w:val="24"/>
          <w:szCs w:val="24"/>
          <w:lang w:eastAsia="zh-CN"/>
        </w:rPr>
        <w:t>göre lise ve öncesi grup ile ön lisans gruplarının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214FB9"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214FB9" w:rsidRPr="009B4D5F">
        <w:rPr>
          <w:rFonts w:ascii="Times New Roman" w:eastAsia="SimSun" w:hAnsi="Times New Roman" w:cs="Times New Roman"/>
          <w:spacing w:val="1"/>
          <w:sz w:val="24"/>
          <w:szCs w:val="24"/>
          <w:lang w:eastAsia="zh-CN"/>
        </w:rPr>
        <w:t>=0,347</w:t>
      </w:r>
      <w:r w:rsidRPr="009B4D5F">
        <w:rPr>
          <w:rFonts w:ascii="Times New Roman" w:eastAsia="SimSun" w:hAnsi="Times New Roman" w:cs="Times New Roman"/>
          <w:spacing w:val="1"/>
          <w:sz w:val="24"/>
          <w:szCs w:val="24"/>
          <w:lang w:eastAsia="zh-CN"/>
        </w:rPr>
        <w:t>), lise ve öncesi grup ile lisans gruplarının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214FB9"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214FB9" w:rsidRPr="009B4D5F">
        <w:rPr>
          <w:rFonts w:ascii="Times New Roman" w:eastAsia="SimSun" w:hAnsi="Times New Roman" w:cs="Times New Roman"/>
          <w:spacing w:val="1"/>
          <w:sz w:val="24"/>
          <w:szCs w:val="24"/>
          <w:lang w:eastAsia="zh-CN"/>
        </w:rPr>
        <w:t>=0,999</w:t>
      </w:r>
      <w:r w:rsidRPr="009B4D5F">
        <w:rPr>
          <w:rFonts w:ascii="Times New Roman" w:eastAsia="SimSun" w:hAnsi="Times New Roman" w:cs="Times New Roman"/>
          <w:spacing w:val="1"/>
          <w:sz w:val="24"/>
          <w:szCs w:val="24"/>
          <w:lang w:eastAsia="zh-CN"/>
        </w:rPr>
        <w:t>), lise ve öncesi grup ile lisansüstü gruplarının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214FB9"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214FB9" w:rsidRPr="009B4D5F">
        <w:rPr>
          <w:rFonts w:ascii="Times New Roman" w:eastAsia="SimSun" w:hAnsi="Times New Roman" w:cs="Times New Roman"/>
          <w:spacing w:val="1"/>
          <w:sz w:val="24"/>
          <w:szCs w:val="24"/>
          <w:lang w:eastAsia="zh-CN"/>
        </w:rPr>
        <w:t>=0,961</w:t>
      </w:r>
      <w:r w:rsidRPr="009B4D5F">
        <w:rPr>
          <w:rFonts w:ascii="Times New Roman" w:eastAsia="SimSun" w:hAnsi="Times New Roman" w:cs="Times New Roman"/>
          <w:spacing w:val="1"/>
          <w:sz w:val="24"/>
          <w:szCs w:val="24"/>
          <w:lang w:eastAsia="zh-CN"/>
        </w:rPr>
        <w:t>), ön</w:t>
      </w:r>
      <w:r w:rsidR="007613EB"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lisans grubu ile lisans gruplarının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w:t>
      </w:r>
      <w:r w:rsidR="00214FB9" w:rsidRPr="009B4D5F">
        <w:rPr>
          <w:rFonts w:ascii="Times New Roman" w:eastAsia="SimSun" w:hAnsi="Times New Roman" w:cs="Times New Roman"/>
          <w:spacing w:val="1"/>
          <w:sz w:val="24"/>
          <w:szCs w:val="24"/>
          <w:lang w:eastAsia="zh-CN"/>
        </w:rPr>
        <w:t>sig</w:t>
      </w:r>
      <w:r w:rsidR="002402F2" w:rsidRPr="009B4D5F">
        <w:rPr>
          <w:rFonts w:ascii="Times New Roman" w:eastAsia="SimSun" w:hAnsi="Times New Roman" w:cs="Times New Roman"/>
          <w:spacing w:val="1"/>
          <w:sz w:val="24"/>
          <w:szCs w:val="24"/>
          <w:lang w:eastAsia="zh-CN"/>
        </w:rPr>
        <w:t>.</w:t>
      </w:r>
      <w:r w:rsidR="00214FB9" w:rsidRPr="009B4D5F">
        <w:rPr>
          <w:rFonts w:ascii="Times New Roman" w:eastAsia="SimSun" w:hAnsi="Times New Roman" w:cs="Times New Roman"/>
          <w:spacing w:val="1"/>
          <w:sz w:val="24"/>
          <w:szCs w:val="24"/>
          <w:lang w:eastAsia="zh-CN"/>
        </w:rPr>
        <w:t>=0,187</w:t>
      </w:r>
      <w:r w:rsidRPr="009B4D5F">
        <w:rPr>
          <w:rFonts w:ascii="Times New Roman" w:eastAsia="SimSun" w:hAnsi="Times New Roman" w:cs="Times New Roman"/>
          <w:spacing w:val="1"/>
          <w:sz w:val="24"/>
          <w:szCs w:val="24"/>
          <w:lang w:eastAsia="zh-CN"/>
        </w:rPr>
        <w:t>)</w:t>
      </w:r>
      <w:r w:rsidR="007613EB" w:rsidRPr="009B4D5F">
        <w:rPr>
          <w:rFonts w:ascii="Times New Roman" w:eastAsia="SimSun" w:hAnsi="Times New Roman" w:cs="Times New Roman"/>
          <w:spacing w:val="1"/>
          <w:sz w:val="24"/>
          <w:szCs w:val="24"/>
          <w:lang w:eastAsia="zh-CN"/>
        </w:rPr>
        <w:t>, lisans ile lisansüstü gruplarının sig</w:t>
      </w:r>
      <w:r w:rsidR="002402F2" w:rsidRPr="009B4D5F">
        <w:rPr>
          <w:rFonts w:ascii="Times New Roman" w:eastAsia="SimSun" w:hAnsi="Times New Roman" w:cs="Times New Roman"/>
          <w:spacing w:val="1"/>
          <w:sz w:val="24"/>
          <w:szCs w:val="24"/>
          <w:lang w:eastAsia="zh-CN"/>
        </w:rPr>
        <w:t>.</w:t>
      </w:r>
      <w:r w:rsidR="007613EB" w:rsidRPr="009B4D5F">
        <w:rPr>
          <w:rFonts w:ascii="Times New Roman" w:eastAsia="SimSun" w:hAnsi="Times New Roman" w:cs="Times New Roman"/>
          <w:spacing w:val="1"/>
          <w:sz w:val="24"/>
          <w:szCs w:val="24"/>
          <w:lang w:eastAsia="zh-CN"/>
        </w:rPr>
        <w:t xml:space="preserve"> değe</w:t>
      </w:r>
      <w:r w:rsidR="00214FB9" w:rsidRPr="009B4D5F">
        <w:rPr>
          <w:rFonts w:ascii="Times New Roman" w:eastAsia="SimSun" w:hAnsi="Times New Roman" w:cs="Times New Roman"/>
          <w:spacing w:val="1"/>
          <w:sz w:val="24"/>
          <w:szCs w:val="24"/>
          <w:lang w:eastAsia="zh-CN"/>
        </w:rPr>
        <w:t>ri (sig</w:t>
      </w:r>
      <w:r w:rsidR="002402F2" w:rsidRPr="009B4D5F">
        <w:rPr>
          <w:rFonts w:ascii="Times New Roman" w:eastAsia="SimSun" w:hAnsi="Times New Roman" w:cs="Times New Roman"/>
          <w:spacing w:val="1"/>
          <w:sz w:val="24"/>
          <w:szCs w:val="24"/>
          <w:lang w:eastAsia="zh-CN"/>
        </w:rPr>
        <w:t>.</w:t>
      </w:r>
      <w:r w:rsidR="00214FB9" w:rsidRPr="009B4D5F">
        <w:rPr>
          <w:rFonts w:ascii="Times New Roman" w:eastAsia="SimSun" w:hAnsi="Times New Roman" w:cs="Times New Roman"/>
          <w:spacing w:val="1"/>
          <w:sz w:val="24"/>
          <w:szCs w:val="24"/>
          <w:lang w:eastAsia="zh-CN"/>
        </w:rPr>
        <w:t>=0,683</w:t>
      </w:r>
      <w:r w:rsidR="007613EB"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olup bu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değerleri </w:t>
      </w:r>
      <w:r w:rsidR="002402F2" w:rsidRPr="009B4D5F">
        <w:rPr>
          <w:rFonts w:ascii="Times New Roman" w:eastAsia="SimSun" w:hAnsi="Times New Roman" w:cs="Times New Roman"/>
          <w:spacing w:val="1"/>
          <w:sz w:val="24"/>
          <w:szCs w:val="24"/>
          <w:lang w:eastAsia="zh-CN"/>
        </w:rPr>
        <w:t>(0.05)’ten büyük olduğu için</w:t>
      </w:r>
      <w:r w:rsidR="00245272"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grupların ortalamaları arasında fark yoktu</w:t>
      </w:r>
      <w:r w:rsidR="00245272" w:rsidRPr="009B4D5F">
        <w:rPr>
          <w:rFonts w:ascii="Times New Roman" w:eastAsia="SimSun" w:hAnsi="Times New Roman" w:cs="Times New Roman"/>
          <w:spacing w:val="1"/>
          <w:sz w:val="24"/>
          <w:szCs w:val="24"/>
          <w:lang w:eastAsia="zh-CN"/>
        </w:rPr>
        <w:t>r. F</w:t>
      </w:r>
      <w:r w:rsidRPr="009B4D5F">
        <w:rPr>
          <w:rFonts w:ascii="Times New Roman" w:eastAsia="SimSun" w:hAnsi="Times New Roman" w:cs="Times New Roman"/>
          <w:spacing w:val="1"/>
          <w:sz w:val="24"/>
          <w:szCs w:val="24"/>
          <w:lang w:eastAsia="zh-CN"/>
        </w:rPr>
        <w:t>ark rassal sebeplerden meydana gelmiştir.</w:t>
      </w:r>
      <w:r w:rsidR="008203B8" w:rsidRPr="009B4D5F">
        <w:rPr>
          <w:rFonts w:ascii="Times New Roman" w:eastAsia="SimSun" w:hAnsi="Times New Roman" w:cs="Times New Roman"/>
          <w:spacing w:val="1"/>
          <w:sz w:val="24"/>
          <w:szCs w:val="24"/>
          <w:lang w:eastAsia="zh-CN"/>
        </w:rPr>
        <w:t xml:space="preserve"> </w:t>
      </w:r>
    </w:p>
    <w:p w:rsidR="007613EB" w:rsidRPr="009B4D5F" w:rsidRDefault="008203B8"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Ayrıca ön lisans grubu ile lisansüstü gruplarının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 xml:space="preserve"> değeri (sig</w:t>
      </w:r>
      <w:r w:rsidR="002402F2" w:rsidRPr="009B4D5F">
        <w:rPr>
          <w:rFonts w:ascii="Times New Roman" w:eastAsia="SimSun" w:hAnsi="Times New Roman" w:cs="Times New Roman"/>
          <w:spacing w:val="1"/>
          <w:sz w:val="24"/>
          <w:szCs w:val="24"/>
          <w:lang w:eastAsia="zh-CN"/>
        </w:rPr>
        <w:t>.</w:t>
      </w:r>
      <w:r w:rsidRPr="009B4D5F">
        <w:rPr>
          <w:rFonts w:ascii="Times New Roman" w:eastAsia="SimSun" w:hAnsi="Times New Roman" w:cs="Times New Roman"/>
          <w:spacing w:val="1"/>
          <w:sz w:val="24"/>
          <w:szCs w:val="24"/>
          <w:lang w:eastAsia="zh-CN"/>
        </w:rPr>
        <w:t>=0,0</w:t>
      </w:r>
      <w:r w:rsidR="00214FB9" w:rsidRPr="009B4D5F">
        <w:rPr>
          <w:rFonts w:ascii="Times New Roman" w:eastAsia="SimSun" w:hAnsi="Times New Roman" w:cs="Times New Roman"/>
          <w:spacing w:val="1"/>
          <w:sz w:val="24"/>
          <w:szCs w:val="24"/>
          <w:lang w:eastAsia="zh-CN"/>
        </w:rPr>
        <w:t>22</w:t>
      </w:r>
      <w:r w:rsidR="00245272" w:rsidRPr="009B4D5F">
        <w:rPr>
          <w:rFonts w:ascii="Times New Roman" w:eastAsia="SimSun" w:hAnsi="Times New Roman" w:cs="Times New Roman"/>
          <w:spacing w:val="1"/>
          <w:sz w:val="24"/>
          <w:szCs w:val="24"/>
          <w:lang w:eastAsia="zh-CN"/>
        </w:rPr>
        <w:t>&lt;0,05</w:t>
      </w:r>
      <w:r w:rsidRPr="009B4D5F">
        <w:rPr>
          <w:rFonts w:ascii="Times New Roman" w:eastAsia="SimSun" w:hAnsi="Times New Roman" w:cs="Times New Roman"/>
          <w:spacing w:val="1"/>
          <w:sz w:val="24"/>
          <w:szCs w:val="24"/>
          <w:lang w:eastAsia="zh-CN"/>
        </w:rPr>
        <w:t>)</w:t>
      </w:r>
      <w:r w:rsidR="00245272"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 xml:space="preserve">olduğundan grupların ortalamaları arasında farklılık </w:t>
      </w:r>
      <w:r w:rsidR="00214FB9" w:rsidRPr="009B4D5F">
        <w:rPr>
          <w:rFonts w:ascii="Times New Roman" w:eastAsia="SimSun" w:hAnsi="Times New Roman" w:cs="Times New Roman"/>
          <w:spacing w:val="1"/>
          <w:sz w:val="24"/>
          <w:szCs w:val="24"/>
          <w:lang w:eastAsia="zh-CN"/>
        </w:rPr>
        <w:t>vardır. L</w:t>
      </w:r>
      <w:r w:rsidRPr="009B4D5F">
        <w:rPr>
          <w:rFonts w:ascii="Times New Roman" w:eastAsia="SimSun" w:hAnsi="Times New Roman" w:cs="Times New Roman"/>
          <w:spacing w:val="1"/>
          <w:sz w:val="24"/>
          <w:szCs w:val="24"/>
          <w:lang w:eastAsia="zh-CN"/>
        </w:rPr>
        <w:t>isans</w:t>
      </w:r>
      <w:r w:rsidR="00214FB9" w:rsidRPr="009B4D5F">
        <w:rPr>
          <w:rFonts w:ascii="Times New Roman" w:eastAsia="SimSun" w:hAnsi="Times New Roman" w:cs="Times New Roman"/>
          <w:spacing w:val="1"/>
          <w:sz w:val="24"/>
          <w:szCs w:val="24"/>
          <w:lang w:eastAsia="zh-CN"/>
        </w:rPr>
        <w:t>üstü</w:t>
      </w:r>
      <w:r w:rsidRPr="009B4D5F">
        <w:rPr>
          <w:rFonts w:ascii="Times New Roman" w:eastAsia="SimSun" w:hAnsi="Times New Roman" w:cs="Times New Roman"/>
          <w:spacing w:val="1"/>
          <w:sz w:val="24"/>
          <w:szCs w:val="24"/>
          <w:lang w:eastAsia="zh-CN"/>
        </w:rPr>
        <w:t xml:space="preserve"> grubunun ortalaması </w:t>
      </w:r>
      <w:r w:rsidR="00214FB9" w:rsidRPr="009B4D5F">
        <w:rPr>
          <w:rFonts w:ascii="Times New Roman" w:eastAsia="SimSun" w:hAnsi="Times New Roman" w:cs="Times New Roman"/>
          <w:spacing w:val="1"/>
          <w:sz w:val="24"/>
          <w:szCs w:val="24"/>
          <w:lang w:eastAsia="zh-CN"/>
        </w:rPr>
        <w:t xml:space="preserve">ön </w:t>
      </w:r>
      <w:r w:rsidRPr="009B4D5F">
        <w:rPr>
          <w:rFonts w:ascii="Times New Roman" w:eastAsia="SimSun" w:hAnsi="Times New Roman" w:cs="Times New Roman"/>
          <w:spacing w:val="1"/>
          <w:sz w:val="24"/>
          <w:szCs w:val="24"/>
          <w:lang w:eastAsia="zh-CN"/>
        </w:rPr>
        <w:t>lisans grubunun ortalamasından daha büyük olduğu için lisansüstü eğitime sahip kişiler kasko yaptırma ve sigorta şirketi seçiminde, önceki</w:t>
      </w:r>
      <w:r w:rsidR="0039750D" w:rsidRPr="009B4D5F">
        <w:rPr>
          <w:rFonts w:ascii="Times New Roman" w:eastAsia="SimSun" w:hAnsi="Times New Roman" w:cs="Times New Roman"/>
          <w:spacing w:val="1"/>
          <w:sz w:val="24"/>
          <w:szCs w:val="24"/>
          <w:lang w:eastAsia="zh-CN"/>
        </w:rPr>
        <w:t xml:space="preserve"> kasko</w:t>
      </w:r>
      <w:r w:rsidRPr="009B4D5F">
        <w:rPr>
          <w:rFonts w:ascii="Times New Roman" w:eastAsia="SimSun" w:hAnsi="Times New Roman" w:cs="Times New Roman"/>
          <w:spacing w:val="1"/>
          <w:sz w:val="24"/>
          <w:szCs w:val="24"/>
          <w:lang w:eastAsia="zh-CN"/>
        </w:rPr>
        <w:t xml:space="preserve"> deneyiml</w:t>
      </w:r>
      <w:r w:rsidR="007320F2" w:rsidRPr="009B4D5F">
        <w:rPr>
          <w:rFonts w:ascii="Times New Roman" w:eastAsia="SimSun" w:hAnsi="Times New Roman" w:cs="Times New Roman"/>
          <w:spacing w:val="1"/>
          <w:sz w:val="24"/>
          <w:szCs w:val="24"/>
          <w:lang w:eastAsia="zh-CN"/>
        </w:rPr>
        <w:t xml:space="preserve">erini, ön lisans mezunlarından </w:t>
      </w:r>
      <w:r w:rsidRPr="009B4D5F">
        <w:rPr>
          <w:rFonts w:ascii="Times New Roman" w:eastAsia="SimSun" w:hAnsi="Times New Roman" w:cs="Times New Roman"/>
          <w:spacing w:val="1"/>
          <w:sz w:val="24"/>
          <w:szCs w:val="24"/>
          <w:lang w:eastAsia="zh-CN"/>
        </w:rPr>
        <w:t>daha fazla ön planda tuttukları gözlenmiştir.</w:t>
      </w:r>
    </w:p>
    <w:p w:rsidR="008357C5" w:rsidRPr="009B4D5F" w:rsidRDefault="008357C5">
      <w:pPr>
        <w:rPr>
          <w:rFonts w:ascii="Times New Roman" w:eastAsia="SimSun" w:hAnsi="Times New Roman" w:cs="Times New Roman"/>
          <w:b/>
          <w:bCs/>
          <w:kern w:val="32"/>
          <w:sz w:val="24"/>
          <w:szCs w:val="32"/>
          <w:lang w:eastAsia="tr-TR"/>
        </w:rPr>
      </w:pPr>
      <w:r w:rsidRPr="009B4D5F">
        <w:rPr>
          <w:rFonts w:eastAsia="SimSun"/>
        </w:rPr>
        <w:br w:type="page"/>
      </w:r>
    </w:p>
    <w:p w:rsidR="00A35F2A" w:rsidRPr="009B4D5F" w:rsidRDefault="00C24B31" w:rsidP="008357C5">
      <w:pPr>
        <w:pStyle w:val="Balk1"/>
        <w:rPr>
          <w:rFonts w:eastAsia="SimSun"/>
          <w:color w:val="auto"/>
        </w:rPr>
      </w:pPr>
      <w:bookmarkStart w:id="193" w:name="_Toc482258919"/>
      <w:r w:rsidRPr="009B4D5F">
        <w:rPr>
          <w:rFonts w:eastAsia="SimSun"/>
          <w:color w:val="auto"/>
        </w:rPr>
        <w:lastRenderedPageBreak/>
        <w:t>4.2</w:t>
      </w:r>
      <w:r w:rsidR="00394F57" w:rsidRPr="009B4D5F">
        <w:rPr>
          <w:rFonts w:eastAsia="SimSun"/>
          <w:color w:val="auto"/>
        </w:rPr>
        <w:t>.2.2.4</w:t>
      </w:r>
      <w:r w:rsidR="00A35F2A" w:rsidRPr="009B4D5F">
        <w:rPr>
          <w:rFonts w:eastAsia="SimSun"/>
          <w:color w:val="auto"/>
        </w:rPr>
        <w:t xml:space="preserve"> Faktörlerin Görevlere Göre Analizi</w:t>
      </w:r>
      <w:bookmarkEnd w:id="193"/>
    </w:p>
    <w:p w:rsidR="002402F2" w:rsidRPr="009B4D5F" w:rsidRDefault="00090D29" w:rsidP="002402F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Açıklayıcı faktör analizi ile bulunan faktörlerin görevlere göre analizine ait bağımsız gruplar t testi yapıl</w:t>
      </w:r>
      <w:r w:rsidR="00021F48" w:rsidRPr="009B4D5F">
        <w:rPr>
          <w:rFonts w:ascii="Times New Roman" w:eastAsia="SimSun" w:hAnsi="Times New Roman" w:cs="Times New Roman"/>
          <w:spacing w:val="-9"/>
          <w:sz w:val="24"/>
          <w:szCs w:val="24"/>
          <w:lang w:eastAsia="zh-CN"/>
        </w:rPr>
        <w:t xml:space="preserve">mış ve sonucu </w:t>
      </w:r>
      <w:r w:rsidR="00862BF7" w:rsidRPr="009B4D5F">
        <w:rPr>
          <w:rFonts w:ascii="Times New Roman" w:eastAsia="SimSun" w:hAnsi="Times New Roman" w:cs="Times New Roman"/>
          <w:spacing w:val="-9"/>
          <w:sz w:val="24"/>
          <w:szCs w:val="24"/>
          <w:lang w:eastAsia="zh-CN"/>
        </w:rPr>
        <w:t>Tablo 4.27</w:t>
      </w:r>
      <w:r w:rsidRPr="009B4D5F">
        <w:rPr>
          <w:rFonts w:ascii="Times New Roman" w:eastAsia="SimSun" w:hAnsi="Times New Roman" w:cs="Times New Roman"/>
          <w:spacing w:val="-9"/>
          <w:sz w:val="24"/>
          <w:szCs w:val="24"/>
          <w:lang w:eastAsia="zh-CN"/>
        </w:rPr>
        <w:t>’de verilmiştir.</w:t>
      </w:r>
    </w:p>
    <w:p w:rsidR="00A81825" w:rsidRPr="009B4D5F" w:rsidRDefault="00862BF7" w:rsidP="008357C5">
      <w:pPr>
        <w:pStyle w:val="Balk2"/>
        <w:jc w:val="center"/>
        <w:rPr>
          <w:rFonts w:eastAsia="SimSun"/>
          <w:color w:val="auto"/>
          <w:szCs w:val="24"/>
        </w:rPr>
      </w:pPr>
      <w:bookmarkStart w:id="194" w:name="_Toc482259152"/>
      <w:bookmarkStart w:id="195" w:name="_Toc482259202"/>
      <w:bookmarkStart w:id="196" w:name="_Toc482259252"/>
      <w:r w:rsidRPr="009B4D5F">
        <w:rPr>
          <w:rFonts w:eastAsia="SimSun"/>
          <w:color w:val="auto"/>
        </w:rPr>
        <w:t>Tablo 4.27</w:t>
      </w:r>
      <w:r w:rsidR="00090D29" w:rsidRPr="009B4D5F">
        <w:rPr>
          <w:rFonts w:eastAsia="SimSun"/>
          <w:color w:val="auto"/>
        </w:rPr>
        <w:t xml:space="preserve"> Faktörlerin Görevlere Göre </w:t>
      </w:r>
      <w:r w:rsidR="00A77500" w:rsidRPr="009B4D5F">
        <w:rPr>
          <w:rFonts w:eastAsia="SimSun"/>
          <w:color w:val="auto"/>
        </w:rPr>
        <w:t>Bağımsız Gruplar t Testi Sonucu</w:t>
      </w:r>
      <w:bookmarkEnd w:id="194"/>
      <w:bookmarkEnd w:id="195"/>
      <w:bookmarkEnd w:id="196"/>
    </w:p>
    <w:tbl>
      <w:tblPr>
        <w:tblW w:w="555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1"/>
        <w:gridCol w:w="1182"/>
        <w:gridCol w:w="672"/>
        <w:gridCol w:w="567"/>
        <w:gridCol w:w="781"/>
        <w:gridCol w:w="851"/>
        <w:gridCol w:w="710"/>
        <w:gridCol w:w="851"/>
        <w:gridCol w:w="851"/>
        <w:gridCol w:w="851"/>
        <w:gridCol w:w="853"/>
      </w:tblGrid>
      <w:tr w:rsidR="005B6214" w:rsidRPr="009B4D5F" w:rsidTr="005B6214">
        <w:trPr>
          <w:cantSplit/>
        </w:trPr>
        <w:tc>
          <w:tcPr>
            <w:tcW w:w="5000" w:type="pct"/>
            <w:gridSpan w:val="11"/>
            <w:shd w:val="clear" w:color="auto" w:fill="FFFFFF"/>
            <w:vAlign w:val="center"/>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Bağımsız Örneklemler t Testi</w:t>
            </w:r>
          </w:p>
        </w:tc>
      </w:tr>
      <w:tr w:rsidR="005B6214" w:rsidRPr="009B4D5F" w:rsidTr="005B6214">
        <w:trPr>
          <w:cantSplit/>
        </w:trPr>
        <w:tc>
          <w:tcPr>
            <w:tcW w:w="1182" w:type="pct"/>
            <w:gridSpan w:val="2"/>
            <w:vMerge w:val="restart"/>
            <w:shd w:val="clear" w:color="auto" w:fill="FFFFFF"/>
            <w:vAlign w:val="bottom"/>
          </w:tcPr>
          <w:p w:rsidR="005B6214" w:rsidRPr="009B4D5F" w:rsidRDefault="005B6214" w:rsidP="002D4998">
            <w:pPr>
              <w:autoSpaceDE w:val="0"/>
              <w:autoSpaceDN w:val="0"/>
              <w:adjustRightInd w:val="0"/>
              <w:spacing w:after="0" w:line="240" w:lineRule="auto"/>
              <w:jc w:val="both"/>
              <w:rPr>
                <w:rFonts w:ascii="Times New Roman" w:hAnsi="Times New Roman" w:cs="Times New Roman"/>
                <w:sz w:val="18"/>
                <w:szCs w:val="18"/>
              </w:rPr>
            </w:pPr>
          </w:p>
        </w:tc>
        <w:tc>
          <w:tcPr>
            <w:tcW w:w="677" w:type="pct"/>
            <w:gridSpan w:val="2"/>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Eşitliği için Levene Testi</w:t>
            </w:r>
          </w:p>
        </w:tc>
        <w:tc>
          <w:tcPr>
            <w:tcW w:w="3141" w:type="pct"/>
            <w:gridSpan w:val="7"/>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Ortalamaların Eşitliği için t-testi</w:t>
            </w:r>
          </w:p>
        </w:tc>
      </w:tr>
      <w:tr w:rsidR="005B6214" w:rsidRPr="009B4D5F" w:rsidTr="005B6214">
        <w:trPr>
          <w:cantSplit/>
        </w:trPr>
        <w:tc>
          <w:tcPr>
            <w:tcW w:w="1182" w:type="pct"/>
            <w:gridSpan w:val="2"/>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67"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F</w:t>
            </w:r>
          </w:p>
        </w:tc>
        <w:tc>
          <w:tcPr>
            <w:tcW w:w="310"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p>
        </w:tc>
        <w:tc>
          <w:tcPr>
            <w:tcW w:w="427"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T</w:t>
            </w:r>
          </w:p>
        </w:tc>
        <w:tc>
          <w:tcPr>
            <w:tcW w:w="465"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Serbestlik Derecesi</w:t>
            </w:r>
          </w:p>
        </w:tc>
        <w:tc>
          <w:tcPr>
            <w:tcW w:w="388"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İki Yönlü Anlamlılık Düzeyi</w:t>
            </w:r>
          </w:p>
        </w:tc>
        <w:tc>
          <w:tcPr>
            <w:tcW w:w="465"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w:t>
            </w:r>
          </w:p>
        </w:tc>
        <w:tc>
          <w:tcPr>
            <w:tcW w:w="465" w:type="pct"/>
            <w:vMerge w:val="restar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 Fark</w:t>
            </w:r>
          </w:p>
        </w:tc>
        <w:tc>
          <w:tcPr>
            <w:tcW w:w="931" w:type="pct"/>
            <w:gridSpan w:val="2"/>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 95 Farklılığın Güven Aralığı</w:t>
            </w:r>
          </w:p>
        </w:tc>
      </w:tr>
      <w:tr w:rsidR="005B6214" w:rsidRPr="009B4D5F" w:rsidTr="005B6214">
        <w:trPr>
          <w:cantSplit/>
        </w:trPr>
        <w:tc>
          <w:tcPr>
            <w:tcW w:w="1182" w:type="pct"/>
            <w:gridSpan w:val="2"/>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67"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27"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65"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88"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65"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65" w:type="pct"/>
            <w:vMerge/>
            <w:shd w:val="clear" w:color="auto" w:fill="FFFFFF"/>
            <w:vAlign w:val="bottom"/>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65" w:type="pc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w:t>
            </w:r>
          </w:p>
        </w:tc>
        <w:tc>
          <w:tcPr>
            <w:tcW w:w="466" w:type="pct"/>
            <w:shd w:val="clear" w:color="auto" w:fill="FFFFFF"/>
            <w:vAlign w:val="bottom"/>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Üst</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Birinci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1,349</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,246</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-,150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,881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-,00800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,05328</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-,11280</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,09680</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229,917</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,885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-,00800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,05527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-,11691</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,10091</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İkinci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2,048</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,153</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-2,133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,034</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-,13333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,06252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-,25629</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-,01038</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-2,046</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226,686</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,042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-,13333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,06516</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-,26174</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-,00493</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Üçüncü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3,074</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,080</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-,949</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,343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-,07081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,07463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-,21759</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,07596</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-,922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235,368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,357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-,07081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,07680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-,22212</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,08049</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Dördüncü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6,074</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,014</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-3,098</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-,20089</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,06485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-,32844</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-,07334</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-2,850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201,027</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,005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-,20089</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,07049</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-,33988</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-,06190</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Beşinci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,012</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,911</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-1,898</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,059</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-,14993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,07900</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-,30531</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,00546</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-1,917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263,851</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,056</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-,14993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,07822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-,30394</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,00409</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Altıncı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1,495</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,222</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-1,955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,051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-,16237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,08305</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-,32572</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,00098</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b/>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-1,911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239,408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,057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-,16237</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,08498</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-,32978</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,00504</w:t>
            </w:r>
          </w:p>
        </w:tc>
      </w:tr>
      <w:tr w:rsidR="005B6214" w:rsidRPr="009B4D5F" w:rsidTr="005B6214">
        <w:trPr>
          <w:cantSplit/>
        </w:trPr>
        <w:tc>
          <w:tcPr>
            <w:tcW w:w="536" w:type="pct"/>
            <w:vMerge w:val="restart"/>
            <w:shd w:val="clear" w:color="auto" w:fill="FFFFFF"/>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Yedinci Faktör</w:t>
            </w: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,585</w:t>
            </w: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,445</w:t>
            </w: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-,876</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348</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b/>
                <w:sz w:val="18"/>
                <w:szCs w:val="18"/>
              </w:rPr>
            </w:pPr>
            <w:r w:rsidRPr="009B4D5F">
              <w:rPr>
                <w:rFonts w:ascii="Times New Roman" w:hAnsi="Times New Roman" w:cs="Times New Roman"/>
                <w:b/>
                <w:sz w:val="18"/>
                <w:szCs w:val="18"/>
              </w:rPr>
              <w:t>,382</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-,06163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,07036</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-,20001</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,07676</w:t>
            </w:r>
          </w:p>
        </w:tc>
      </w:tr>
      <w:tr w:rsidR="005B6214" w:rsidRPr="009B4D5F" w:rsidTr="005B6214">
        <w:trPr>
          <w:cantSplit/>
        </w:trPr>
        <w:tc>
          <w:tcPr>
            <w:tcW w:w="536" w:type="pct"/>
            <w:vMerge/>
            <w:shd w:val="clear" w:color="auto" w:fill="FFFFFF"/>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64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67"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310" w:type="pct"/>
            <w:shd w:val="clear" w:color="auto" w:fill="FFFFFF"/>
            <w:vAlign w:val="center"/>
          </w:tcPr>
          <w:p w:rsidR="005B6214" w:rsidRPr="009B4D5F" w:rsidRDefault="005B6214" w:rsidP="00245272">
            <w:pPr>
              <w:autoSpaceDE w:val="0"/>
              <w:autoSpaceDN w:val="0"/>
              <w:adjustRightInd w:val="0"/>
              <w:spacing w:after="0" w:line="240" w:lineRule="auto"/>
              <w:jc w:val="both"/>
              <w:rPr>
                <w:rFonts w:ascii="Times New Roman" w:hAnsi="Times New Roman" w:cs="Times New Roman"/>
                <w:sz w:val="18"/>
                <w:szCs w:val="18"/>
              </w:rPr>
            </w:pPr>
          </w:p>
        </w:tc>
        <w:tc>
          <w:tcPr>
            <w:tcW w:w="427"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-,864</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246,265</w:t>
            </w:r>
          </w:p>
        </w:tc>
        <w:tc>
          <w:tcPr>
            <w:tcW w:w="388"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,388</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-,06163</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,07131</w:t>
            </w:r>
          </w:p>
        </w:tc>
        <w:tc>
          <w:tcPr>
            <w:tcW w:w="465"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-,20209</w:t>
            </w:r>
          </w:p>
        </w:tc>
        <w:tc>
          <w:tcPr>
            <w:tcW w:w="466" w:type="pct"/>
            <w:shd w:val="clear" w:color="auto" w:fill="FFFFFF"/>
            <w:vAlign w:val="center"/>
          </w:tcPr>
          <w:p w:rsidR="005B6214" w:rsidRPr="009B4D5F" w:rsidRDefault="005B6214" w:rsidP="00245272">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,07883</w:t>
            </w:r>
          </w:p>
        </w:tc>
      </w:tr>
    </w:tbl>
    <w:p w:rsidR="0045345B" w:rsidRPr="009B4D5F" w:rsidRDefault="00862BF7" w:rsidP="0045345B">
      <w:pPr>
        <w:widowControl w:val="0"/>
        <w:autoSpaceDE w:val="0"/>
        <w:autoSpaceDN w:val="0"/>
        <w:adjustRightInd w:val="0"/>
        <w:spacing w:before="240" w:after="120" w:line="360" w:lineRule="auto"/>
        <w:ind w:right="74" w:firstLine="708"/>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lastRenderedPageBreak/>
        <w:t>Tablo 4.27</w:t>
      </w:r>
      <w:r w:rsidR="00A81825" w:rsidRPr="009B4D5F">
        <w:rPr>
          <w:rFonts w:ascii="Times New Roman" w:eastAsia="SimSun" w:hAnsi="Times New Roman" w:cs="Times New Roman"/>
          <w:spacing w:val="-9"/>
          <w:sz w:val="24"/>
          <w:szCs w:val="24"/>
          <w:lang w:eastAsia="zh-CN"/>
        </w:rPr>
        <w:t>’</w:t>
      </w:r>
      <w:r w:rsidRPr="009B4D5F">
        <w:rPr>
          <w:rFonts w:ascii="Times New Roman" w:eastAsia="SimSun" w:hAnsi="Times New Roman" w:cs="Times New Roman"/>
          <w:spacing w:val="-9"/>
          <w:sz w:val="24"/>
          <w:szCs w:val="24"/>
          <w:lang w:eastAsia="zh-CN"/>
        </w:rPr>
        <w:t>y</w:t>
      </w:r>
      <w:r w:rsidR="00A81825" w:rsidRPr="009B4D5F">
        <w:rPr>
          <w:rFonts w:ascii="Times New Roman" w:eastAsia="SimSun" w:hAnsi="Times New Roman" w:cs="Times New Roman"/>
          <w:spacing w:val="-9"/>
          <w:sz w:val="24"/>
          <w:szCs w:val="24"/>
          <w:lang w:eastAsia="zh-CN"/>
        </w:rPr>
        <w:t>e göre ikinci ve dördüncü faktörlerde</w:t>
      </w:r>
      <w:r w:rsidR="008A0BF9" w:rsidRPr="009B4D5F">
        <w:rPr>
          <w:rFonts w:ascii="Times New Roman" w:eastAsia="SimSun" w:hAnsi="Times New Roman" w:cs="Times New Roman"/>
          <w:spacing w:val="-9"/>
          <w:sz w:val="24"/>
          <w:szCs w:val="24"/>
          <w:lang w:eastAsia="zh-CN"/>
        </w:rPr>
        <w:t xml:space="preserve"> görevler arasında farklılık vardır. Fakat diğer faktörlerin</w:t>
      </w:r>
      <w:r w:rsidR="00773117" w:rsidRPr="009B4D5F">
        <w:rPr>
          <w:rFonts w:ascii="Times New Roman" w:eastAsia="SimSun" w:hAnsi="Times New Roman" w:cs="Times New Roman"/>
          <w:spacing w:val="-9"/>
          <w:sz w:val="24"/>
          <w:szCs w:val="24"/>
          <w:lang w:eastAsia="zh-CN"/>
        </w:rPr>
        <w:t xml:space="preserve"> sig.</w:t>
      </w:r>
      <w:r w:rsidR="002C29C5" w:rsidRPr="009B4D5F">
        <w:rPr>
          <w:rFonts w:ascii="Times New Roman" w:eastAsia="SimSun" w:hAnsi="Times New Roman" w:cs="Times New Roman"/>
          <w:spacing w:val="-9"/>
          <w:sz w:val="24"/>
          <w:szCs w:val="24"/>
          <w:lang w:eastAsia="zh-CN"/>
        </w:rPr>
        <w:t xml:space="preserve"> değerleri (0,05)’t</w:t>
      </w:r>
      <w:r w:rsidR="008A0BF9" w:rsidRPr="009B4D5F">
        <w:rPr>
          <w:rFonts w:ascii="Times New Roman" w:eastAsia="SimSun" w:hAnsi="Times New Roman" w:cs="Times New Roman"/>
          <w:spacing w:val="-9"/>
          <w:sz w:val="24"/>
          <w:szCs w:val="24"/>
          <w:lang w:eastAsia="zh-CN"/>
        </w:rPr>
        <w:t>en büyük olduğu için görevler arasında farklılık yoktur. Bu farklılığın tespiti için grup ortalamalarına bakı</w:t>
      </w:r>
      <w:r w:rsidR="00021F48" w:rsidRPr="009B4D5F">
        <w:rPr>
          <w:rFonts w:ascii="Times New Roman" w:eastAsia="SimSun" w:hAnsi="Times New Roman" w:cs="Times New Roman"/>
          <w:spacing w:val="-9"/>
          <w:sz w:val="24"/>
          <w:szCs w:val="24"/>
          <w:lang w:eastAsia="zh-CN"/>
        </w:rPr>
        <w:t xml:space="preserve">larak yorum yapılabilir. </w:t>
      </w:r>
      <w:r w:rsidRPr="009B4D5F">
        <w:rPr>
          <w:rFonts w:ascii="Times New Roman" w:eastAsia="SimSun" w:hAnsi="Times New Roman" w:cs="Times New Roman"/>
          <w:spacing w:val="-9"/>
          <w:sz w:val="24"/>
          <w:szCs w:val="24"/>
          <w:lang w:eastAsia="zh-CN"/>
        </w:rPr>
        <w:t>Tablo 4.28’de</w:t>
      </w:r>
      <w:r w:rsidR="008A0BF9" w:rsidRPr="009B4D5F">
        <w:rPr>
          <w:rFonts w:ascii="Times New Roman" w:eastAsia="SimSun" w:hAnsi="Times New Roman" w:cs="Times New Roman"/>
          <w:spacing w:val="-9"/>
          <w:sz w:val="24"/>
          <w:szCs w:val="24"/>
          <w:lang w:eastAsia="zh-CN"/>
        </w:rPr>
        <w:t xml:space="preserve"> görevlere göre grup ortalamaları verilmiştir.</w:t>
      </w:r>
      <w:r w:rsidR="008A0BF9" w:rsidRPr="009B4D5F">
        <w:rPr>
          <w:rFonts w:ascii="Times New Roman" w:eastAsia="SimSun" w:hAnsi="Times New Roman" w:cs="Times New Roman"/>
          <w:spacing w:val="-9"/>
          <w:sz w:val="24"/>
          <w:szCs w:val="24"/>
          <w:lang w:eastAsia="zh-CN"/>
        </w:rPr>
        <w:tab/>
      </w:r>
    </w:p>
    <w:p w:rsidR="0062593F" w:rsidRPr="009B4D5F" w:rsidRDefault="00862BF7" w:rsidP="008357C5">
      <w:pPr>
        <w:pStyle w:val="Balk2"/>
        <w:jc w:val="center"/>
        <w:rPr>
          <w:rFonts w:eastAsia="SimSun"/>
          <w:color w:val="auto"/>
          <w:szCs w:val="24"/>
        </w:rPr>
      </w:pPr>
      <w:bookmarkStart w:id="197" w:name="_Toc482259153"/>
      <w:bookmarkStart w:id="198" w:name="_Toc482259203"/>
      <w:bookmarkStart w:id="199" w:name="_Toc482259253"/>
      <w:r w:rsidRPr="009B4D5F">
        <w:rPr>
          <w:rFonts w:eastAsia="SimSun"/>
          <w:color w:val="auto"/>
        </w:rPr>
        <w:t>Tablo 4.28</w:t>
      </w:r>
      <w:r w:rsidR="008A0BF9" w:rsidRPr="009B4D5F">
        <w:rPr>
          <w:rFonts w:eastAsia="SimSun"/>
          <w:color w:val="auto"/>
        </w:rPr>
        <w:t xml:space="preserve"> Faktörlerin Görevlere Göre Grup Ortalamaları</w:t>
      </w:r>
      <w:bookmarkEnd w:id="197"/>
      <w:bookmarkEnd w:id="198"/>
      <w:bookmarkEnd w:id="199"/>
    </w:p>
    <w:tbl>
      <w:tblPr>
        <w:tblW w:w="3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0"/>
        <w:gridCol w:w="1118"/>
        <w:gridCol w:w="460"/>
        <w:gridCol w:w="949"/>
        <w:gridCol w:w="864"/>
        <w:gridCol w:w="865"/>
      </w:tblGrid>
      <w:tr w:rsidR="002D4998" w:rsidRPr="009B4D5F" w:rsidTr="00B74A12">
        <w:trPr>
          <w:cantSplit/>
          <w:jc w:val="center"/>
        </w:trPr>
        <w:tc>
          <w:tcPr>
            <w:tcW w:w="5000" w:type="pct"/>
            <w:gridSpan w:val="6"/>
            <w:shd w:val="clear" w:color="auto" w:fill="FFFFFF"/>
            <w:vAlign w:val="center"/>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b/>
                <w:bCs/>
              </w:rPr>
              <w:t>Grup İstatistiği</w:t>
            </w:r>
          </w:p>
        </w:tc>
      </w:tr>
      <w:tr w:rsidR="002D4998" w:rsidRPr="009B4D5F" w:rsidTr="002D4998">
        <w:trPr>
          <w:cantSplit/>
          <w:jc w:val="center"/>
        </w:trPr>
        <w:tc>
          <w:tcPr>
            <w:tcW w:w="959" w:type="pct"/>
          </w:tcPr>
          <w:p w:rsidR="002D4998" w:rsidRPr="009B4D5F" w:rsidRDefault="002D4998" w:rsidP="002D4998">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Görev</w:t>
            </w:r>
          </w:p>
        </w:tc>
        <w:tc>
          <w:tcPr>
            <w:tcW w:w="437"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N</w:t>
            </w:r>
          </w:p>
        </w:tc>
        <w:tc>
          <w:tcPr>
            <w:tcW w:w="901"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Ortalama</w:t>
            </w:r>
          </w:p>
        </w:tc>
        <w:tc>
          <w:tcPr>
            <w:tcW w:w="820"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Sapma</w:t>
            </w:r>
          </w:p>
        </w:tc>
        <w:tc>
          <w:tcPr>
            <w:tcW w:w="821"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Hata</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1062" w:type="pc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4,2720</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,51687</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,04623</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4,2800</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,45447</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,03030</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4,1120</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,61245</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,05478</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4,2453</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,52939</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,03529</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3,7973</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,71203</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,06369</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3,8681</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,64388</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,04293</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4,0613</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,68964</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,06168</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4,2622</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,51165</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,03411</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3,6693</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,69238</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,06193</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3,8193</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,71681</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,04779</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3,3280</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,78286</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,07002</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3,4904</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,72240</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,04816</w:t>
            </w:r>
          </w:p>
        </w:tc>
      </w:tr>
      <w:tr w:rsidR="002D4998" w:rsidRPr="009B4D5F" w:rsidTr="002D4998">
        <w:trPr>
          <w:cantSplit/>
          <w:jc w:val="center"/>
        </w:trPr>
        <w:tc>
          <w:tcPr>
            <w:tcW w:w="959" w:type="pct"/>
            <w:vMerge w:val="restart"/>
            <w:shd w:val="clear" w:color="auto" w:fill="FFFFFF"/>
          </w:tcPr>
          <w:p w:rsidR="002D4998" w:rsidRPr="009B4D5F" w:rsidRDefault="002D4998" w:rsidP="00A775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İdari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3,9280</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,64976</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,05812</w:t>
            </w:r>
          </w:p>
        </w:tc>
      </w:tr>
      <w:tr w:rsidR="002D4998" w:rsidRPr="009B4D5F" w:rsidTr="002D4998">
        <w:trPr>
          <w:cantSplit/>
          <w:jc w:val="center"/>
        </w:trPr>
        <w:tc>
          <w:tcPr>
            <w:tcW w:w="959" w:type="pct"/>
            <w:vMerge/>
            <w:shd w:val="clear" w:color="auto" w:fill="FFFFFF"/>
          </w:tcPr>
          <w:p w:rsidR="002D4998" w:rsidRPr="009B4D5F" w:rsidRDefault="002D4998" w:rsidP="00A77500">
            <w:pPr>
              <w:autoSpaceDE w:val="0"/>
              <w:autoSpaceDN w:val="0"/>
              <w:adjustRightInd w:val="0"/>
              <w:spacing w:before="20" w:after="20" w:line="240" w:lineRule="auto"/>
              <w:jc w:val="both"/>
              <w:rPr>
                <w:rFonts w:ascii="Times New Roman" w:hAnsi="Times New Roman" w:cs="Times New Roman"/>
              </w:rPr>
            </w:pPr>
          </w:p>
        </w:tc>
        <w:tc>
          <w:tcPr>
            <w:tcW w:w="1062" w:type="pct"/>
            <w:shd w:val="clear" w:color="auto" w:fill="FFFFFF"/>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Akademik Personel</w:t>
            </w:r>
          </w:p>
        </w:tc>
        <w:tc>
          <w:tcPr>
            <w:tcW w:w="437"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225</w:t>
            </w:r>
          </w:p>
        </w:tc>
        <w:tc>
          <w:tcPr>
            <w:tcW w:w="90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3,9896</w:t>
            </w:r>
          </w:p>
        </w:tc>
        <w:tc>
          <w:tcPr>
            <w:tcW w:w="820"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,61993</w:t>
            </w:r>
          </w:p>
        </w:tc>
        <w:tc>
          <w:tcPr>
            <w:tcW w:w="821" w:type="pct"/>
            <w:shd w:val="clear" w:color="auto" w:fill="FFFFFF"/>
            <w:vAlign w:val="center"/>
          </w:tcPr>
          <w:p w:rsidR="002D4998" w:rsidRPr="009B4D5F" w:rsidRDefault="002D4998" w:rsidP="00A775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,04133</w:t>
            </w:r>
          </w:p>
        </w:tc>
      </w:tr>
    </w:tbl>
    <w:p w:rsidR="000D2A36" w:rsidRPr="009B4D5F" w:rsidRDefault="00862BF7" w:rsidP="008773AF">
      <w:pPr>
        <w:autoSpaceDE w:val="0"/>
        <w:autoSpaceDN w:val="0"/>
        <w:adjustRightInd w:val="0"/>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 4.28’de</w:t>
      </w:r>
      <w:r w:rsidR="000D2A36" w:rsidRPr="009B4D5F">
        <w:rPr>
          <w:rFonts w:ascii="Times New Roman" w:eastAsia="Times New Roman" w:hAnsi="Times New Roman" w:cs="Times New Roman"/>
          <w:sz w:val="24"/>
          <w:szCs w:val="24"/>
        </w:rPr>
        <w:t>ki grup ortalamalarına bakıldığında araç sahiplerinin araç kaskosu yaptırma ve sigorta şir</w:t>
      </w:r>
      <w:r w:rsidR="0062593F" w:rsidRPr="009B4D5F">
        <w:rPr>
          <w:rFonts w:ascii="Times New Roman" w:eastAsia="Times New Roman" w:hAnsi="Times New Roman" w:cs="Times New Roman"/>
          <w:sz w:val="24"/>
          <w:szCs w:val="24"/>
        </w:rPr>
        <w:t xml:space="preserve">keti seçiminde birinci, </w:t>
      </w:r>
      <w:r w:rsidR="000D2A36" w:rsidRPr="009B4D5F">
        <w:rPr>
          <w:rFonts w:ascii="Times New Roman" w:eastAsia="Times New Roman" w:hAnsi="Times New Roman" w:cs="Times New Roman"/>
          <w:sz w:val="24"/>
          <w:szCs w:val="24"/>
        </w:rPr>
        <w:t xml:space="preserve">üçüncü, </w:t>
      </w:r>
      <w:r w:rsidR="0062593F" w:rsidRPr="009B4D5F">
        <w:rPr>
          <w:rFonts w:ascii="Times New Roman" w:eastAsia="Times New Roman" w:hAnsi="Times New Roman" w:cs="Times New Roman"/>
          <w:sz w:val="24"/>
          <w:szCs w:val="24"/>
        </w:rPr>
        <w:t>beşinci, altıncı ve yedinci faktörlerde</w:t>
      </w:r>
      <w:r w:rsidR="000D2A36" w:rsidRPr="009B4D5F">
        <w:rPr>
          <w:rFonts w:ascii="Times New Roman" w:eastAsia="Times New Roman" w:hAnsi="Times New Roman" w:cs="Times New Roman"/>
          <w:sz w:val="24"/>
          <w:szCs w:val="24"/>
        </w:rPr>
        <w:t xml:space="preserve"> idari ve akademik personel arasında farklılık yoktur. Fakat </w:t>
      </w:r>
      <w:r w:rsidR="0062593F" w:rsidRPr="009B4D5F">
        <w:rPr>
          <w:rFonts w:ascii="Times New Roman" w:eastAsia="Times New Roman" w:hAnsi="Times New Roman" w:cs="Times New Roman"/>
          <w:sz w:val="24"/>
          <w:szCs w:val="24"/>
        </w:rPr>
        <w:t xml:space="preserve">ikinci ve dördüncü faktörlerde </w:t>
      </w:r>
      <w:r w:rsidR="000D2A36" w:rsidRPr="009B4D5F">
        <w:rPr>
          <w:rFonts w:ascii="Times New Roman" w:eastAsia="Times New Roman" w:hAnsi="Times New Roman" w:cs="Times New Roman"/>
          <w:sz w:val="24"/>
          <w:szCs w:val="24"/>
        </w:rPr>
        <w:t>idari ve akademik personel arasında farklılık</w:t>
      </w:r>
      <w:r w:rsidR="007A2EBF" w:rsidRPr="009B4D5F">
        <w:rPr>
          <w:rFonts w:ascii="Times New Roman" w:eastAsia="Times New Roman" w:hAnsi="Times New Roman" w:cs="Times New Roman"/>
          <w:sz w:val="24"/>
          <w:szCs w:val="24"/>
        </w:rPr>
        <w:t xml:space="preserve"> vardı</w:t>
      </w:r>
      <w:r w:rsidR="00E7676F" w:rsidRPr="009B4D5F">
        <w:rPr>
          <w:rFonts w:ascii="Times New Roman" w:eastAsia="Times New Roman" w:hAnsi="Times New Roman" w:cs="Times New Roman"/>
          <w:sz w:val="24"/>
          <w:szCs w:val="24"/>
        </w:rPr>
        <w:t xml:space="preserve">r. </w:t>
      </w:r>
      <w:r w:rsidR="00F5312A" w:rsidRPr="009B4D5F">
        <w:rPr>
          <w:rFonts w:ascii="Times New Roman" w:eastAsia="Times New Roman" w:hAnsi="Times New Roman" w:cs="Times New Roman"/>
          <w:sz w:val="24"/>
          <w:szCs w:val="24"/>
        </w:rPr>
        <w:t>İkinci faktör</w:t>
      </w:r>
      <w:r w:rsidR="005B12FE" w:rsidRPr="009B4D5F">
        <w:rPr>
          <w:rFonts w:ascii="Times New Roman" w:eastAsia="Times New Roman" w:hAnsi="Times New Roman" w:cs="Times New Roman"/>
          <w:sz w:val="24"/>
          <w:szCs w:val="24"/>
        </w:rPr>
        <w:t>de idari personelin</w:t>
      </w:r>
      <w:r w:rsidR="00F5312A" w:rsidRPr="009B4D5F">
        <w:rPr>
          <w:rFonts w:ascii="Times New Roman" w:eastAsia="Times New Roman" w:hAnsi="Times New Roman" w:cs="Times New Roman"/>
          <w:sz w:val="24"/>
          <w:szCs w:val="24"/>
        </w:rPr>
        <w:t xml:space="preserve"> ortalama</w:t>
      </w:r>
      <w:r w:rsidR="00325D86" w:rsidRPr="009B4D5F">
        <w:rPr>
          <w:rFonts w:ascii="Times New Roman" w:eastAsia="Times New Roman" w:hAnsi="Times New Roman" w:cs="Times New Roman"/>
          <w:sz w:val="24"/>
          <w:szCs w:val="24"/>
        </w:rPr>
        <w:t>sı (4,112)</w:t>
      </w:r>
      <w:r w:rsidR="005B12FE" w:rsidRPr="009B4D5F">
        <w:rPr>
          <w:rFonts w:ascii="Times New Roman" w:eastAsia="Times New Roman" w:hAnsi="Times New Roman" w:cs="Times New Roman"/>
          <w:sz w:val="24"/>
          <w:szCs w:val="24"/>
        </w:rPr>
        <w:t xml:space="preserve"> iken bu </w:t>
      </w:r>
      <w:r w:rsidR="00325D86" w:rsidRPr="009B4D5F">
        <w:rPr>
          <w:rFonts w:ascii="Times New Roman" w:eastAsia="Times New Roman" w:hAnsi="Times New Roman" w:cs="Times New Roman"/>
          <w:sz w:val="24"/>
          <w:szCs w:val="24"/>
        </w:rPr>
        <w:t xml:space="preserve">oran akademik personelde </w:t>
      </w:r>
      <w:r w:rsidR="00325D86" w:rsidRPr="009B4D5F">
        <w:rPr>
          <w:rFonts w:ascii="Times New Roman" w:eastAsia="Times New Roman" w:hAnsi="Times New Roman" w:cs="Times New Roman"/>
          <w:sz w:val="24"/>
          <w:szCs w:val="24"/>
        </w:rPr>
        <w:lastRenderedPageBreak/>
        <w:t>(4,4253)</w:t>
      </w:r>
      <w:r w:rsidR="005B12FE" w:rsidRPr="009B4D5F">
        <w:rPr>
          <w:rFonts w:ascii="Times New Roman" w:eastAsia="Times New Roman" w:hAnsi="Times New Roman" w:cs="Times New Roman"/>
          <w:sz w:val="24"/>
          <w:szCs w:val="24"/>
        </w:rPr>
        <w:t>’d</w:t>
      </w:r>
      <w:r w:rsidR="00325D86" w:rsidRPr="009B4D5F">
        <w:rPr>
          <w:rFonts w:ascii="Times New Roman" w:eastAsia="Times New Roman" w:hAnsi="Times New Roman" w:cs="Times New Roman"/>
          <w:sz w:val="24"/>
          <w:szCs w:val="24"/>
        </w:rPr>
        <w:t>ü</w:t>
      </w:r>
      <w:r w:rsidR="005B12FE" w:rsidRPr="009B4D5F">
        <w:rPr>
          <w:rFonts w:ascii="Times New Roman" w:eastAsia="Times New Roman" w:hAnsi="Times New Roman" w:cs="Times New Roman"/>
          <w:sz w:val="24"/>
          <w:szCs w:val="24"/>
        </w:rPr>
        <w:t>r. Dördüncü faktörde ida</w:t>
      </w:r>
      <w:r w:rsidR="00325D86" w:rsidRPr="009B4D5F">
        <w:rPr>
          <w:rFonts w:ascii="Times New Roman" w:eastAsia="Times New Roman" w:hAnsi="Times New Roman" w:cs="Times New Roman"/>
          <w:sz w:val="24"/>
          <w:szCs w:val="24"/>
        </w:rPr>
        <w:t>ri personelin ortalaması (4,0613)</w:t>
      </w:r>
      <w:r w:rsidR="005B12FE" w:rsidRPr="009B4D5F">
        <w:rPr>
          <w:rFonts w:ascii="Times New Roman" w:eastAsia="Times New Roman" w:hAnsi="Times New Roman" w:cs="Times New Roman"/>
          <w:sz w:val="24"/>
          <w:szCs w:val="24"/>
        </w:rPr>
        <w:t xml:space="preserve"> iken bu </w:t>
      </w:r>
      <w:r w:rsidR="00325D86" w:rsidRPr="009B4D5F">
        <w:rPr>
          <w:rFonts w:ascii="Times New Roman" w:eastAsia="Times New Roman" w:hAnsi="Times New Roman" w:cs="Times New Roman"/>
          <w:sz w:val="24"/>
          <w:szCs w:val="24"/>
        </w:rPr>
        <w:t>oran akademik personelde (4,2622)’di</w:t>
      </w:r>
      <w:r w:rsidR="00D856AF" w:rsidRPr="009B4D5F">
        <w:rPr>
          <w:rFonts w:ascii="Times New Roman" w:eastAsia="Times New Roman" w:hAnsi="Times New Roman" w:cs="Times New Roman"/>
          <w:sz w:val="24"/>
          <w:szCs w:val="24"/>
        </w:rPr>
        <w:t>r. Yani k</w:t>
      </w:r>
      <w:r w:rsidR="00E7676F" w:rsidRPr="009B4D5F">
        <w:rPr>
          <w:rFonts w:ascii="Times New Roman" w:eastAsia="Times New Roman" w:hAnsi="Times New Roman" w:cs="Times New Roman"/>
          <w:sz w:val="24"/>
          <w:szCs w:val="24"/>
        </w:rPr>
        <w:t>asko yaptırır</w:t>
      </w:r>
      <w:r w:rsidR="005B12FE" w:rsidRPr="009B4D5F">
        <w:rPr>
          <w:rFonts w:ascii="Times New Roman" w:eastAsia="Times New Roman" w:hAnsi="Times New Roman" w:cs="Times New Roman"/>
          <w:sz w:val="24"/>
          <w:szCs w:val="24"/>
        </w:rPr>
        <w:t xml:space="preserve">ken </w:t>
      </w:r>
      <w:r w:rsidR="006432B0" w:rsidRPr="009B4D5F">
        <w:rPr>
          <w:rFonts w:ascii="Times New Roman" w:eastAsia="Times New Roman" w:hAnsi="Times New Roman" w:cs="Times New Roman"/>
          <w:sz w:val="24"/>
          <w:szCs w:val="24"/>
        </w:rPr>
        <w:t>akademik personelin idari</w:t>
      </w:r>
      <w:r w:rsidR="007A2EBF" w:rsidRPr="009B4D5F">
        <w:rPr>
          <w:rFonts w:ascii="Times New Roman" w:eastAsia="Times New Roman" w:hAnsi="Times New Roman" w:cs="Times New Roman"/>
          <w:sz w:val="24"/>
          <w:szCs w:val="24"/>
        </w:rPr>
        <w:t xml:space="preserve"> personele göre daha fazla </w:t>
      </w:r>
      <w:r w:rsidR="008859E6" w:rsidRPr="009B4D5F">
        <w:rPr>
          <w:rFonts w:ascii="Times New Roman" w:eastAsia="Times New Roman" w:hAnsi="Times New Roman" w:cs="Times New Roman"/>
          <w:sz w:val="24"/>
          <w:szCs w:val="24"/>
        </w:rPr>
        <w:t>güvenceye</w:t>
      </w:r>
      <w:r w:rsidR="007A2EBF" w:rsidRPr="009B4D5F">
        <w:rPr>
          <w:rFonts w:ascii="Times New Roman" w:eastAsia="Times New Roman" w:hAnsi="Times New Roman" w:cs="Times New Roman"/>
          <w:sz w:val="24"/>
          <w:szCs w:val="24"/>
        </w:rPr>
        <w:t xml:space="preserve"> ve şirketin sunduğu ek teminatlara</w:t>
      </w:r>
      <w:r w:rsidR="000D2A36" w:rsidRPr="009B4D5F">
        <w:rPr>
          <w:rFonts w:ascii="Times New Roman" w:eastAsia="Times New Roman" w:hAnsi="Times New Roman" w:cs="Times New Roman"/>
          <w:sz w:val="24"/>
          <w:szCs w:val="24"/>
        </w:rPr>
        <w:t xml:space="preserve"> </w:t>
      </w:r>
      <w:r w:rsidR="007A2EBF" w:rsidRPr="009B4D5F">
        <w:rPr>
          <w:rFonts w:ascii="Times New Roman" w:eastAsia="Times New Roman" w:hAnsi="Times New Roman" w:cs="Times New Roman"/>
          <w:sz w:val="24"/>
          <w:szCs w:val="24"/>
        </w:rPr>
        <w:t xml:space="preserve">önem verdiği </w:t>
      </w:r>
      <w:r w:rsidR="003B10DC" w:rsidRPr="009B4D5F">
        <w:rPr>
          <w:rFonts w:ascii="Times New Roman" w:eastAsia="Times New Roman" w:hAnsi="Times New Roman" w:cs="Times New Roman"/>
          <w:sz w:val="24"/>
          <w:szCs w:val="24"/>
        </w:rPr>
        <w:t xml:space="preserve">gözlenmiştir. </w:t>
      </w:r>
      <w:r w:rsidRPr="009B4D5F">
        <w:rPr>
          <w:rFonts w:ascii="Times New Roman" w:eastAsia="Times New Roman" w:hAnsi="Times New Roman" w:cs="Times New Roman"/>
          <w:sz w:val="24"/>
          <w:szCs w:val="24"/>
        </w:rPr>
        <w:t>Bu sonuçlar Tablo 4.29</w:t>
      </w:r>
      <w:r w:rsidR="002C29C5" w:rsidRPr="009B4D5F">
        <w:rPr>
          <w:rFonts w:ascii="Times New Roman" w:eastAsia="Times New Roman" w:hAnsi="Times New Roman" w:cs="Times New Roman"/>
          <w:sz w:val="24"/>
          <w:szCs w:val="24"/>
        </w:rPr>
        <w:t>’a</w:t>
      </w:r>
      <w:r w:rsidR="000D2A36" w:rsidRPr="009B4D5F">
        <w:rPr>
          <w:rFonts w:ascii="Times New Roman" w:eastAsia="Times New Roman" w:hAnsi="Times New Roman" w:cs="Times New Roman"/>
          <w:sz w:val="24"/>
          <w:szCs w:val="24"/>
        </w:rPr>
        <w:t xml:space="preserve"> aktarılmıştır.</w:t>
      </w:r>
    </w:p>
    <w:p w:rsidR="000D2A36" w:rsidRPr="009B4D5F" w:rsidRDefault="00862BF7" w:rsidP="008357C5">
      <w:pPr>
        <w:pStyle w:val="Balk2"/>
        <w:jc w:val="center"/>
        <w:rPr>
          <w:color w:val="auto"/>
        </w:rPr>
      </w:pPr>
      <w:bookmarkStart w:id="200" w:name="_Toc482259154"/>
      <w:bookmarkStart w:id="201" w:name="_Toc482259204"/>
      <w:bookmarkStart w:id="202" w:name="_Toc482259254"/>
      <w:r w:rsidRPr="009B4D5F">
        <w:rPr>
          <w:color w:val="auto"/>
        </w:rPr>
        <w:t>Tablo 4.29</w:t>
      </w:r>
      <w:r w:rsidR="000D2A36" w:rsidRPr="009B4D5F">
        <w:rPr>
          <w:color w:val="auto"/>
        </w:rPr>
        <w:t xml:space="preserve"> Faktörlerin Görevlere Göre Analizi</w:t>
      </w:r>
      <w:bookmarkEnd w:id="200"/>
      <w:bookmarkEnd w:id="201"/>
      <w:bookmarkEnd w:id="202"/>
    </w:p>
    <w:tbl>
      <w:tblPr>
        <w:tblStyle w:val="TabloKlavuzu"/>
        <w:tblW w:w="6121" w:type="dxa"/>
        <w:jc w:val="center"/>
        <w:tblLook w:val="04A0" w:firstRow="1" w:lastRow="0" w:firstColumn="1" w:lastColumn="0" w:noHBand="0" w:noVBand="1"/>
      </w:tblPr>
      <w:tblGrid>
        <w:gridCol w:w="1842"/>
        <w:gridCol w:w="4279"/>
      </w:tblGrid>
      <w:tr w:rsidR="000D2A36" w:rsidRPr="009B4D5F" w:rsidTr="00874706">
        <w:trPr>
          <w:trHeight w:val="342"/>
          <w:jc w:val="center"/>
        </w:trPr>
        <w:tc>
          <w:tcPr>
            <w:tcW w:w="1842" w:type="dxa"/>
          </w:tcPr>
          <w:p w:rsidR="000D2A36" w:rsidRPr="009B4D5F" w:rsidRDefault="000D2A36"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Faktörler</w:t>
            </w:r>
          </w:p>
        </w:tc>
        <w:tc>
          <w:tcPr>
            <w:tcW w:w="4279" w:type="dxa"/>
          </w:tcPr>
          <w:p w:rsidR="000D2A36" w:rsidRPr="009B4D5F" w:rsidRDefault="001727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Kasko Y</w:t>
            </w:r>
            <w:r w:rsidR="000D2A36" w:rsidRPr="009B4D5F">
              <w:rPr>
                <w:rFonts w:ascii="Times New Roman" w:hAnsi="Times New Roman"/>
                <w:sz w:val="22"/>
                <w:szCs w:val="22"/>
              </w:rPr>
              <w:t xml:space="preserve">aptırma ve </w:t>
            </w:r>
            <w:r w:rsidR="006432B0" w:rsidRPr="009B4D5F">
              <w:rPr>
                <w:rFonts w:ascii="Times New Roman" w:hAnsi="Times New Roman"/>
                <w:sz w:val="22"/>
                <w:szCs w:val="22"/>
              </w:rPr>
              <w:t xml:space="preserve">Sigorta </w:t>
            </w:r>
            <w:r w:rsidR="000D2A36" w:rsidRPr="009B4D5F">
              <w:rPr>
                <w:rFonts w:ascii="Times New Roman" w:hAnsi="Times New Roman"/>
                <w:sz w:val="22"/>
                <w:szCs w:val="22"/>
              </w:rPr>
              <w:t>Şirket</w:t>
            </w:r>
            <w:r w:rsidR="006432B0" w:rsidRPr="009B4D5F">
              <w:rPr>
                <w:rFonts w:ascii="Times New Roman" w:hAnsi="Times New Roman"/>
                <w:sz w:val="22"/>
                <w:szCs w:val="22"/>
              </w:rPr>
              <w:t>i</w:t>
            </w:r>
            <w:r w:rsidR="000D2A36" w:rsidRPr="009B4D5F">
              <w:rPr>
                <w:rFonts w:ascii="Times New Roman" w:hAnsi="Times New Roman"/>
                <w:sz w:val="22"/>
                <w:szCs w:val="22"/>
              </w:rPr>
              <w:t xml:space="preserve"> Seçimi</w:t>
            </w:r>
            <w:r w:rsidR="006432B0" w:rsidRPr="009B4D5F">
              <w:rPr>
                <w:rFonts w:ascii="Times New Roman" w:hAnsi="Times New Roman"/>
                <w:sz w:val="22"/>
                <w:szCs w:val="22"/>
              </w:rPr>
              <w:t>nden</w:t>
            </w:r>
            <w:r w:rsidR="000D2A36" w:rsidRPr="009B4D5F">
              <w:rPr>
                <w:rFonts w:ascii="Times New Roman" w:hAnsi="Times New Roman"/>
                <w:sz w:val="22"/>
                <w:szCs w:val="22"/>
              </w:rPr>
              <w:t xml:space="preserve"> Daha Fazla</w:t>
            </w:r>
            <w:r w:rsidR="006432B0" w:rsidRPr="009B4D5F">
              <w:rPr>
                <w:rFonts w:ascii="Times New Roman" w:hAnsi="Times New Roman"/>
                <w:sz w:val="22"/>
                <w:szCs w:val="22"/>
              </w:rPr>
              <w:t xml:space="preserve"> Etkilenme</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Birinci Faktör</w:t>
            </w:r>
          </w:p>
        </w:tc>
        <w:tc>
          <w:tcPr>
            <w:tcW w:w="4279" w:type="dxa"/>
          </w:tcPr>
          <w:p w:rsidR="000D2A36" w:rsidRPr="009B4D5F" w:rsidRDefault="000D2A36"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Farklılık Yok</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İkinci Faktör</w:t>
            </w:r>
          </w:p>
        </w:tc>
        <w:tc>
          <w:tcPr>
            <w:tcW w:w="4279" w:type="dxa"/>
          </w:tcPr>
          <w:p w:rsidR="000D2A36" w:rsidRPr="009B4D5F" w:rsidRDefault="00E7676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Akademik Personel</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Üçüncü Faktör</w:t>
            </w:r>
          </w:p>
        </w:tc>
        <w:tc>
          <w:tcPr>
            <w:tcW w:w="4279" w:type="dxa"/>
          </w:tcPr>
          <w:p w:rsidR="000D2A36" w:rsidRPr="009B4D5F" w:rsidRDefault="000D2A36"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Farklılık Yok</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Dördüncü Faktör</w:t>
            </w:r>
          </w:p>
        </w:tc>
        <w:tc>
          <w:tcPr>
            <w:tcW w:w="4279" w:type="dxa"/>
          </w:tcPr>
          <w:p w:rsidR="000D2A36" w:rsidRPr="009B4D5F" w:rsidRDefault="006432B0"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Akademik</w:t>
            </w:r>
            <w:r w:rsidR="000D2A36" w:rsidRPr="009B4D5F">
              <w:rPr>
                <w:rFonts w:ascii="Times New Roman" w:hAnsi="Times New Roman"/>
                <w:sz w:val="22"/>
                <w:szCs w:val="22"/>
              </w:rPr>
              <w:t xml:space="preserve"> Personel</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Beşinci Faktör</w:t>
            </w:r>
          </w:p>
        </w:tc>
        <w:tc>
          <w:tcPr>
            <w:tcW w:w="4279" w:type="dxa"/>
          </w:tcPr>
          <w:p w:rsidR="000D2A36" w:rsidRPr="009B4D5F" w:rsidRDefault="00E7676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Farklılık Yok</w:t>
            </w:r>
          </w:p>
        </w:tc>
      </w:tr>
      <w:tr w:rsidR="000D2A36" w:rsidRPr="009B4D5F" w:rsidTr="00874706">
        <w:trPr>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Altıncı Faktör</w:t>
            </w:r>
          </w:p>
        </w:tc>
        <w:tc>
          <w:tcPr>
            <w:tcW w:w="4279" w:type="dxa"/>
          </w:tcPr>
          <w:p w:rsidR="000D2A36" w:rsidRPr="009B4D5F" w:rsidRDefault="000D2A36"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Farklılık Yok</w:t>
            </w:r>
          </w:p>
        </w:tc>
      </w:tr>
      <w:tr w:rsidR="000D2A36" w:rsidRPr="009B4D5F" w:rsidTr="00874706">
        <w:trPr>
          <w:trHeight w:val="70"/>
          <w:jc w:val="center"/>
        </w:trPr>
        <w:tc>
          <w:tcPr>
            <w:tcW w:w="1842" w:type="dxa"/>
          </w:tcPr>
          <w:p w:rsidR="000D2A36" w:rsidRPr="009B4D5F" w:rsidRDefault="00D856AF"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Yedinci Faktör</w:t>
            </w:r>
          </w:p>
        </w:tc>
        <w:tc>
          <w:tcPr>
            <w:tcW w:w="4279" w:type="dxa"/>
          </w:tcPr>
          <w:p w:rsidR="000D2A36" w:rsidRPr="009B4D5F" w:rsidRDefault="000D2A36" w:rsidP="00874706">
            <w:pPr>
              <w:autoSpaceDE w:val="0"/>
              <w:autoSpaceDN w:val="0"/>
              <w:adjustRightInd w:val="0"/>
              <w:spacing w:before="20" w:after="20"/>
              <w:jc w:val="both"/>
              <w:rPr>
                <w:rFonts w:ascii="Times New Roman" w:hAnsi="Times New Roman"/>
                <w:sz w:val="22"/>
                <w:szCs w:val="22"/>
              </w:rPr>
            </w:pPr>
            <w:r w:rsidRPr="009B4D5F">
              <w:rPr>
                <w:rFonts w:ascii="Times New Roman" w:hAnsi="Times New Roman"/>
                <w:sz w:val="22"/>
                <w:szCs w:val="22"/>
              </w:rPr>
              <w:t>Farklılık Yok</w:t>
            </w:r>
          </w:p>
        </w:tc>
      </w:tr>
    </w:tbl>
    <w:p w:rsidR="00394F57" w:rsidRPr="009B4D5F" w:rsidRDefault="00C24B31" w:rsidP="008357C5">
      <w:pPr>
        <w:pStyle w:val="Balk1"/>
        <w:rPr>
          <w:rFonts w:eastAsia="SimSun"/>
          <w:color w:val="auto"/>
        </w:rPr>
      </w:pPr>
      <w:bookmarkStart w:id="203" w:name="_Toc482258920"/>
      <w:r w:rsidRPr="009B4D5F">
        <w:rPr>
          <w:rFonts w:eastAsia="SimSun"/>
          <w:color w:val="auto"/>
        </w:rPr>
        <w:t>4.2</w:t>
      </w:r>
      <w:r w:rsidR="00394F57" w:rsidRPr="009B4D5F">
        <w:rPr>
          <w:rFonts w:eastAsia="SimSun"/>
          <w:color w:val="auto"/>
        </w:rPr>
        <w:t>.2.2.5 Faktörlerin Aylık Gelire Göre Analizi</w:t>
      </w:r>
      <w:bookmarkEnd w:id="203"/>
    </w:p>
    <w:p w:rsidR="007613EB" w:rsidRPr="009B4D5F" w:rsidRDefault="007613EB"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Faktörlerin aylık gelire göre değerlendirilmesini içeren tek yönlü va</w:t>
      </w:r>
      <w:r w:rsidR="00021F48" w:rsidRPr="009B4D5F">
        <w:rPr>
          <w:rFonts w:ascii="Times New Roman" w:eastAsia="SimSun" w:hAnsi="Times New Roman" w:cs="Times New Roman"/>
          <w:spacing w:val="1"/>
          <w:sz w:val="24"/>
          <w:szCs w:val="24"/>
          <w:lang w:eastAsia="zh-CN"/>
        </w:rPr>
        <w:t xml:space="preserve">ryans analizi sonuçları </w:t>
      </w:r>
      <w:r w:rsidRPr="009B4D5F">
        <w:rPr>
          <w:rFonts w:ascii="Times New Roman" w:eastAsia="SimSun" w:hAnsi="Times New Roman" w:cs="Times New Roman"/>
          <w:spacing w:val="1"/>
          <w:sz w:val="24"/>
          <w:szCs w:val="24"/>
          <w:lang w:eastAsia="zh-CN"/>
        </w:rPr>
        <w:t>Tablo</w:t>
      </w:r>
      <w:r w:rsidR="00862BF7" w:rsidRPr="009B4D5F">
        <w:rPr>
          <w:rFonts w:ascii="Times New Roman" w:eastAsia="SimSun" w:hAnsi="Times New Roman" w:cs="Times New Roman"/>
          <w:spacing w:val="1"/>
          <w:sz w:val="24"/>
          <w:szCs w:val="24"/>
          <w:lang w:eastAsia="zh-CN"/>
        </w:rPr>
        <w:t xml:space="preserve"> 4.30’da</w:t>
      </w:r>
      <w:r w:rsidRPr="009B4D5F">
        <w:rPr>
          <w:rFonts w:ascii="Times New Roman" w:eastAsia="SimSun" w:hAnsi="Times New Roman" w:cs="Times New Roman"/>
          <w:spacing w:val="1"/>
          <w:sz w:val="24"/>
          <w:szCs w:val="24"/>
          <w:lang w:eastAsia="zh-CN"/>
        </w:rPr>
        <w:t xml:space="preserve"> verilmiştir.</w:t>
      </w:r>
    </w:p>
    <w:p w:rsidR="008357C5" w:rsidRPr="009B4D5F" w:rsidRDefault="008357C5">
      <w:pPr>
        <w:rPr>
          <w:rFonts w:ascii="Times New Roman" w:eastAsia="SimSun" w:hAnsi="Times New Roman" w:cs="Times New Roman"/>
          <w:b/>
          <w:bCs/>
          <w:sz w:val="24"/>
          <w:szCs w:val="36"/>
          <w:lang w:eastAsia="en-GB"/>
        </w:rPr>
      </w:pPr>
      <w:r w:rsidRPr="009B4D5F">
        <w:rPr>
          <w:rFonts w:eastAsia="SimSun"/>
        </w:rPr>
        <w:br w:type="page"/>
      </w:r>
    </w:p>
    <w:p w:rsidR="00F415AA" w:rsidRPr="009B4D5F" w:rsidRDefault="00862BF7" w:rsidP="008357C5">
      <w:pPr>
        <w:pStyle w:val="Balk2"/>
        <w:rPr>
          <w:rFonts w:eastAsia="SimSun"/>
          <w:color w:val="auto"/>
        </w:rPr>
      </w:pPr>
      <w:bookmarkStart w:id="204" w:name="_Toc482259155"/>
      <w:bookmarkStart w:id="205" w:name="_Toc482259205"/>
      <w:bookmarkStart w:id="206" w:name="_Toc482259255"/>
      <w:r w:rsidRPr="009B4D5F">
        <w:rPr>
          <w:rFonts w:eastAsia="SimSun"/>
          <w:color w:val="auto"/>
        </w:rPr>
        <w:lastRenderedPageBreak/>
        <w:t>Tablo 4.30</w:t>
      </w:r>
      <w:r w:rsidR="002C29C5" w:rsidRPr="009B4D5F">
        <w:rPr>
          <w:rFonts w:eastAsia="SimSun"/>
          <w:color w:val="auto"/>
        </w:rPr>
        <w:t xml:space="preserve"> Faktörlerin Aylık Gelire</w:t>
      </w:r>
      <w:r w:rsidR="008773AF" w:rsidRPr="009B4D5F">
        <w:rPr>
          <w:rFonts w:eastAsia="SimSun"/>
          <w:color w:val="auto"/>
        </w:rPr>
        <w:t xml:space="preserve"> Göre Tek Yönlü Varyans Analizi</w:t>
      </w:r>
      <w:bookmarkEnd w:id="204"/>
      <w:bookmarkEnd w:id="205"/>
      <w:bookmarkEnd w:id="206"/>
    </w:p>
    <w:tbl>
      <w:tblPr>
        <w:tblW w:w="4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
        <w:gridCol w:w="1601"/>
        <w:gridCol w:w="1272"/>
        <w:gridCol w:w="930"/>
        <w:gridCol w:w="919"/>
        <w:gridCol w:w="650"/>
        <w:gridCol w:w="616"/>
      </w:tblGrid>
      <w:tr w:rsidR="00F415AA" w:rsidRPr="009B4D5F" w:rsidTr="0062583D">
        <w:trPr>
          <w:cantSplit/>
          <w:jc w:val="center"/>
        </w:trPr>
        <w:tc>
          <w:tcPr>
            <w:tcW w:w="5000" w:type="pct"/>
            <w:gridSpan w:val="7"/>
            <w:shd w:val="clear" w:color="auto" w:fill="FFFFFF"/>
            <w:vAlign w:val="center"/>
          </w:tcPr>
          <w:p w:rsidR="00F415AA" w:rsidRPr="009B4D5F" w:rsidRDefault="00F415AA"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b/>
                <w:bCs/>
                <w:sz w:val="20"/>
                <w:szCs w:val="20"/>
              </w:rPr>
              <w:t>ANOVA</w:t>
            </w:r>
          </w:p>
        </w:tc>
      </w:tr>
      <w:tr w:rsidR="00265323" w:rsidRPr="009B4D5F" w:rsidTr="00F1013D">
        <w:trPr>
          <w:cantSplit/>
          <w:jc w:val="center"/>
        </w:trPr>
        <w:tc>
          <w:tcPr>
            <w:tcW w:w="1830" w:type="pct"/>
            <w:gridSpan w:val="2"/>
            <w:shd w:val="clear" w:color="auto" w:fill="FFFFFF"/>
            <w:vAlign w:val="bottom"/>
          </w:tcPr>
          <w:p w:rsidR="00F415AA" w:rsidRPr="009B4D5F" w:rsidRDefault="00F415AA" w:rsidP="007320F2">
            <w:pPr>
              <w:autoSpaceDE w:val="0"/>
              <w:autoSpaceDN w:val="0"/>
              <w:adjustRightInd w:val="0"/>
              <w:spacing w:after="0" w:line="240" w:lineRule="auto"/>
              <w:jc w:val="both"/>
              <w:rPr>
                <w:rFonts w:ascii="Times New Roman" w:hAnsi="Times New Roman" w:cs="Times New Roman"/>
                <w:sz w:val="20"/>
                <w:szCs w:val="20"/>
              </w:rPr>
            </w:pPr>
          </w:p>
        </w:tc>
        <w:tc>
          <w:tcPr>
            <w:tcW w:w="919" w:type="pct"/>
            <w:shd w:val="clear" w:color="auto" w:fill="FFFFFF"/>
            <w:vAlign w:val="bottom"/>
          </w:tcPr>
          <w:p w:rsidR="00F415AA"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Kareler Toplamı</w:t>
            </w:r>
          </w:p>
        </w:tc>
        <w:tc>
          <w:tcPr>
            <w:tcW w:w="672" w:type="pct"/>
            <w:shd w:val="clear" w:color="auto" w:fill="FFFFFF"/>
            <w:vAlign w:val="bottom"/>
          </w:tcPr>
          <w:p w:rsidR="00F415AA"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Serbestlik Derecesi</w:t>
            </w:r>
          </w:p>
        </w:tc>
        <w:tc>
          <w:tcPr>
            <w:tcW w:w="664" w:type="pct"/>
            <w:shd w:val="clear" w:color="auto" w:fill="FFFFFF"/>
            <w:vAlign w:val="bottom"/>
          </w:tcPr>
          <w:p w:rsidR="00F415AA"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Kareler Ortalamsı</w:t>
            </w:r>
          </w:p>
        </w:tc>
        <w:tc>
          <w:tcPr>
            <w:tcW w:w="470" w:type="pct"/>
            <w:shd w:val="clear" w:color="auto" w:fill="FFFFFF"/>
            <w:vAlign w:val="bottom"/>
          </w:tcPr>
          <w:p w:rsidR="00F415AA" w:rsidRPr="009B4D5F" w:rsidRDefault="00F415AA"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F</w:t>
            </w:r>
          </w:p>
        </w:tc>
        <w:tc>
          <w:tcPr>
            <w:tcW w:w="445" w:type="pct"/>
            <w:shd w:val="clear" w:color="auto" w:fill="FFFFFF"/>
            <w:vAlign w:val="bottom"/>
          </w:tcPr>
          <w:p w:rsidR="00F415AA" w:rsidRPr="009B4D5F" w:rsidRDefault="00F415AA"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Sig.</w:t>
            </w:r>
            <w:r w:rsidR="00773117" w:rsidRPr="009B4D5F">
              <w:rPr>
                <w:rFonts w:ascii="Times New Roman" w:hAnsi="Times New Roman" w:cs="Times New Roman"/>
                <w:sz w:val="20"/>
                <w:szCs w:val="20"/>
              </w:rPr>
              <w:t xml:space="preserve"> </w:t>
            </w: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Birinci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,037</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,019</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,082</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,921</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79,361</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,229</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79,398</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İkinci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1,560</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,780</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2,480</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,085</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109,158</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,315</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110,718</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Üçüncü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1,260</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,630</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1,411</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,245</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154,875</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,446</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156,135</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Dördüncü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2,299</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1,150</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3,365</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,036</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118,558</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,342</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120,857</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Beşinci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,630</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,315</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,622</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,537</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175,714</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,506</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176,344</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Altıncı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2,137</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1,068</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1,922</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,148</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192,874</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,556</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195,011</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b/>
                <w:sz w:val="20"/>
                <w:szCs w:val="20"/>
              </w:rPr>
            </w:pPr>
          </w:p>
        </w:tc>
      </w:tr>
      <w:tr w:rsidR="00F1013D" w:rsidRPr="009B4D5F" w:rsidTr="00F1013D">
        <w:trPr>
          <w:cantSplit/>
          <w:jc w:val="center"/>
        </w:trPr>
        <w:tc>
          <w:tcPr>
            <w:tcW w:w="673" w:type="pct"/>
            <w:vMerge w:val="restart"/>
            <w:shd w:val="clear" w:color="auto" w:fill="FFFFFF"/>
          </w:tcPr>
          <w:p w:rsidR="00F1013D" w:rsidRPr="009B4D5F" w:rsidRDefault="00F1013D"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Yedinci Faktör</w:t>
            </w: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,834</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,417</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1,050</w:t>
            </w: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,351</w:t>
            </w: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137,910</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347</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,397</w:t>
            </w: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r>
      <w:tr w:rsidR="00F1013D" w:rsidRPr="009B4D5F" w:rsidTr="00F1013D">
        <w:trPr>
          <w:cantSplit/>
          <w:jc w:val="center"/>
        </w:trPr>
        <w:tc>
          <w:tcPr>
            <w:tcW w:w="673" w:type="pct"/>
            <w:vMerge/>
            <w:shd w:val="clear" w:color="auto" w:fill="FFFFFF"/>
          </w:tcPr>
          <w:p w:rsidR="00F1013D" w:rsidRPr="009B4D5F" w:rsidRDefault="00F1013D" w:rsidP="007320F2">
            <w:pPr>
              <w:autoSpaceDE w:val="0"/>
              <w:autoSpaceDN w:val="0"/>
              <w:adjustRightInd w:val="0"/>
              <w:spacing w:after="0" w:line="240" w:lineRule="auto"/>
              <w:jc w:val="both"/>
              <w:rPr>
                <w:rFonts w:ascii="Times New Roman" w:hAnsi="Times New Roman" w:cs="Times New Roman"/>
                <w:sz w:val="20"/>
                <w:szCs w:val="20"/>
              </w:rPr>
            </w:pPr>
          </w:p>
        </w:tc>
        <w:tc>
          <w:tcPr>
            <w:tcW w:w="1157"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919"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138,744</w:t>
            </w:r>
          </w:p>
        </w:tc>
        <w:tc>
          <w:tcPr>
            <w:tcW w:w="672" w:type="pct"/>
            <w:shd w:val="clear" w:color="auto" w:fill="FFFFFF"/>
            <w:vAlign w:val="center"/>
          </w:tcPr>
          <w:p w:rsidR="00F1013D" w:rsidRPr="009B4D5F" w:rsidRDefault="00F1013D"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349</w:t>
            </w:r>
          </w:p>
        </w:tc>
        <w:tc>
          <w:tcPr>
            <w:tcW w:w="664"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70"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c>
          <w:tcPr>
            <w:tcW w:w="445" w:type="pct"/>
            <w:shd w:val="clear" w:color="auto" w:fill="FFFFFF"/>
            <w:vAlign w:val="center"/>
          </w:tcPr>
          <w:p w:rsidR="00F1013D" w:rsidRPr="009B4D5F" w:rsidRDefault="00F1013D" w:rsidP="007320F2">
            <w:pPr>
              <w:autoSpaceDE w:val="0"/>
              <w:autoSpaceDN w:val="0"/>
              <w:adjustRightInd w:val="0"/>
              <w:spacing w:after="0" w:line="240" w:lineRule="auto"/>
              <w:jc w:val="right"/>
              <w:rPr>
                <w:rFonts w:ascii="Times New Roman" w:hAnsi="Times New Roman" w:cs="Times New Roman"/>
                <w:sz w:val="20"/>
                <w:szCs w:val="20"/>
              </w:rPr>
            </w:pPr>
          </w:p>
        </w:tc>
      </w:tr>
    </w:tbl>
    <w:p w:rsidR="006414CD" w:rsidRPr="009B4D5F" w:rsidRDefault="00862BF7" w:rsidP="006414CD">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4.30’a</w:t>
      </w:r>
      <w:r w:rsidR="00773117" w:rsidRPr="009B4D5F">
        <w:rPr>
          <w:rFonts w:ascii="Times New Roman" w:eastAsia="SimSun" w:hAnsi="Times New Roman" w:cs="Times New Roman"/>
          <w:spacing w:val="1"/>
          <w:sz w:val="24"/>
          <w:szCs w:val="24"/>
          <w:lang w:eastAsia="zh-CN"/>
        </w:rPr>
        <w:t xml:space="preserve"> göre sig.</w:t>
      </w:r>
      <w:r w:rsidR="00F415AA" w:rsidRPr="009B4D5F">
        <w:rPr>
          <w:rFonts w:ascii="Times New Roman" w:eastAsia="SimSun" w:hAnsi="Times New Roman" w:cs="Times New Roman"/>
          <w:spacing w:val="1"/>
          <w:sz w:val="24"/>
          <w:szCs w:val="24"/>
          <w:lang w:eastAsia="zh-CN"/>
        </w:rPr>
        <w:t xml:space="preserve"> değeri birinci faktör için (0,921), ikinci faktör için (0,085), üçüncü faktör için (0,245</w:t>
      </w:r>
      <w:r w:rsidR="002C29C5" w:rsidRPr="009B4D5F">
        <w:rPr>
          <w:rFonts w:ascii="Times New Roman" w:eastAsia="SimSun" w:hAnsi="Times New Roman" w:cs="Times New Roman"/>
          <w:spacing w:val="1"/>
          <w:sz w:val="24"/>
          <w:szCs w:val="24"/>
          <w:lang w:eastAsia="zh-CN"/>
        </w:rPr>
        <w:t>)</w:t>
      </w:r>
      <w:r w:rsidR="0038294E" w:rsidRPr="009B4D5F">
        <w:rPr>
          <w:rFonts w:ascii="Times New Roman" w:eastAsia="SimSun" w:hAnsi="Times New Roman" w:cs="Times New Roman"/>
          <w:spacing w:val="1"/>
          <w:sz w:val="24"/>
          <w:szCs w:val="24"/>
          <w:lang w:eastAsia="zh-CN"/>
        </w:rPr>
        <w:t xml:space="preserve">, beşinci </w:t>
      </w:r>
      <w:r w:rsidR="00F415AA" w:rsidRPr="009B4D5F">
        <w:rPr>
          <w:rFonts w:ascii="Times New Roman" w:eastAsia="SimSun" w:hAnsi="Times New Roman" w:cs="Times New Roman"/>
          <w:spacing w:val="1"/>
          <w:sz w:val="24"/>
          <w:szCs w:val="24"/>
          <w:lang w:eastAsia="zh-CN"/>
        </w:rPr>
        <w:t>faktör için (0,537</w:t>
      </w:r>
      <w:r w:rsidR="0038294E" w:rsidRPr="009B4D5F">
        <w:rPr>
          <w:rFonts w:ascii="Times New Roman" w:eastAsia="SimSun" w:hAnsi="Times New Roman" w:cs="Times New Roman"/>
          <w:spacing w:val="1"/>
          <w:sz w:val="24"/>
          <w:szCs w:val="24"/>
          <w:lang w:eastAsia="zh-CN"/>
        </w:rPr>
        <w:t xml:space="preserve">), altıncı </w:t>
      </w:r>
      <w:r w:rsidR="00F415AA" w:rsidRPr="009B4D5F">
        <w:rPr>
          <w:rFonts w:ascii="Times New Roman" w:eastAsia="SimSun" w:hAnsi="Times New Roman" w:cs="Times New Roman"/>
          <w:spacing w:val="1"/>
          <w:sz w:val="24"/>
          <w:szCs w:val="24"/>
          <w:lang w:eastAsia="zh-CN"/>
        </w:rPr>
        <w:t>faktör için (0,148</w:t>
      </w:r>
      <w:r w:rsidR="002C29C5" w:rsidRPr="009B4D5F">
        <w:rPr>
          <w:rFonts w:ascii="Times New Roman" w:eastAsia="SimSun" w:hAnsi="Times New Roman" w:cs="Times New Roman"/>
          <w:spacing w:val="1"/>
          <w:sz w:val="24"/>
          <w:szCs w:val="24"/>
          <w:lang w:eastAsia="zh-CN"/>
        </w:rPr>
        <w:t>)</w:t>
      </w:r>
      <w:r w:rsidR="0038294E" w:rsidRPr="009B4D5F">
        <w:rPr>
          <w:rFonts w:ascii="Times New Roman" w:eastAsia="SimSun" w:hAnsi="Times New Roman" w:cs="Times New Roman"/>
          <w:spacing w:val="1"/>
          <w:sz w:val="24"/>
          <w:szCs w:val="24"/>
          <w:lang w:eastAsia="zh-CN"/>
        </w:rPr>
        <w:t xml:space="preserve"> ve yedinci </w:t>
      </w:r>
      <w:r w:rsidR="00F415AA" w:rsidRPr="009B4D5F">
        <w:rPr>
          <w:rFonts w:ascii="Times New Roman" w:eastAsia="SimSun" w:hAnsi="Times New Roman" w:cs="Times New Roman"/>
          <w:spacing w:val="1"/>
          <w:sz w:val="24"/>
          <w:szCs w:val="24"/>
          <w:lang w:eastAsia="zh-CN"/>
        </w:rPr>
        <w:t>faktör için (0,351</w:t>
      </w:r>
      <w:r w:rsidR="0038294E" w:rsidRPr="009B4D5F">
        <w:rPr>
          <w:rFonts w:ascii="Times New Roman" w:eastAsia="SimSun" w:hAnsi="Times New Roman" w:cs="Times New Roman"/>
          <w:spacing w:val="1"/>
          <w:sz w:val="24"/>
          <w:szCs w:val="24"/>
          <w:lang w:eastAsia="zh-CN"/>
        </w:rPr>
        <w:t>)</w:t>
      </w:r>
      <w:r w:rsidR="002C29C5" w:rsidRPr="009B4D5F">
        <w:rPr>
          <w:rFonts w:ascii="Times New Roman" w:eastAsia="SimSun" w:hAnsi="Times New Roman" w:cs="Times New Roman"/>
          <w:spacing w:val="1"/>
          <w:sz w:val="24"/>
          <w:szCs w:val="24"/>
          <w:lang w:eastAsia="zh-CN"/>
        </w:rPr>
        <w:t xml:space="preserve"> olarak bulunmuştur. Bu değerler (0,05)’ten </w:t>
      </w:r>
      <w:r w:rsidR="0038294E" w:rsidRPr="009B4D5F">
        <w:rPr>
          <w:rFonts w:ascii="Times New Roman" w:eastAsia="SimSun" w:hAnsi="Times New Roman" w:cs="Times New Roman"/>
          <w:spacing w:val="1"/>
          <w:sz w:val="24"/>
          <w:szCs w:val="24"/>
          <w:lang w:eastAsia="zh-CN"/>
        </w:rPr>
        <w:t>büyük olduğu</w:t>
      </w:r>
      <w:r w:rsidR="00907168" w:rsidRPr="009B4D5F">
        <w:rPr>
          <w:rFonts w:ascii="Times New Roman" w:eastAsia="SimSun" w:hAnsi="Times New Roman" w:cs="Times New Roman"/>
          <w:spacing w:val="1"/>
          <w:sz w:val="24"/>
          <w:szCs w:val="24"/>
          <w:lang w:eastAsia="zh-CN"/>
        </w:rPr>
        <w:t xml:space="preserve"> için</w:t>
      </w:r>
      <w:r w:rsidR="0038294E" w:rsidRPr="009B4D5F">
        <w:rPr>
          <w:rFonts w:ascii="Times New Roman" w:eastAsia="SimSun" w:hAnsi="Times New Roman" w:cs="Times New Roman"/>
          <w:spacing w:val="1"/>
          <w:sz w:val="24"/>
          <w:szCs w:val="24"/>
          <w:lang w:eastAsia="zh-CN"/>
        </w:rPr>
        <w:t xml:space="preserve"> aylık gelir</w:t>
      </w:r>
      <w:r w:rsidR="00F415AA" w:rsidRPr="009B4D5F">
        <w:rPr>
          <w:rFonts w:ascii="Times New Roman" w:eastAsia="SimSun" w:hAnsi="Times New Roman" w:cs="Times New Roman"/>
          <w:spacing w:val="1"/>
          <w:sz w:val="24"/>
          <w:szCs w:val="24"/>
          <w:lang w:eastAsia="zh-CN"/>
        </w:rPr>
        <w:t xml:space="preserve"> açısından faktörler</w:t>
      </w:r>
      <w:r w:rsidR="002C29C5" w:rsidRPr="009B4D5F">
        <w:rPr>
          <w:rFonts w:ascii="Times New Roman" w:eastAsia="SimSun" w:hAnsi="Times New Roman" w:cs="Times New Roman"/>
          <w:spacing w:val="1"/>
          <w:sz w:val="24"/>
          <w:szCs w:val="24"/>
          <w:lang w:eastAsia="zh-CN"/>
        </w:rPr>
        <w:t xml:space="preserve"> arasında farklılık yoktur. Fakat dö</w:t>
      </w:r>
      <w:r w:rsidR="004E7C57" w:rsidRPr="009B4D5F">
        <w:rPr>
          <w:rFonts w:ascii="Times New Roman" w:eastAsia="SimSun" w:hAnsi="Times New Roman" w:cs="Times New Roman"/>
          <w:spacing w:val="1"/>
          <w:sz w:val="24"/>
          <w:szCs w:val="24"/>
          <w:lang w:eastAsia="zh-CN"/>
        </w:rPr>
        <w:t>rdüncü (0,036</w:t>
      </w:r>
      <w:r w:rsidR="0038294E" w:rsidRPr="009B4D5F">
        <w:rPr>
          <w:rFonts w:ascii="Times New Roman" w:eastAsia="SimSun" w:hAnsi="Times New Roman" w:cs="Times New Roman"/>
          <w:spacing w:val="1"/>
          <w:sz w:val="24"/>
          <w:szCs w:val="24"/>
          <w:lang w:eastAsia="zh-CN"/>
        </w:rPr>
        <w:t xml:space="preserve">) </w:t>
      </w:r>
      <w:r w:rsidR="004E7C57" w:rsidRPr="009B4D5F">
        <w:rPr>
          <w:rFonts w:ascii="Times New Roman" w:eastAsia="SimSun" w:hAnsi="Times New Roman" w:cs="Times New Roman"/>
          <w:spacing w:val="1"/>
          <w:sz w:val="24"/>
          <w:szCs w:val="24"/>
          <w:lang w:eastAsia="zh-CN"/>
        </w:rPr>
        <w:t>faktörde</w:t>
      </w:r>
      <w:r w:rsidR="002C29C5" w:rsidRPr="009B4D5F">
        <w:rPr>
          <w:rFonts w:ascii="Times New Roman" w:eastAsia="SimSun" w:hAnsi="Times New Roman" w:cs="Times New Roman"/>
          <w:spacing w:val="1"/>
          <w:sz w:val="24"/>
          <w:szCs w:val="24"/>
          <w:lang w:eastAsia="zh-CN"/>
        </w:rPr>
        <w:t xml:space="preserve"> </w:t>
      </w:r>
      <w:r w:rsidR="00773117" w:rsidRPr="009B4D5F">
        <w:rPr>
          <w:rFonts w:ascii="Times New Roman" w:eastAsia="SimSun" w:hAnsi="Times New Roman" w:cs="Times New Roman"/>
          <w:spacing w:val="1"/>
          <w:sz w:val="24"/>
          <w:szCs w:val="24"/>
          <w:lang w:eastAsia="zh-CN"/>
        </w:rPr>
        <w:t>sig.</w:t>
      </w:r>
      <w:r w:rsidR="0038294E" w:rsidRPr="009B4D5F">
        <w:rPr>
          <w:rFonts w:ascii="Times New Roman" w:eastAsia="SimSun" w:hAnsi="Times New Roman" w:cs="Times New Roman"/>
          <w:spacing w:val="1"/>
          <w:sz w:val="24"/>
          <w:szCs w:val="24"/>
          <w:lang w:eastAsia="zh-CN"/>
        </w:rPr>
        <w:t xml:space="preserve"> değer</w:t>
      </w:r>
      <w:r w:rsidR="002C29C5" w:rsidRPr="009B4D5F">
        <w:rPr>
          <w:rFonts w:ascii="Times New Roman" w:eastAsia="SimSun" w:hAnsi="Times New Roman" w:cs="Times New Roman"/>
          <w:spacing w:val="1"/>
          <w:sz w:val="24"/>
          <w:szCs w:val="24"/>
          <w:lang w:eastAsia="zh-CN"/>
        </w:rPr>
        <w:t>i (0,05)’ten küçük olduğu için</w:t>
      </w:r>
      <w:r w:rsidR="0038294E" w:rsidRPr="009B4D5F">
        <w:rPr>
          <w:rFonts w:ascii="Times New Roman" w:eastAsia="SimSun" w:hAnsi="Times New Roman" w:cs="Times New Roman"/>
          <w:spacing w:val="1"/>
          <w:sz w:val="24"/>
          <w:szCs w:val="24"/>
          <w:lang w:eastAsia="zh-CN"/>
        </w:rPr>
        <w:t xml:space="preserve"> bu </w:t>
      </w:r>
      <w:r w:rsidR="004E7C57" w:rsidRPr="009B4D5F">
        <w:rPr>
          <w:rFonts w:ascii="Times New Roman" w:eastAsia="SimSun" w:hAnsi="Times New Roman" w:cs="Times New Roman"/>
          <w:spacing w:val="1"/>
          <w:sz w:val="24"/>
          <w:szCs w:val="24"/>
          <w:lang w:eastAsia="zh-CN"/>
        </w:rPr>
        <w:t>faktörde</w:t>
      </w:r>
      <w:r w:rsidR="0038294E" w:rsidRPr="009B4D5F">
        <w:rPr>
          <w:rFonts w:ascii="Times New Roman" w:eastAsia="SimSun" w:hAnsi="Times New Roman" w:cs="Times New Roman"/>
          <w:spacing w:val="1"/>
          <w:sz w:val="24"/>
          <w:szCs w:val="24"/>
          <w:lang w:eastAsia="zh-CN"/>
        </w:rPr>
        <w:t xml:space="preserve"> aylık gelir</w:t>
      </w:r>
      <w:r w:rsidR="002C29C5" w:rsidRPr="009B4D5F">
        <w:rPr>
          <w:rFonts w:ascii="Times New Roman" w:eastAsia="SimSun" w:hAnsi="Times New Roman" w:cs="Times New Roman"/>
          <w:spacing w:val="1"/>
          <w:sz w:val="24"/>
          <w:szCs w:val="24"/>
          <w:lang w:eastAsia="zh-CN"/>
        </w:rPr>
        <w:t xml:space="preserve"> açısından farklılık vardır. Bu farklılığı tespit etmek için Post Hoc çoklu karşılaştırma testlerinden hangisinin kullanılacağına karar vermede homojenlik testine bakılır. </w:t>
      </w:r>
      <w:r w:rsidR="00773117" w:rsidRPr="009B4D5F">
        <w:rPr>
          <w:rFonts w:ascii="Times New Roman" w:eastAsia="SimSun" w:hAnsi="Times New Roman" w:cs="Times New Roman"/>
          <w:spacing w:val="1"/>
          <w:sz w:val="24"/>
          <w:szCs w:val="24"/>
          <w:lang w:eastAsia="zh-CN"/>
        </w:rPr>
        <w:t>Homojenlik testinin sig.</w:t>
      </w:r>
      <w:r w:rsidR="002C29C5" w:rsidRPr="009B4D5F">
        <w:rPr>
          <w:rFonts w:ascii="Times New Roman" w:eastAsia="SimSun" w:hAnsi="Times New Roman" w:cs="Times New Roman"/>
          <w:spacing w:val="1"/>
          <w:sz w:val="24"/>
          <w:szCs w:val="24"/>
          <w:lang w:eastAsia="zh-CN"/>
        </w:rPr>
        <w:t xml:space="preserve"> değeri (0,05)’ten büyük ise ana</w:t>
      </w:r>
      <w:r w:rsidR="006376AB" w:rsidRPr="009B4D5F">
        <w:rPr>
          <w:rFonts w:ascii="Times New Roman" w:eastAsia="SimSun" w:hAnsi="Times New Roman" w:cs="Times New Roman"/>
          <w:spacing w:val="1"/>
          <w:sz w:val="24"/>
          <w:szCs w:val="24"/>
          <w:lang w:eastAsia="zh-CN"/>
        </w:rPr>
        <w:t xml:space="preserve"> </w:t>
      </w:r>
      <w:r w:rsidR="002C29C5" w:rsidRPr="009B4D5F">
        <w:rPr>
          <w:rFonts w:ascii="Times New Roman" w:eastAsia="SimSun" w:hAnsi="Times New Roman" w:cs="Times New Roman"/>
          <w:spacing w:val="1"/>
          <w:sz w:val="24"/>
          <w:szCs w:val="24"/>
          <w:lang w:eastAsia="zh-CN"/>
        </w:rPr>
        <w:t xml:space="preserve">kütle varyanslarının aynı (homojen) olduğuna karar verilir ve çoklu karşılaştırmada eşit varyans yaklaşımını kullanan Tukey testi uygulanır. </w:t>
      </w:r>
      <w:r w:rsidR="00773117" w:rsidRPr="009B4D5F">
        <w:rPr>
          <w:rFonts w:ascii="Times New Roman" w:eastAsia="SimSun" w:hAnsi="Times New Roman" w:cs="Times New Roman"/>
          <w:spacing w:val="1"/>
          <w:sz w:val="24"/>
          <w:szCs w:val="24"/>
          <w:lang w:eastAsia="zh-CN"/>
        </w:rPr>
        <w:t xml:space="preserve">Homojenlik testinin sig. </w:t>
      </w:r>
      <w:r w:rsidR="002C29C5" w:rsidRPr="009B4D5F">
        <w:rPr>
          <w:rFonts w:ascii="Times New Roman" w:eastAsia="SimSun" w:hAnsi="Times New Roman" w:cs="Times New Roman"/>
          <w:spacing w:val="1"/>
          <w:sz w:val="24"/>
          <w:szCs w:val="24"/>
          <w:lang w:eastAsia="zh-CN"/>
        </w:rPr>
        <w:t>değeri (0,05)’ten küçük ise ana</w:t>
      </w:r>
      <w:r w:rsidR="006376AB" w:rsidRPr="009B4D5F">
        <w:rPr>
          <w:rFonts w:ascii="Times New Roman" w:eastAsia="SimSun" w:hAnsi="Times New Roman" w:cs="Times New Roman"/>
          <w:spacing w:val="1"/>
          <w:sz w:val="24"/>
          <w:szCs w:val="24"/>
          <w:lang w:eastAsia="zh-CN"/>
        </w:rPr>
        <w:t xml:space="preserve"> </w:t>
      </w:r>
      <w:r w:rsidR="002C29C5" w:rsidRPr="009B4D5F">
        <w:rPr>
          <w:rFonts w:ascii="Times New Roman" w:eastAsia="SimSun" w:hAnsi="Times New Roman" w:cs="Times New Roman"/>
          <w:spacing w:val="1"/>
          <w:sz w:val="24"/>
          <w:szCs w:val="24"/>
          <w:lang w:eastAsia="zh-CN"/>
        </w:rPr>
        <w:t>kütle varyanslarının farklı olduğuna karar verilir ve çoklu karşılaştırmada eşit olmayan varyans yaklaşımını kullanan Tamhan</w:t>
      </w:r>
      <w:r w:rsidR="00021F48" w:rsidRPr="009B4D5F">
        <w:rPr>
          <w:rFonts w:ascii="Times New Roman" w:eastAsia="SimSun" w:hAnsi="Times New Roman" w:cs="Times New Roman"/>
          <w:spacing w:val="1"/>
          <w:sz w:val="24"/>
          <w:szCs w:val="24"/>
          <w:lang w:eastAsia="zh-CN"/>
        </w:rPr>
        <w:t xml:space="preserve">es T2 testi kullanılır. </w:t>
      </w:r>
      <w:r w:rsidR="002C29C5" w:rsidRPr="009B4D5F">
        <w:rPr>
          <w:rFonts w:ascii="Times New Roman" w:eastAsia="SimSun" w:hAnsi="Times New Roman" w:cs="Times New Roman"/>
          <w:spacing w:val="1"/>
          <w:sz w:val="24"/>
          <w:szCs w:val="24"/>
          <w:lang w:eastAsia="zh-CN"/>
        </w:rPr>
        <w:t>Tablo 4.</w:t>
      </w:r>
      <w:r w:rsidRPr="009B4D5F">
        <w:rPr>
          <w:rFonts w:ascii="Times New Roman" w:eastAsia="SimSun" w:hAnsi="Times New Roman" w:cs="Times New Roman"/>
          <w:spacing w:val="1"/>
          <w:sz w:val="24"/>
          <w:szCs w:val="24"/>
          <w:lang w:eastAsia="zh-CN"/>
        </w:rPr>
        <w:t>31’</w:t>
      </w:r>
      <w:r w:rsidR="00021F48" w:rsidRPr="009B4D5F">
        <w:rPr>
          <w:rFonts w:ascii="Times New Roman" w:eastAsia="SimSun" w:hAnsi="Times New Roman" w:cs="Times New Roman"/>
          <w:spacing w:val="1"/>
          <w:sz w:val="24"/>
          <w:szCs w:val="24"/>
          <w:lang w:eastAsia="zh-CN"/>
        </w:rPr>
        <w:t xml:space="preserve">de </w:t>
      </w:r>
      <w:r w:rsidR="002C29C5" w:rsidRPr="009B4D5F">
        <w:rPr>
          <w:rFonts w:ascii="Times New Roman" w:eastAsia="SimSun" w:hAnsi="Times New Roman" w:cs="Times New Roman"/>
          <w:spacing w:val="1"/>
          <w:sz w:val="24"/>
          <w:szCs w:val="24"/>
          <w:lang w:eastAsia="zh-CN"/>
        </w:rPr>
        <w:t>homojenlik testinin sonucu verilmiştir.</w:t>
      </w:r>
    </w:p>
    <w:p w:rsidR="004E7C57" w:rsidRPr="009B4D5F" w:rsidRDefault="00BD739D" w:rsidP="008357C5">
      <w:pPr>
        <w:pStyle w:val="Balk2"/>
        <w:jc w:val="center"/>
        <w:rPr>
          <w:rFonts w:eastAsia="SimSun"/>
          <w:color w:val="auto"/>
        </w:rPr>
      </w:pPr>
      <w:bookmarkStart w:id="207" w:name="_Toc482259156"/>
      <w:bookmarkStart w:id="208" w:name="_Toc482259206"/>
      <w:bookmarkStart w:id="209" w:name="_Toc482259256"/>
      <w:r w:rsidRPr="009B4D5F">
        <w:rPr>
          <w:rFonts w:eastAsia="SimSun"/>
          <w:color w:val="auto"/>
        </w:rPr>
        <w:lastRenderedPageBreak/>
        <w:t xml:space="preserve">Tablo </w:t>
      </w:r>
      <w:r w:rsidR="00862BF7" w:rsidRPr="009B4D5F">
        <w:rPr>
          <w:rFonts w:eastAsia="SimSun"/>
          <w:color w:val="auto"/>
        </w:rPr>
        <w:t>4.31</w:t>
      </w:r>
      <w:r w:rsidR="002C29C5" w:rsidRPr="009B4D5F">
        <w:rPr>
          <w:rFonts w:eastAsia="SimSun"/>
          <w:color w:val="auto"/>
        </w:rPr>
        <w:t xml:space="preserve"> Faktörlerin Aylık Gelire Göre Homojenlik Testi Sonucu</w:t>
      </w:r>
      <w:bookmarkEnd w:id="207"/>
      <w:bookmarkEnd w:id="208"/>
      <w:bookmarkEnd w:id="209"/>
    </w:p>
    <w:tbl>
      <w:tblPr>
        <w:tblW w:w="3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3"/>
        <w:gridCol w:w="875"/>
        <w:gridCol w:w="1136"/>
        <w:gridCol w:w="1161"/>
        <w:gridCol w:w="659"/>
      </w:tblGrid>
      <w:tr w:rsidR="004A6DBF" w:rsidRPr="009B4D5F" w:rsidTr="004A6DBF">
        <w:trPr>
          <w:cantSplit/>
          <w:jc w:val="center"/>
        </w:trPr>
        <w:tc>
          <w:tcPr>
            <w:tcW w:w="5000" w:type="pct"/>
            <w:gridSpan w:val="5"/>
            <w:shd w:val="clear" w:color="auto" w:fill="FFFFFF"/>
            <w:vAlign w:val="center"/>
          </w:tcPr>
          <w:p w:rsidR="004A6DBF" w:rsidRPr="009B4D5F" w:rsidRDefault="004A6DBF" w:rsidP="00B83426">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b/>
                <w:bCs/>
                <w:sz w:val="20"/>
                <w:szCs w:val="20"/>
              </w:rPr>
              <w:t>Varyansların Homojenliği Testi</w:t>
            </w:r>
          </w:p>
        </w:tc>
      </w:tr>
      <w:tr w:rsidR="004A6DBF" w:rsidRPr="009B4D5F" w:rsidTr="004A6DBF">
        <w:trPr>
          <w:cantSplit/>
          <w:jc w:val="center"/>
        </w:trPr>
        <w:tc>
          <w:tcPr>
            <w:tcW w:w="1173" w:type="pct"/>
            <w:shd w:val="clear" w:color="auto" w:fill="FFFFFF"/>
            <w:vAlign w:val="bottom"/>
          </w:tcPr>
          <w:p w:rsidR="004A6DBF" w:rsidRPr="009B4D5F" w:rsidRDefault="004A6DBF" w:rsidP="00B83426">
            <w:pPr>
              <w:autoSpaceDE w:val="0"/>
              <w:autoSpaceDN w:val="0"/>
              <w:adjustRightInd w:val="0"/>
              <w:spacing w:after="0" w:line="240" w:lineRule="auto"/>
              <w:jc w:val="both"/>
              <w:rPr>
                <w:rFonts w:ascii="Times New Roman" w:hAnsi="Times New Roman" w:cs="Times New Roman"/>
                <w:sz w:val="20"/>
                <w:szCs w:val="20"/>
              </w:rPr>
            </w:pPr>
          </w:p>
        </w:tc>
        <w:tc>
          <w:tcPr>
            <w:tcW w:w="874"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Levene İstatistiği</w:t>
            </w:r>
          </w:p>
        </w:tc>
        <w:tc>
          <w:tcPr>
            <w:tcW w:w="1135"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Serbestlik Derecesi 1</w:t>
            </w:r>
          </w:p>
        </w:tc>
        <w:tc>
          <w:tcPr>
            <w:tcW w:w="1160"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Serbestlik Derecesi 2</w:t>
            </w:r>
          </w:p>
        </w:tc>
        <w:tc>
          <w:tcPr>
            <w:tcW w:w="657" w:type="pct"/>
            <w:shd w:val="clear" w:color="auto" w:fill="FFFFFF"/>
            <w:vAlign w:val="bottom"/>
          </w:tcPr>
          <w:p w:rsidR="004A6DBF" w:rsidRPr="009B4D5F" w:rsidRDefault="004A6DBF" w:rsidP="00B83426">
            <w:pPr>
              <w:autoSpaceDE w:val="0"/>
              <w:autoSpaceDN w:val="0"/>
              <w:adjustRightInd w:val="0"/>
              <w:spacing w:after="0" w:line="240" w:lineRule="auto"/>
              <w:ind w:left="60" w:right="60"/>
              <w:jc w:val="center"/>
              <w:rPr>
                <w:rFonts w:ascii="Times New Roman" w:hAnsi="Times New Roman" w:cs="Times New Roman"/>
                <w:sz w:val="20"/>
                <w:szCs w:val="20"/>
              </w:rPr>
            </w:pPr>
            <w:r w:rsidRPr="009B4D5F">
              <w:rPr>
                <w:rFonts w:ascii="Times New Roman" w:hAnsi="Times New Roman" w:cs="Times New Roman"/>
                <w:sz w:val="20"/>
                <w:szCs w:val="20"/>
              </w:rPr>
              <w:t>Sig.</w:t>
            </w:r>
            <w:r w:rsidR="00773117" w:rsidRPr="009B4D5F">
              <w:rPr>
                <w:rFonts w:ascii="Times New Roman" w:hAnsi="Times New Roman" w:cs="Times New Roman"/>
                <w:sz w:val="20"/>
                <w:szCs w:val="20"/>
              </w:rPr>
              <w:t xml:space="preserve"> </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1,102</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,333</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,621</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,538</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,231</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,794</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1,434</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,240</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,690</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,502</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,784</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,457</w:t>
            </w:r>
          </w:p>
        </w:tc>
      </w:tr>
      <w:tr w:rsidR="004A6DBF" w:rsidRPr="009B4D5F" w:rsidTr="004A6DBF">
        <w:trPr>
          <w:cantSplit/>
          <w:jc w:val="center"/>
        </w:trPr>
        <w:tc>
          <w:tcPr>
            <w:tcW w:w="1173" w:type="pct"/>
            <w:shd w:val="clear" w:color="auto" w:fill="FFFFFF"/>
          </w:tcPr>
          <w:p w:rsidR="004A6DBF" w:rsidRPr="009B4D5F" w:rsidRDefault="004A6DBF"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874"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,779</w:t>
            </w:r>
          </w:p>
        </w:tc>
        <w:tc>
          <w:tcPr>
            <w:tcW w:w="1135"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w:t>
            </w:r>
          </w:p>
        </w:tc>
        <w:tc>
          <w:tcPr>
            <w:tcW w:w="1160"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657" w:type="pct"/>
            <w:shd w:val="clear" w:color="auto" w:fill="FFFFFF"/>
            <w:vAlign w:val="center"/>
          </w:tcPr>
          <w:p w:rsidR="004A6DBF" w:rsidRPr="009B4D5F" w:rsidRDefault="004A6DBF"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,460</w:t>
            </w:r>
          </w:p>
        </w:tc>
      </w:tr>
    </w:tbl>
    <w:p w:rsidR="00874706" w:rsidRPr="009B4D5F" w:rsidRDefault="002C29C5" w:rsidP="00874706">
      <w:pPr>
        <w:spacing w:before="24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w:t>
      </w:r>
      <w:r w:rsidR="00862BF7" w:rsidRPr="009B4D5F">
        <w:rPr>
          <w:rFonts w:ascii="Times New Roman" w:eastAsia="SimSun" w:hAnsi="Times New Roman" w:cs="Times New Roman"/>
          <w:spacing w:val="1"/>
          <w:sz w:val="24"/>
          <w:szCs w:val="24"/>
          <w:lang w:eastAsia="zh-CN"/>
        </w:rPr>
        <w:t>.31</w:t>
      </w:r>
      <w:r w:rsidRPr="009B4D5F">
        <w:rPr>
          <w:rFonts w:ascii="Times New Roman" w:eastAsia="SimSun" w:hAnsi="Times New Roman" w:cs="Times New Roman"/>
          <w:spacing w:val="1"/>
          <w:sz w:val="24"/>
          <w:szCs w:val="24"/>
          <w:lang w:eastAsia="zh-CN"/>
        </w:rPr>
        <w:t xml:space="preserve">’e göre </w:t>
      </w:r>
      <w:r w:rsidR="00773117" w:rsidRPr="009B4D5F">
        <w:rPr>
          <w:rFonts w:ascii="Times New Roman" w:eastAsia="SimSun" w:hAnsi="Times New Roman" w:cs="Times New Roman"/>
          <w:spacing w:val="1"/>
          <w:sz w:val="24"/>
          <w:szCs w:val="24"/>
          <w:lang w:eastAsia="zh-CN"/>
        </w:rPr>
        <w:t>homojenlik testinin sig.</w:t>
      </w:r>
      <w:r w:rsidRPr="009B4D5F">
        <w:rPr>
          <w:rFonts w:ascii="Times New Roman" w:eastAsia="SimSun" w:hAnsi="Times New Roman" w:cs="Times New Roman"/>
          <w:spacing w:val="1"/>
          <w:sz w:val="24"/>
          <w:szCs w:val="24"/>
          <w:lang w:eastAsia="zh-CN"/>
        </w:rPr>
        <w:t xml:space="preserve"> değeri dörd</w:t>
      </w:r>
      <w:r w:rsidR="004E7C57" w:rsidRPr="009B4D5F">
        <w:rPr>
          <w:rFonts w:ascii="Times New Roman" w:eastAsia="SimSun" w:hAnsi="Times New Roman" w:cs="Times New Roman"/>
          <w:spacing w:val="1"/>
          <w:sz w:val="24"/>
          <w:szCs w:val="24"/>
          <w:lang w:eastAsia="zh-CN"/>
        </w:rPr>
        <w:t>üncü (0,794</w:t>
      </w:r>
      <w:r w:rsidR="0038294E" w:rsidRPr="009B4D5F">
        <w:rPr>
          <w:rFonts w:ascii="Times New Roman" w:eastAsia="SimSun" w:hAnsi="Times New Roman" w:cs="Times New Roman"/>
          <w:spacing w:val="1"/>
          <w:sz w:val="24"/>
          <w:szCs w:val="24"/>
          <w:lang w:eastAsia="zh-CN"/>
        </w:rPr>
        <w:t xml:space="preserve">) </w:t>
      </w:r>
      <w:r w:rsidR="004E7C57" w:rsidRPr="009B4D5F">
        <w:rPr>
          <w:rFonts w:ascii="Times New Roman" w:eastAsia="SimSun" w:hAnsi="Times New Roman" w:cs="Times New Roman"/>
          <w:spacing w:val="1"/>
          <w:sz w:val="24"/>
          <w:szCs w:val="24"/>
          <w:lang w:eastAsia="zh-CN"/>
        </w:rPr>
        <w:t>faktörde</w:t>
      </w:r>
      <w:r w:rsidRPr="009B4D5F">
        <w:rPr>
          <w:rFonts w:ascii="Times New Roman" w:eastAsia="SimSun" w:hAnsi="Times New Roman" w:cs="Times New Roman"/>
          <w:spacing w:val="1"/>
          <w:sz w:val="24"/>
          <w:szCs w:val="24"/>
          <w:lang w:eastAsia="zh-CN"/>
        </w:rPr>
        <w:t xml:space="preserve"> (0,05) değerinden büyük çıktığı için ana kütle varyanslarının eşit olduğuna karar verilir ve Tukey tes</w:t>
      </w:r>
      <w:r w:rsidR="00021F48" w:rsidRPr="009B4D5F">
        <w:rPr>
          <w:rFonts w:ascii="Times New Roman" w:eastAsia="SimSun" w:hAnsi="Times New Roman" w:cs="Times New Roman"/>
          <w:spacing w:val="1"/>
          <w:sz w:val="24"/>
          <w:szCs w:val="24"/>
          <w:lang w:eastAsia="zh-CN"/>
        </w:rPr>
        <w:t xml:space="preserve">ti uygulanır. </w:t>
      </w:r>
      <w:r w:rsidR="004E7C57" w:rsidRPr="009B4D5F">
        <w:rPr>
          <w:rFonts w:ascii="Times New Roman" w:eastAsia="SimSun" w:hAnsi="Times New Roman" w:cs="Times New Roman"/>
          <w:spacing w:val="1"/>
          <w:sz w:val="24"/>
          <w:szCs w:val="24"/>
          <w:lang w:eastAsia="zh-CN"/>
        </w:rPr>
        <w:t>Tablo 4.32</w:t>
      </w:r>
      <w:r w:rsidR="00515A3A" w:rsidRPr="009B4D5F">
        <w:rPr>
          <w:rFonts w:ascii="Times New Roman" w:eastAsia="SimSun" w:hAnsi="Times New Roman" w:cs="Times New Roman"/>
          <w:spacing w:val="1"/>
          <w:sz w:val="24"/>
          <w:szCs w:val="24"/>
          <w:lang w:eastAsia="zh-CN"/>
        </w:rPr>
        <w:t>’de dördüncü faktöre</w:t>
      </w:r>
      <w:r w:rsidR="0038294E"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ait Tukey test sonuçları verilmiştir.</w:t>
      </w:r>
    </w:p>
    <w:p w:rsidR="00626AC7" w:rsidRPr="009B4D5F" w:rsidRDefault="004E7C57" w:rsidP="008357C5">
      <w:pPr>
        <w:pStyle w:val="Balk2"/>
        <w:jc w:val="center"/>
        <w:rPr>
          <w:rFonts w:eastAsia="SimSun"/>
          <w:color w:val="auto"/>
          <w:szCs w:val="24"/>
        </w:rPr>
      </w:pPr>
      <w:bookmarkStart w:id="210" w:name="_Toc482259157"/>
      <w:bookmarkStart w:id="211" w:name="_Toc482259207"/>
      <w:bookmarkStart w:id="212" w:name="_Toc482259257"/>
      <w:r w:rsidRPr="009B4D5F">
        <w:rPr>
          <w:rFonts w:eastAsia="SimSun"/>
          <w:color w:val="auto"/>
        </w:rPr>
        <w:t>Tablo 4.32</w:t>
      </w:r>
      <w:r w:rsidR="002C29C5" w:rsidRPr="009B4D5F">
        <w:rPr>
          <w:rFonts w:eastAsia="SimSun"/>
          <w:color w:val="auto"/>
        </w:rPr>
        <w:t xml:space="preserve"> </w:t>
      </w:r>
      <w:r w:rsidR="0038294E" w:rsidRPr="009B4D5F">
        <w:rPr>
          <w:rFonts w:eastAsia="SimSun"/>
          <w:color w:val="auto"/>
        </w:rPr>
        <w:t xml:space="preserve">Aylık Gelire </w:t>
      </w:r>
      <w:r w:rsidR="002C29C5" w:rsidRPr="009B4D5F">
        <w:rPr>
          <w:rFonts w:eastAsia="SimSun"/>
          <w:color w:val="auto"/>
        </w:rPr>
        <w:t xml:space="preserve">Göre </w:t>
      </w:r>
      <w:r w:rsidR="00BC7678" w:rsidRPr="009B4D5F">
        <w:rPr>
          <w:rFonts w:eastAsia="SimSun"/>
          <w:color w:val="auto"/>
        </w:rPr>
        <w:t xml:space="preserve">Faktör </w:t>
      </w:r>
      <w:r w:rsidR="002C29C5" w:rsidRPr="009B4D5F">
        <w:rPr>
          <w:rFonts w:eastAsia="SimSun"/>
          <w:color w:val="auto"/>
        </w:rPr>
        <w:t>4’e Ait Tukey Testi Sonucu</w:t>
      </w:r>
      <w:bookmarkEnd w:id="210"/>
      <w:bookmarkEnd w:id="211"/>
      <w:bookmarkEnd w:id="2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7"/>
        <w:gridCol w:w="1328"/>
        <w:gridCol w:w="1328"/>
        <w:gridCol w:w="979"/>
        <w:gridCol w:w="736"/>
        <w:gridCol w:w="672"/>
        <w:gridCol w:w="938"/>
        <w:gridCol w:w="942"/>
      </w:tblGrid>
      <w:tr w:rsidR="00371E37" w:rsidRPr="009B4D5F" w:rsidTr="0062583D">
        <w:trPr>
          <w:cantSplit/>
          <w:jc w:val="center"/>
        </w:trPr>
        <w:tc>
          <w:tcPr>
            <w:tcW w:w="5000" w:type="pct"/>
            <w:gridSpan w:val="8"/>
            <w:shd w:val="clear" w:color="auto" w:fill="FFFFFF"/>
            <w:vAlign w:val="center"/>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Çoklu Karşılaştırmalar</w:t>
            </w:r>
          </w:p>
        </w:tc>
      </w:tr>
      <w:tr w:rsidR="00371E37" w:rsidRPr="009B4D5F" w:rsidTr="0062583D">
        <w:trPr>
          <w:cantSplit/>
          <w:jc w:val="center"/>
        </w:trPr>
        <w:tc>
          <w:tcPr>
            <w:tcW w:w="5000" w:type="pct"/>
            <w:gridSpan w:val="8"/>
            <w:shd w:val="clear" w:color="auto" w:fill="FFFFFF"/>
            <w:vAlign w:val="bottom"/>
          </w:tcPr>
          <w:p w:rsidR="00371E37" w:rsidRPr="009B4D5F" w:rsidRDefault="00371E37" w:rsidP="00B83426">
            <w:pPr>
              <w:autoSpaceDE w:val="0"/>
              <w:autoSpaceDN w:val="0"/>
              <w:adjustRightInd w:val="0"/>
              <w:spacing w:after="0" w:line="240" w:lineRule="auto"/>
              <w:jc w:val="both"/>
              <w:rPr>
                <w:rFonts w:ascii="Times New Roman" w:hAnsi="Times New Roman" w:cs="Times New Roman"/>
                <w:sz w:val="18"/>
                <w:szCs w:val="18"/>
              </w:rPr>
            </w:pPr>
            <w:r w:rsidRPr="009B4D5F">
              <w:rPr>
                <w:rFonts w:ascii="Times New Roman" w:hAnsi="Times New Roman" w:cs="Times New Roman"/>
                <w:sz w:val="18"/>
                <w:szCs w:val="18"/>
                <w:shd w:val="clear" w:color="auto" w:fill="FFFFFF"/>
              </w:rPr>
              <w:t xml:space="preserve"> Tukey HSD  </w:t>
            </w:r>
          </w:p>
        </w:tc>
      </w:tr>
      <w:tr w:rsidR="00371E37" w:rsidRPr="009B4D5F" w:rsidTr="00371E37">
        <w:trPr>
          <w:cantSplit/>
          <w:jc w:val="center"/>
        </w:trPr>
        <w:tc>
          <w:tcPr>
            <w:tcW w:w="794"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Bağımlı Değişken</w:t>
            </w:r>
          </w:p>
        </w:tc>
        <w:tc>
          <w:tcPr>
            <w:tcW w:w="80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(I) GELİR</w:t>
            </w:r>
          </w:p>
        </w:tc>
        <w:tc>
          <w:tcPr>
            <w:tcW w:w="80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(J) GELİR</w:t>
            </w:r>
          </w:p>
        </w:tc>
        <w:tc>
          <w:tcPr>
            <w:tcW w:w="595"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 Fark (I-J)</w:t>
            </w:r>
          </w:p>
        </w:tc>
        <w:tc>
          <w:tcPr>
            <w:tcW w:w="447"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Standart Hata</w:t>
            </w:r>
          </w:p>
        </w:tc>
        <w:tc>
          <w:tcPr>
            <w:tcW w:w="408" w:type="pct"/>
            <w:vMerge w:val="restart"/>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Sig.</w:t>
            </w:r>
            <w:r w:rsidR="00773117" w:rsidRPr="009B4D5F">
              <w:rPr>
                <w:rFonts w:ascii="Times New Roman" w:hAnsi="Times New Roman" w:cs="Times New Roman"/>
                <w:sz w:val="18"/>
                <w:szCs w:val="18"/>
              </w:rPr>
              <w:t xml:space="preserve"> </w:t>
            </w:r>
          </w:p>
        </w:tc>
        <w:tc>
          <w:tcPr>
            <w:tcW w:w="1142" w:type="pct"/>
            <w:gridSpan w:val="2"/>
            <w:shd w:val="clear" w:color="auto" w:fill="FFFFFF"/>
            <w:vAlign w:val="bottom"/>
          </w:tcPr>
          <w:p w:rsidR="00371E37" w:rsidRPr="009B4D5F" w:rsidRDefault="00371E37" w:rsidP="00B83426">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95% Güven Aralığı</w:t>
            </w:r>
          </w:p>
        </w:tc>
      </w:tr>
      <w:tr w:rsidR="00371E37" w:rsidRPr="009B4D5F" w:rsidTr="00371E37">
        <w:trPr>
          <w:cantSplit/>
          <w:jc w:val="center"/>
        </w:trPr>
        <w:tc>
          <w:tcPr>
            <w:tcW w:w="794"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595"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447"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408" w:type="pct"/>
            <w:vMerge/>
            <w:shd w:val="clear" w:color="auto" w:fill="FFFFFF"/>
            <w:vAlign w:val="bottom"/>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570" w:type="pct"/>
            <w:shd w:val="clear" w:color="auto" w:fill="FFFFFF"/>
            <w:vAlign w:val="bottom"/>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Alt Sınır</w:t>
            </w:r>
          </w:p>
        </w:tc>
        <w:tc>
          <w:tcPr>
            <w:tcW w:w="572" w:type="pct"/>
            <w:shd w:val="clear" w:color="auto" w:fill="FFFFFF"/>
            <w:vAlign w:val="bottom"/>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sz w:val="18"/>
                <w:szCs w:val="18"/>
              </w:rPr>
              <w:t>Üst Sınır</w:t>
            </w:r>
          </w:p>
        </w:tc>
      </w:tr>
      <w:tr w:rsidR="00371E37" w:rsidRPr="009B4D5F" w:rsidTr="00371E37">
        <w:trPr>
          <w:cantSplit/>
          <w:jc w:val="center"/>
        </w:trPr>
        <w:tc>
          <w:tcPr>
            <w:tcW w:w="794" w:type="pct"/>
            <w:vMerge w:val="restar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w:t>
            </w:r>
          </w:p>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 xml:space="preserve"> Faktör</w:t>
            </w:r>
          </w:p>
        </w:tc>
        <w:tc>
          <w:tcPr>
            <w:tcW w:w="807" w:type="pct"/>
            <w:vMerge w:val="restar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3500TL VE ALTI</w:t>
            </w: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3501-7000TL ARASI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-,17381</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,06831</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,030</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-,3346</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-,0130</w:t>
            </w:r>
          </w:p>
        </w:tc>
      </w:tr>
      <w:tr w:rsidR="00371E37" w:rsidRPr="009B4D5F" w:rsidTr="00371E37">
        <w:trPr>
          <w:cantSplit/>
          <w:jc w:val="center"/>
        </w:trPr>
        <w:tc>
          <w:tcPr>
            <w:tcW w:w="794"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7001TL VE ÜZERİ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-,05534</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,12168</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,892</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-,3417</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,2311</w:t>
            </w:r>
          </w:p>
        </w:tc>
      </w:tr>
      <w:tr w:rsidR="00371E37" w:rsidRPr="009B4D5F" w:rsidTr="00371E37">
        <w:trPr>
          <w:cantSplit/>
          <w:jc w:val="center"/>
        </w:trPr>
        <w:tc>
          <w:tcPr>
            <w:tcW w:w="794"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val="restar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3501-7000TL ARASI</w:t>
            </w: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3500TL VE ALTI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,17381</w:t>
            </w:r>
            <w:r w:rsidRPr="009B4D5F">
              <w:rPr>
                <w:rFonts w:ascii="Times New Roman" w:hAnsi="Times New Roman" w:cs="Times New Roman"/>
                <w:b/>
                <w:vertAlign w:val="superscript"/>
              </w:rPr>
              <w:t>*</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,06831</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,030</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,0130</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,3346</w:t>
            </w:r>
          </w:p>
        </w:tc>
      </w:tr>
      <w:tr w:rsidR="00371E37" w:rsidRPr="009B4D5F" w:rsidTr="00371E37">
        <w:trPr>
          <w:cantSplit/>
          <w:jc w:val="center"/>
        </w:trPr>
        <w:tc>
          <w:tcPr>
            <w:tcW w:w="794"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7001TL VE ÜZERİ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,11848</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,11586</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,563</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-,1542</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,3912</w:t>
            </w:r>
          </w:p>
        </w:tc>
      </w:tr>
      <w:tr w:rsidR="00371E37" w:rsidRPr="009B4D5F" w:rsidTr="00371E37">
        <w:trPr>
          <w:cantSplit/>
          <w:jc w:val="center"/>
        </w:trPr>
        <w:tc>
          <w:tcPr>
            <w:tcW w:w="794"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val="restar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7001TL VE ÜZERİ</w:t>
            </w: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3500TL VE ALTI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,05534</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,12168</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,892</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-,2311</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,3417</w:t>
            </w:r>
          </w:p>
        </w:tc>
      </w:tr>
      <w:tr w:rsidR="00371E37" w:rsidRPr="009B4D5F" w:rsidTr="00371E37">
        <w:trPr>
          <w:cantSplit/>
          <w:jc w:val="center"/>
        </w:trPr>
        <w:tc>
          <w:tcPr>
            <w:tcW w:w="794"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vMerge/>
            <w:shd w:val="clear" w:color="auto" w:fill="FFFFFF"/>
          </w:tcPr>
          <w:p w:rsidR="00371E37" w:rsidRPr="009B4D5F" w:rsidRDefault="00371E37" w:rsidP="006414CD">
            <w:pPr>
              <w:autoSpaceDE w:val="0"/>
              <w:autoSpaceDN w:val="0"/>
              <w:adjustRightInd w:val="0"/>
              <w:spacing w:before="20" w:after="20" w:line="240" w:lineRule="auto"/>
              <w:jc w:val="both"/>
              <w:rPr>
                <w:rFonts w:ascii="Times New Roman" w:hAnsi="Times New Roman" w:cs="Times New Roman"/>
              </w:rPr>
            </w:pPr>
          </w:p>
        </w:tc>
        <w:tc>
          <w:tcPr>
            <w:tcW w:w="807" w:type="pct"/>
            <w:shd w:val="clear" w:color="auto" w:fill="FFFFFF"/>
          </w:tcPr>
          <w:p w:rsidR="00371E37" w:rsidRPr="009B4D5F" w:rsidRDefault="00371E3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3501-7000TL ARASI</w:t>
            </w:r>
          </w:p>
        </w:tc>
        <w:tc>
          <w:tcPr>
            <w:tcW w:w="595"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-,11848</w:t>
            </w:r>
          </w:p>
        </w:tc>
        <w:tc>
          <w:tcPr>
            <w:tcW w:w="447"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,11586</w:t>
            </w:r>
          </w:p>
        </w:tc>
        <w:tc>
          <w:tcPr>
            <w:tcW w:w="408"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,563</w:t>
            </w:r>
          </w:p>
        </w:tc>
        <w:tc>
          <w:tcPr>
            <w:tcW w:w="570"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-,3912</w:t>
            </w:r>
          </w:p>
        </w:tc>
        <w:tc>
          <w:tcPr>
            <w:tcW w:w="572" w:type="pct"/>
            <w:shd w:val="clear" w:color="auto" w:fill="FFFFFF"/>
            <w:vAlign w:val="center"/>
          </w:tcPr>
          <w:p w:rsidR="00371E37" w:rsidRPr="009B4D5F" w:rsidRDefault="00371E37"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,1542</w:t>
            </w:r>
          </w:p>
        </w:tc>
      </w:tr>
    </w:tbl>
    <w:p w:rsidR="00D354E1" w:rsidRPr="009B4D5F" w:rsidRDefault="004E7C57"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lastRenderedPageBreak/>
        <w:t>Tablo 4.32</w:t>
      </w:r>
      <w:r w:rsidR="00D354E1" w:rsidRPr="009B4D5F">
        <w:rPr>
          <w:rFonts w:ascii="Times New Roman" w:eastAsia="SimSun" w:hAnsi="Times New Roman" w:cs="Times New Roman"/>
          <w:spacing w:val="1"/>
          <w:sz w:val="24"/>
          <w:szCs w:val="24"/>
          <w:lang w:eastAsia="zh-CN"/>
        </w:rPr>
        <w:t>’deki Tukey</w:t>
      </w:r>
      <w:r w:rsidR="00D354E1" w:rsidRPr="009B4D5F">
        <w:rPr>
          <w:rFonts w:ascii="Times New Roman" w:eastAsia="SimSun" w:hAnsi="Times New Roman" w:cs="Times New Roman"/>
          <w:b/>
          <w:spacing w:val="1"/>
          <w:sz w:val="24"/>
          <w:szCs w:val="24"/>
          <w:lang w:eastAsia="zh-CN"/>
        </w:rPr>
        <w:t xml:space="preserve"> </w:t>
      </w:r>
      <w:r w:rsidR="00D354E1" w:rsidRPr="009B4D5F">
        <w:rPr>
          <w:rFonts w:ascii="Times New Roman" w:eastAsia="SimSun" w:hAnsi="Times New Roman" w:cs="Times New Roman"/>
          <w:spacing w:val="1"/>
          <w:sz w:val="24"/>
          <w:szCs w:val="24"/>
          <w:lang w:eastAsia="zh-CN"/>
        </w:rPr>
        <w:t>test sonuçlarına göre</w:t>
      </w:r>
      <w:r w:rsidR="0039750D" w:rsidRPr="009B4D5F">
        <w:rPr>
          <w:rFonts w:ascii="Times New Roman" w:eastAsia="SimSun" w:hAnsi="Times New Roman" w:cs="Times New Roman"/>
          <w:spacing w:val="1"/>
          <w:sz w:val="24"/>
          <w:szCs w:val="24"/>
          <w:lang w:eastAsia="zh-CN"/>
        </w:rPr>
        <w:t xml:space="preserve"> </w:t>
      </w:r>
      <w:r w:rsidR="00580948" w:rsidRPr="009B4D5F">
        <w:rPr>
          <w:rFonts w:ascii="Times New Roman" w:eastAsia="SimSun" w:hAnsi="Times New Roman" w:cs="Times New Roman"/>
          <w:spacing w:val="1"/>
          <w:sz w:val="24"/>
          <w:szCs w:val="24"/>
          <w:lang w:eastAsia="zh-CN"/>
        </w:rPr>
        <w:t>ay</w:t>
      </w:r>
      <w:r w:rsidRPr="009B4D5F">
        <w:rPr>
          <w:rFonts w:ascii="Times New Roman" w:eastAsia="SimSun" w:hAnsi="Times New Roman" w:cs="Times New Roman"/>
          <w:spacing w:val="1"/>
          <w:sz w:val="24"/>
          <w:szCs w:val="24"/>
          <w:lang w:eastAsia="zh-CN"/>
        </w:rPr>
        <w:t>lık geliri 350</w:t>
      </w:r>
      <w:r w:rsidR="00515A3A" w:rsidRPr="009B4D5F">
        <w:rPr>
          <w:rFonts w:ascii="Times New Roman" w:eastAsia="SimSun" w:hAnsi="Times New Roman" w:cs="Times New Roman"/>
          <w:spacing w:val="1"/>
          <w:sz w:val="24"/>
          <w:szCs w:val="24"/>
          <w:lang w:eastAsia="zh-CN"/>
        </w:rPr>
        <w:t>0 TL ve altı grubu</w:t>
      </w:r>
      <w:r w:rsidR="00580948" w:rsidRPr="009B4D5F">
        <w:rPr>
          <w:rFonts w:ascii="Times New Roman" w:eastAsia="SimSun" w:hAnsi="Times New Roman" w:cs="Times New Roman"/>
          <w:spacing w:val="1"/>
          <w:sz w:val="24"/>
          <w:szCs w:val="24"/>
          <w:lang w:eastAsia="zh-CN"/>
        </w:rPr>
        <w:t xml:space="preserve"> ile 7001 TL ve üzeri </w:t>
      </w:r>
      <w:r w:rsidR="00515A3A" w:rsidRPr="009B4D5F">
        <w:rPr>
          <w:rFonts w:ascii="Times New Roman" w:eastAsia="SimSun" w:hAnsi="Times New Roman" w:cs="Times New Roman"/>
          <w:spacing w:val="1"/>
          <w:sz w:val="24"/>
          <w:szCs w:val="24"/>
          <w:lang w:eastAsia="zh-CN"/>
        </w:rPr>
        <w:t>grubunun</w:t>
      </w:r>
      <w:r w:rsidR="00D354E1" w:rsidRPr="009B4D5F">
        <w:rPr>
          <w:rFonts w:ascii="Times New Roman" w:eastAsia="SimSun" w:hAnsi="Times New Roman" w:cs="Times New Roman"/>
          <w:spacing w:val="1"/>
          <w:sz w:val="24"/>
          <w:szCs w:val="24"/>
          <w:lang w:eastAsia="zh-CN"/>
        </w:rPr>
        <w:t xml:space="preserve"> sig</w:t>
      </w:r>
      <w:r w:rsidR="00907168" w:rsidRPr="009B4D5F">
        <w:rPr>
          <w:rFonts w:ascii="Times New Roman" w:eastAsia="SimSun" w:hAnsi="Times New Roman" w:cs="Times New Roman"/>
          <w:spacing w:val="1"/>
          <w:sz w:val="24"/>
          <w:szCs w:val="24"/>
          <w:lang w:eastAsia="zh-CN"/>
        </w:rPr>
        <w:t>.</w:t>
      </w:r>
      <w:r w:rsidR="00D354E1" w:rsidRPr="009B4D5F">
        <w:rPr>
          <w:rFonts w:ascii="Times New Roman" w:eastAsia="SimSun" w:hAnsi="Times New Roman" w:cs="Times New Roman"/>
          <w:spacing w:val="1"/>
          <w:sz w:val="24"/>
          <w:szCs w:val="24"/>
          <w:lang w:eastAsia="zh-CN"/>
        </w:rPr>
        <w:t xml:space="preserve"> değeri (</w:t>
      </w:r>
      <w:r w:rsidR="00626AC7" w:rsidRPr="009B4D5F">
        <w:rPr>
          <w:rFonts w:ascii="Times New Roman" w:eastAsia="SimSun" w:hAnsi="Times New Roman" w:cs="Times New Roman"/>
          <w:spacing w:val="1"/>
          <w:sz w:val="24"/>
          <w:szCs w:val="24"/>
          <w:lang w:eastAsia="zh-CN"/>
        </w:rPr>
        <w:t>sig</w:t>
      </w:r>
      <w:r w:rsidR="00907168" w:rsidRPr="009B4D5F">
        <w:rPr>
          <w:rFonts w:ascii="Times New Roman" w:eastAsia="SimSun" w:hAnsi="Times New Roman" w:cs="Times New Roman"/>
          <w:spacing w:val="1"/>
          <w:sz w:val="24"/>
          <w:szCs w:val="24"/>
          <w:lang w:eastAsia="zh-CN"/>
        </w:rPr>
        <w:t>.</w:t>
      </w:r>
      <w:r w:rsidR="00626AC7" w:rsidRPr="009B4D5F">
        <w:rPr>
          <w:rFonts w:ascii="Times New Roman" w:eastAsia="SimSun" w:hAnsi="Times New Roman" w:cs="Times New Roman"/>
          <w:spacing w:val="1"/>
          <w:sz w:val="24"/>
          <w:szCs w:val="24"/>
          <w:lang w:eastAsia="zh-CN"/>
        </w:rPr>
        <w:t>=0,89</w:t>
      </w:r>
      <w:r w:rsidR="00580948" w:rsidRPr="009B4D5F">
        <w:rPr>
          <w:rFonts w:ascii="Times New Roman" w:eastAsia="SimSun" w:hAnsi="Times New Roman" w:cs="Times New Roman"/>
          <w:spacing w:val="1"/>
          <w:sz w:val="24"/>
          <w:szCs w:val="24"/>
          <w:lang w:eastAsia="zh-CN"/>
        </w:rPr>
        <w:t>2</w:t>
      </w:r>
      <w:r w:rsidR="00D354E1"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 xml:space="preserve">3501-7000 TL </w:t>
      </w:r>
      <w:r w:rsidR="00515A3A" w:rsidRPr="009B4D5F">
        <w:rPr>
          <w:rFonts w:ascii="Times New Roman" w:eastAsia="SimSun" w:hAnsi="Times New Roman" w:cs="Times New Roman"/>
          <w:spacing w:val="1"/>
          <w:sz w:val="24"/>
          <w:szCs w:val="24"/>
          <w:lang w:eastAsia="zh-CN"/>
        </w:rPr>
        <w:t>grubu</w:t>
      </w:r>
      <w:r w:rsidR="00580948" w:rsidRPr="009B4D5F">
        <w:rPr>
          <w:rFonts w:ascii="Times New Roman" w:eastAsia="SimSun" w:hAnsi="Times New Roman" w:cs="Times New Roman"/>
          <w:spacing w:val="1"/>
          <w:sz w:val="24"/>
          <w:szCs w:val="24"/>
          <w:lang w:eastAsia="zh-CN"/>
        </w:rPr>
        <w:t xml:space="preserve"> ile 7001 TL ve üzeri </w:t>
      </w:r>
      <w:r w:rsidR="00515A3A" w:rsidRPr="009B4D5F">
        <w:rPr>
          <w:rFonts w:ascii="Times New Roman" w:eastAsia="SimSun" w:hAnsi="Times New Roman" w:cs="Times New Roman"/>
          <w:spacing w:val="1"/>
          <w:sz w:val="24"/>
          <w:szCs w:val="24"/>
          <w:lang w:eastAsia="zh-CN"/>
        </w:rPr>
        <w:t>gruplarının</w:t>
      </w:r>
      <w:r w:rsidR="00626AC7" w:rsidRPr="009B4D5F">
        <w:rPr>
          <w:rFonts w:ascii="Times New Roman" w:eastAsia="SimSun" w:hAnsi="Times New Roman" w:cs="Times New Roman"/>
          <w:spacing w:val="1"/>
          <w:sz w:val="24"/>
          <w:szCs w:val="24"/>
          <w:lang w:eastAsia="zh-CN"/>
        </w:rPr>
        <w:t xml:space="preserve"> sig</w:t>
      </w:r>
      <w:r w:rsidR="00907168" w:rsidRPr="009B4D5F">
        <w:rPr>
          <w:rFonts w:ascii="Times New Roman" w:eastAsia="SimSun" w:hAnsi="Times New Roman" w:cs="Times New Roman"/>
          <w:spacing w:val="1"/>
          <w:sz w:val="24"/>
          <w:szCs w:val="24"/>
          <w:lang w:eastAsia="zh-CN"/>
        </w:rPr>
        <w:t>.</w:t>
      </w:r>
      <w:r w:rsidR="00626AC7" w:rsidRPr="009B4D5F">
        <w:rPr>
          <w:rFonts w:ascii="Times New Roman" w:eastAsia="SimSun" w:hAnsi="Times New Roman" w:cs="Times New Roman"/>
          <w:spacing w:val="1"/>
          <w:sz w:val="24"/>
          <w:szCs w:val="24"/>
          <w:lang w:eastAsia="zh-CN"/>
        </w:rPr>
        <w:t xml:space="preserve"> değeri (sig</w:t>
      </w:r>
      <w:r w:rsidR="00907168" w:rsidRPr="009B4D5F">
        <w:rPr>
          <w:rFonts w:ascii="Times New Roman" w:eastAsia="SimSun" w:hAnsi="Times New Roman" w:cs="Times New Roman"/>
          <w:spacing w:val="1"/>
          <w:sz w:val="24"/>
          <w:szCs w:val="24"/>
          <w:lang w:eastAsia="zh-CN"/>
        </w:rPr>
        <w:t>.</w:t>
      </w:r>
      <w:r w:rsidR="00626AC7" w:rsidRPr="009B4D5F">
        <w:rPr>
          <w:rFonts w:ascii="Times New Roman" w:eastAsia="SimSun" w:hAnsi="Times New Roman" w:cs="Times New Roman"/>
          <w:spacing w:val="1"/>
          <w:sz w:val="24"/>
          <w:szCs w:val="24"/>
          <w:lang w:eastAsia="zh-CN"/>
        </w:rPr>
        <w:t>=0,563</w:t>
      </w:r>
      <w:r w:rsidR="00D354E1" w:rsidRPr="009B4D5F">
        <w:rPr>
          <w:rFonts w:ascii="Times New Roman" w:eastAsia="SimSun" w:hAnsi="Times New Roman" w:cs="Times New Roman"/>
          <w:spacing w:val="1"/>
          <w:sz w:val="24"/>
          <w:szCs w:val="24"/>
          <w:lang w:eastAsia="zh-CN"/>
        </w:rPr>
        <w:t>) olup bu sig</w:t>
      </w:r>
      <w:r w:rsidR="00907168" w:rsidRPr="009B4D5F">
        <w:rPr>
          <w:rFonts w:ascii="Times New Roman" w:eastAsia="SimSun" w:hAnsi="Times New Roman" w:cs="Times New Roman"/>
          <w:spacing w:val="1"/>
          <w:sz w:val="24"/>
          <w:szCs w:val="24"/>
          <w:lang w:eastAsia="zh-CN"/>
        </w:rPr>
        <w:t>.</w:t>
      </w:r>
      <w:r w:rsidR="00D354E1" w:rsidRPr="009B4D5F">
        <w:rPr>
          <w:rFonts w:ascii="Times New Roman" w:eastAsia="SimSun" w:hAnsi="Times New Roman" w:cs="Times New Roman"/>
          <w:spacing w:val="1"/>
          <w:sz w:val="24"/>
          <w:szCs w:val="24"/>
          <w:lang w:eastAsia="zh-CN"/>
        </w:rPr>
        <w:t xml:space="preserve"> değerleri (0.05)’ten büyü</w:t>
      </w:r>
      <w:r w:rsidRPr="009B4D5F">
        <w:rPr>
          <w:rFonts w:ascii="Times New Roman" w:eastAsia="SimSun" w:hAnsi="Times New Roman" w:cs="Times New Roman"/>
          <w:spacing w:val="1"/>
          <w:sz w:val="24"/>
          <w:szCs w:val="24"/>
          <w:lang w:eastAsia="zh-CN"/>
        </w:rPr>
        <w:t>k olduğu için</w:t>
      </w:r>
      <w:r w:rsidR="00515A3A" w:rsidRPr="009B4D5F">
        <w:rPr>
          <w:rFonts w:ascii="Times New Roman" w:eastAsia="SimSun" w:hAnsi="Times New Roman" w:cs="Times New Roman"/>
          <w:spacing w:val="1"/>
          <w:sz w:val="24"/>
          <w:szCs w:val="24"/>
          <w:lang w:eastAsia="zh-CN"/>
        </w:rPr>
        <w:t xml:space="preserve"> bu grupların</w:t>
      </w:r>
      <w:r w:rsidR="00D354E1" w:rsidRPr="009B4D5F">
        <w:rPr>
          <w:rFonts w:ascii="Times New Roman" w:eastAsia="SimSun" w:hAnsi="Times New Roman" w:cs="Times New Roman"/>
          <w:spacing w:val="1"/>
          <w:sz w:val="24"/>
          <w:szCs w:val="24"/>
          <w:lang w:eastAsia="zh-CN"/>
        </w:rPr>
        <w:t xml:space="preserve"> ortalam</w:t>
      </w:r>
      <w:r w:rsidRPr="009B4D5F">
        <w:rPr>
          <w:rFonts w:ascii="Times New Roman" w:eastAsia="SimSun" w:hAnsi="Times New Roman" w:cs="Times New Roman"/>
          <w:spacing w:val="1"/>
          <w:sz w:val="24"/>
          <w:szCs w:val="24"/>
          <w:lang w:eastAsia="zh-CN"/>
        </w:rPr>
        <w:t>al</w:t>
      </w:r>
      <w:r w:rsidR="00515A3A" w:rsidRPr="009B4D5F">
        <w:rPr>
          <w:rFonts w:ascii="Times New Roman" w:eastAsia="SimSun" w:hAnsi="Times New Roman" w:cs="Times New Roman"/>
          <w:spacing w:val="1"/>
          <w:sz w:val="24"/>
          <w:szCs w:val="24"/>
          <w:lang w:eastAsia="zh-CN"/>
        </w:rPr>
        <w:t>arı arasında fark yoktur. Grup</w:t>
      </w:r>
      <w:r w:rsidR="00D354E1" w:rsidRPr="009B4D5F">
        <w:rPr>
          <w:rFonts w:ascii="Times New Roman" w:eastAsia="SimSun" w:hAnsi="Times New Roman" w:cs="Times New Roman"/>
          <w:spacing w:val="1"/>
          <w:sz w:val="24"/>
          <w:szCs w:val="24"/>
          <w:lang w:eastAsia="zh-CN"/>
        </w:rPr>
        <w:t xml:space="preserve"> ortalamaları arasındaki fark rassal sebeplerden meydana gelmiştir.</w:t>
      </w:r>
    </w:p>
    <w:p w:rsidR="00580948" w:rsidRPr="009B4D5F" w:rsidRDefault="0039750D" w:rsidP="00CF0A02">
      <w:pPr>
        <w:spacing w:before="360"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Ayrıca ay</w:t>
      </w:r>
      <w:r w:rsidR="004E7C57" w:rsidRPr="009B4D5F">
        <w:rPr>
          <w:rFonts w:ascii="Times New Roman" w:eastAsia="SimSun" w:hAnsi="Times New Roman" w:cs="Times New Roman"/>
          <w:spacing w:val="1"/>
          <w:sz w:val="24"/>
          <w:szCs w:val="24"/>
          <w:lang w:eastAsia="zh-CN"/>
        </w:rPr>
        <w:t xml:space="preserve">lık geliri 3500 TL ve altı </w:t>
      </w:r>
      <w:r w:rsidR="00515A3A" w:rsidRPr="009B4D5F">
        <w:rPr>
          <w:rFonts w:ascii="Times New Roman" w:eastAsia="SimSun" w:hAnsi="Times New Roman" w:cs="Times New Roman"/>
          <w:spacing w:val="1"/>
          <w:sz w:val="24"/>
          <w:szCs w:val="24"/>
          <w:lang w:eastAsia="zh-CN"/>
        </w:rPr>
        <w:t>grubu</w:t>
      </w:r>
      <w:r w:rsidR="004E7C57" w:rsidRPr="009B4D5F">
        <w:rPr>
          <w:rFonts w:ascii="Times New Roman" w:eastAsia="SimSun" w:hAnsi="Times New Roman" w:cs="Times New Roman"/>
          <w:spacing w:val="1"/>
          <w:sz w:val="24"/>
          <w:szCs w:val="24"/>
          <w:lang w:eastAsia="zh-CN"/>
        </w:rPr>
        <w:t xml:space="preserve"> ile 3501-7000 TL </w:t>
      </w:r>
      <w:r w:rsidR="00515A3A" w:rsidRPr="009B4D5F">
        <w:rPr>
          <w:rFonts w:ascii="Times New Roman" w:eastAsia="SimSun" w:hAnsi="Times New Roman" w:cs="Times New Roman"/>
          <w:spacing w:val="1"/>
          <w:sz w:val="24"/>
          <w:szCs w:val="24"/>
          <w:lang w:eastAsia="zh-CN"/>
        </w:rPr>
        <w:t>gruplarının</w:t>
      </w:r>
      <w:r w:rsidR="00626AC7" w:rsidRPr="009B4D5F">
        <w:rPr>
          <w:rFonts w:ascii="Times New Roman" w:eastAsia="SimSun" w:hAnsi="Times New Roman" w:cs="Times New Roman"/>
          <w:spacing w:val="1"/>
          <w:sz w:val="24"/>
          <w:szCs w:val="24"/>
          <w:lang w:eastAsia="zh-CN"/>
        </w:rPr>
        <w:t xml:space="preserve"> sig</w:t>
      </w:r>
      <w:r w:rsidR="00907168" w:rsidRPr="009B4D5F">
        <w:rPr>
          <w:rFonts w:ascii="Times New Roman" w:eastAsia="SimSun" w:hAnsi="Times New Roman" w:cs="Times New Roman"/>
          <w:spacing w:val="1"/>
          <w:sz w:val="24"/>
          <w:szCs w:val="24"/>
          <w:lang w:eastAsia="zh-CN"/>
        </w:rPr>
        <w:t>.</w:t>
      </w:r>
      <w:r w:rsidR="00626AC7" w:rsidRPr="009B4D5F">
        <w:rPr>
          <w:rFonts w:ascii="Times New Roman" w:eastAsia="SimSun" w:hAnsi="Times New Roman" w:cs="Times New Roman"/>
          <w:spacing w:val="1"/>
          <w:sz w:val="24"/>
          <w:szCs w:val="24"/>
          <w:lang w:eastAsia="zh-CN"/>
        </w:rPr>
        <w:t xml:space="preserve"> değeri (sig</w:t>
      </w:r>
      <w:r w:rsidR="00907168" w:rsidRPr="009B4D5F">
        <w:rPr>
          <w:rFonts w:ascii="Times New Roman" w:eastAsia="SimSun" w:hAnsi="Times New Roman" w:cs="Times New Roman"/>
          <w:spacing w:val="1"/>
          <w:sz w:val="24"/>
          <w:szCs w:val="24"/>
          <w:lang w:eastAsia="zh-CN"/>
        </w:rPr>
        <w:t>.</w:t>
      </w:r>
      <w:r w:rsidR="00626AC7" w:rsidRPr="009B4D5F">
        <w:rPr>
          <w:rFonts w:ascii="Times New Roman" w:eastAsia="SimSun" w:hAnsi="Times New Roman" w:cs="Times New Roman"/>
          <w:spacing w:val="1"/>
          <w:sz w:val="24"/>
          <w:szCs w:val="24"/>
          <w:lang w:eastAsia="zh-CN"/>
        </w:rPr>
        <w:t>=0,030</w:t>
      </w:r>
      <w:r w:rsidRPr="009B4D5F">
        <w:rPr>
          <w:rFonts w:ascii="Times New Roman" w:eastAsia="SimSun" w:hAnsi="Times New Roman" w:cs="Times New Roman"/>
          <w:spacing w:val="1"/>
          <w:sz w:val="24"/>
          <w:szCs w:val="24"/>
          <w:lang w:eastAsia="zh-CN"/>
        </w:rPr>
        <w:t>) olup bu değer (0,05)’ten küç</w:t>
      </w:r>
      <w:r w:rsidR="00907168" w:rsidRPr="009B4D5F">
        <w:rPr>
          <w:rFonts w:ascii="Times New Roman" w:eastAsia="SimSun" w:hAnsi="Times New Roman" w:cs="Times New Roman"/>
          <w:spacing w:val="1"/>
          <w:sz w:val="24"/>
          <w:szCs w:val="24"/>
          <w:lang w:eastAsia="zh-CN"/>
        </w:rPr>
        <w:t>ük olduğu için</w:t>
      </w:r>
      <w:r w:rsidR="004E7C57" w:rsidRPr="009B4D5F">
        <w:rPr>
          <w:rFonts w:ascii="Times New Roman" w:eastAsia="SimSun" w:hAnsi="Times New Roman" w:cs="Times New Roman"/>
          <w:spacing w:val="1"/>
          <w:sz w:val="24"/>
          <w:szCs w:val="24"/>
          <w:lang w:eastAsia="zh-CN"/>
        </w:rPr>
        <w:t xml:space="preserve"> </w:t>
      </w:r>
      <w:r w:rsidR="00515A3A" w:rsidRPr="009B4D5F">
        <w:rPr>
          <w:rFonts w:ascii="Times New Roman" w:eastAsia="SimSun" w:hAnsi="Times New Roman" w:cs="Times New Roman"/>
          <w:spacing w:val="1"/>
          <w:sz w:val="24"/>
          <w:szCs w:val="24"/>
          <w:lang w:eastAsia="zh-CN"/>
        </w:rPr>
        <w:t>grupların</w:t>
      </w:r>
      <w:r w:rsidRPr="009B4D5F">
        <w:rPr>
          <w:rFonts w:ascii="Times New Roman" w:eastAsia="SimSun" w:hAnsi="Times New Roman" w:cs="Times New Roman"/>
          <w:spacing w:val="1"/>
          <w:sz w:val="24"/>
          <w:szCs w:val="24"/>
          <w:lang w:eastAsia="zh-CN"/>
        </w:rPr>
        <w:t xml:space="preserve"> ortalamaları arasında farklılık </w:t>
      </w:r>
      <w:r w:rsidR="004E7C57" w:rsidRPr="009B4D5F">
        <w:rPr>
          <w:rFonts w:ascii="Times New Roman" w:eastAsia="SimSun" w:hAnsi="Times New Roman" w:cs="Times New Roman"/>
          <w:spacing w:val="1"/>
          <w:sz w:val="24"/>
          <w:szCs w:val="24"/>
          <w:lang w:eastAsia="zh-CN"/>
        </w:rPr>
        <w:t>v</w:t>
      </w:r>
      <w:r w:rsidR="00626AC7" w:rsidRPr="009B4D5F">
        <w:rPr>
          <w:rFonts w:ascii="Times New Roman" w:eastAsia="SimSun" w:hAnsi="Times New Roman" w:cs="Times New Roman"/>
          <w:spacing w:val="1"/>
          <w:sz w:val="24"/>
          <w:szCs w:val="24"/>
          <w:lang w:eastAsia="zh-CN"/>
        </w:rPr>
        <w:t xml:space="preserve">ardır. </w:t>
      </w:r>
      <w:r w:rsidR="004E7C57" w:rsidRPr="009B4D5F">
        <w:rPr>
          <w:rFonts w:ascii="Times New Roman" w:eastAsia="SimSun" w:hAnsi="Times New Roman" w:cs="Times New Roman"/>
          <w:spacing w:val="1"/>
          <w:sz w:val="24"/>
          <w:szCs w:val="24"/>
          <w:lang w:eastAsia="zh-CN"/>
        </w:rPr>
        <w:t xml:space="preserve">3501-7000 TL </w:t>
      </w:r>
      <w:r w:rsidR="00515A3A" w:rsidRPr="009B4D5F">
        <w:rPr>
          <w:rFonts w:ascii="Times New Roman" w:eastAsia="SimSun" w:hAnsi="Times New Roman" w:cs="Times New Roman"/>
          <w:spacing w:val="1"/>
          <w:sz w:val="24"/>
          <w:szCs w:val="24"/>
          <w:lang w:eastAsia="zh-CN"/>
        </w:rPr>
        <w:t>grubunun</w:t>
      </w:r>
      <w:r w:rsidR="00626AC7" w:rsidRPr="009B4D5F">
        <w:rPr>
          <w:rFonts w:ascii="Times New Roman" w:eastAsia="SimSun" w:hAnsi="Times New Roman" w:cs="Times New Roman"/>
          <w:spacing w:val="1"/>
          <w:sz w:val="24"/>
          <w:szCs w:val="24"/>
          <w:lang w:eastAsia="zh-CN"/>
        </w:rPr>
        <w:t xml:space="preserve"> ortalaması 3500 TL ve altı </w:t>
      </w:r>
      <w:r w:rsidR="00515A3A" w:rsidRPr="009B4D5F">
        <w:rPr>
          <w:rFonts w:ascii="Times New Roman" w:eastAsia="SimSun" w:hAnsi="Times New Roman" w:cs="Times New Roman"/>
          <w:spacing w:val="1"/>
          <w:sz w:val="24"/>
          <w:szCs w:val="24"/>
          <w:lang w:eastAsia="zh-CN"/>
        </w:rPr>
        <w:t>grubunun</w:t>
      </w:r>
      <w:r w:rsidR="00626AC7" w:rsidRPr="009B4D5F">
        <w:rPr>
          <w:rFonts w:ascii="Times New Roman" w:eastAsia="SimSun" w:hAnsi="Times New Roman" w:cs="Times New Roman"/>
          <w:spacing w:val="1"/>
          <w:sz w:val="24"/>
          <w:szCs w:val="24"/>
          <w:lang w:eastAsia="zh-CN"/>
        </w:rPr>
        <w:t xml:space="preserve"> ortalamasından daha büyük</w:t>
      </w:r>
      <w:r w:rsidRPr="009B4D5F">
        <w:rPr>
          <w:rFonts w:ascii="Times New Roman" w:eastAsia="SimSun" w:hAnsi="Times New Roman" w:cs="Times New Roman"/>
          <w:spacing w:val="1"/>
          <w:sz w:val="24"/>
          <w:szCs w:val="24"/>
          <w:lang w:eastAsia="zh-CN"/>
        </w:rPr>
        <w:t xml:space="preserve"> ol</w:t>
      </w:r>
      <w:r w:rsidR="00F61530" w:rsidRPr="009B4D5F">
        <w:rPr>
          <w:rFonts w:ascii="Times New Roman" w:eastAsia="SimSun" w:hAnsi="Times New Roman" w:cs="Times New Roman"/>
          <w:spacing w:val="1"/>
          <w:sz w:val="24"/>
          <w:szCs w:val="24"/>
          <w:lang w:eastAsia="zh-CN"/>
        </w:rPr>
        <w:t>duğu için aylık geliri 35</w:t>
      </w:r>
      <w:r w:rsidRPr="009B4D5F">
        <w:rPr>
          <w:rFonts w:ascii="Times New Roman" w:eastAsia="SimSun" w:hAnsi="Times New Roman" w:cs="Times New Roman"/>
          <w:spacing w:val="1"/>
          <w:sz w:val="24"/>
          <w:szCs w:val="24"/>
          <w:lang w:eastAsia="zh-CN"/>
        </w:rPr>
        <w:t>01-7000 TL aralığında olan kişiler</w:t>
      </w:r>
      <w:r w:rsidR="00F61530" w:rsidRPr="009B4D5F">
        <w:rPr>
          <w:rFonts w:ascii="Times New Roman" w:eastAsia="SimSun" w:hAnsi="Times New Roman" w:cs="Times New Roman"/>
          <w:spacing w:val="1"/>
          <w:sz w:val="24"/>
          <w:szCs w:val="24"/>
          <w:lang w:eastAsia="zh-CN"/>
        </w:rPr>
        <w:t>in</w:t>
      </w:r>
      <w:r w:rsidRPr="009B4D5F">
        <w:rPr>
          <w:rFonts w:ascii="Times New Roman" w:eastAsia="SimSun" w:hAnsi="Times New Roman" w:cs="Times New Roman"/>
          <w:spacing w:val="1"/>
          <w:sz w:val="24"/>
          <w:szCs w:val="24"/>
          <w:lang w:eastAsia="zh-CN"/>
        </w:rPr>
        <w:t xml:space="preserve"> kasko yaptırma ve sigorta şirketi seçiminde</w:t>
      </w:r>
      <w:r w:rsidR="00F61530" w:rsidRPr="009B4D5F">
        <w:rPr>
          <w:rFonts w:ascii="Times New Roman" w:eastAsia="SimSun" w:hAnsi="Times New Roman" w:cs="Times New Roman"/>
          <w:spacing w:val="1"/>
          <w:sz w:val="24"/>
          <w:szCs w:val="24"/>
          <w:lang w:eastAsia="zh-CN"/>
        </w:rPr>
        <w:t xml:space="preserve"> sigorta şirketinin sunduğu ek teminatları 3500 TL altı geliri olan </w:t>
      </w:r>
      <w:r w:rsidRPr="009B4D5F">
        <w:rPr>
          <w:rFonts w:ascii="Times New Roman" w:eastAsia="SimSun" w:hAnsi="Times New Roman" w:cs="Times New Roman"/>
          <w:spacing w:val="1"/>
          <w:sz w:val="24"/>
          <w:szCs w:val="24"/>
          <w:lang w:eastAsia="zh-CN"/>
        </w:rPr>
        <w:t>kişilere göre daha fazla ön planda tuttukları gözlenmiştir</w:t>
      </w:r>
      <w:r w:rsidR="00515A3A" w:rsidRPr="009B4D5F">
        <w:rPr>
          <w:rFonts w:ascii="Times New Roman" w:eastAsia="SimSun" w:hAnsi="Times New Roman" w:cs="Times New Roman"/>
          <w:spacing w:val="1"/>
          <w:sz w:val="24"/>
          <w:szCs w:val="24"/>
          <w:lang w:eastAsia="zh-CN"/>
        </w:rPr>
        <w:t>.</w:t>
      </w:r>
    </w:p>
    <w:p w:rsidR="00394F57" w:rsidRPr="009B4D5F" w:rsidRDefault="00C24B31" w:rsidP="008357C5">
      <w:pPr>
        <w:pStyle w:val="Balk1"/>
        <w:rPr>
          <w:rFonts w:eastAsia="SimSun"/>
          <w:color w:val="auto"/>
        </w:rPr>
      </w:pPr>
      <w:bookmarkStart w:id="213" w:name="_Toc482258921"/>
      <w:r w:rsidRPr="009B4D5F">
        <w:rPr>
          <w:rFonts w:eastAsia="SimSun"/>
          <w:color w:val="auto"/>
        </w:rPr>
        <w:t>4.2</w:t>
      </w:r>
      <w:r w:rsidR="00394F57" w:rsidRPr="009B4D5F">
        <w:rPr>
          <w:rFonts w:eastAsia="SimSun"/>
          <w:color w:val="auto"/>
        </w:rPr>
        <w:t>.2.2.6 Faktörlerin Bölgeye</w:t>
      </w:r>
      <w:r w:rsidRPr="009B4D5F">
        <w:rPr>
          <w:rFonts w:eastAsia="SimSun"/>
          <w:color w:val="auto"/>
        </w:rPr>
        <w:t xml:space="preserve"> Göre Analizi</w:t>
      </w:r>
      <w:bookmarkEnd w:id="213"/>
    </w:p>
    <w:p w:rsidR="00580948" w:rsidRPr="009B4D5F" w:rsidRDefault="00580948"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Faktörlerin bölgeye göre değerlendirilmesini içeren tek yönlü varyans analizi sonuçla</w:t>
      </w:r>
      <w:r w:rsidR="00021F48" w:rsidRPr="009B4D5F">
        <w:rPr>
          <w:rFonts w:ascii="Times New Roman" w:eastAsia="SimSun" w:hAnsi="Times New Roman" w:cs="Times New Roman"/>
          <w:spacing w:val="1"/>
          <w:sz w:val="24"/>
          <w:szCs w:val="24"/>
          <w:lang w:eastAsia="zh-CN"/>
        </w:rPr>
        <w:t xml:space="preserve">rı </w:t>
      </w:r>
      <w:r w:rsidR="00626AC7" w:rsidRPr="009B4D5F">
        <w:rPr>
          <w:rFonts w:ascii="Times New Roman" w:eastAsia="SimSun" w:hAnsi="Times New Roman" w:cs="Times New Roman"/>
          <w:spacing w:val="1"/>
          <w:sz w:val="24"/>
          <w:szCs w:val="24"/>
          <w:lang w:eastAsia="zh-CN"/>
        </w:rPr>
        <w:t>Tablo 4.33</w:t>
      </w:r>
      <w:r w:rsidRPr="009B4D5F">
        <w:rPr>
          <w:rFonts w:ascii="Times New Roman" w:eastAsia="SimSun" w:hAnsi="Times New Roman" w:cs="Times New Roman"/>
          <w:spacing w:val="1"/>
          <w:sz w:val="24"/>
          <w:szCs w:val="24"/>
          <w:lang w:eastAsia="zh-CN"/>
        </w:rPr>
        <w:t>’de verilmiştir.</w:t>
      </w:r>
    </w:p>
    <w:p w:rsidR="008357C5" w:rsidRPr="009B4D5F" w:rsidRDefault="008357C5">
      <w:pPr>
        <w:rPr>
          <w:rFonts w:ascii="Times New Roman" w:eastAsia="SimSun" w:hAnsi="Times New Roman" w:cs="Times New Roman"/>
          <w:b/>
          <w:bCs/>
          <w:sz w:val="24"/>
          <w:szCs w:val="36"/>
          <w:lang w:eastAsia="en-GB"/>
        </w:rPr>
      </w:pPr>
      <w:r w:rsidRPr="009B4D5F">
        <w:rPr>
          <w:rFonts w:eastAsia="SimSun"/>
        </w:rPr>
        <w:br w:type="page"/>
      </w:r>
    </w:p>
    <w:p w:rsidR="00626AC7" w:rsidRPr="009B4D5F" w:rsidRDefault="00580948" w:rsidP="008357C5">
      <w:pPr>
        <w:pStyle w:val="Balk2"/>
        <w:jc w:val="center"/>
        <w:rPr>
          <w:rFonts w:eastAsia="SimSun"/>
          <w:color w:val="auto"/>
          <w:spacing w:val="-9"/>
        </w:rPr>
      </w:pPr>
      <w:bookmarkStart w:id="214" w:name="_Toc482259158"/>
      <w:bookmarkStart w:id="215" w:name="_Toc482259208"/>
      <w:bookmarkStart w:id="216" w:name="_Toc482259258"/>
      <w:r w:rsidRPr="009B4D5F">
        <w:rPr>
          <w:rFonts w:eastAsia="SimSun"/>
          <w:color w:val="auto"/>
        </w:rPr>
        <w:lastRenderedPageBreak/>
        <w:t>Tabl</w:t>
      </w:r>
      <w:r w:rsidR="00626AC7" w:rsidRPr="009B4D5F">
        <w:rPr>
          <w:rFonts w:eastAsia="SimSun"/>
          <w:color w:val="auto"/>
        </w:rPr>
        <w:t>o 4.33</w:t>
      </w:r>
      <w:r w:rsidR="00BD739D" w:rsidRPr="009B4D5F">
        <w:rPr>
          <w:rFonts w:eastAsia="SimSun"/>
          <w:color w:val="auto"/>
        </w:rPr>
        <w:t xml:space="preserve"> Faktörlerin Bölgeye </w:t>
      </w:r>
      <w:r w:rsidRPr="009B4D5F">
        <w:rPr>
          <w:rFonts w:eastAsia="SimSun"/>
          <w:color w:val="auto"/>
        </w:rPr>
        <w:t>Göre Tek Yönlü Varyans Analizi</w:t>
      </w:r>
      <w:bookmarkEnd w:id="214"/>
      <w:bookmarkEnd w:id="215"/>
      <w:bookmarkEnd w:id="216"/>
    </w:p>
    <w:tbl>
      <w:tblPr>
        <w:tblW w:w="3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0"/>
        <w:gridCol w:w="1394"/>
        <w:gridCol w:w="876"/>
        <w:gridCol w:w="1010"/>
        <w:gridCol w:w="1096"/>
        <w:gridCol w:w="625"/>
        <w:gridCol w:w="515"/>
      </w:tblGrid>
      <w:tr w:rsidR="00626AC7" w:rsidRPr="009B4D5F" w:rsidTr="0062583D">
        <w:trPr>
          <w:cantSplit/>
          <w:jc w:val="center"/>
        </w:trPr>
        <w:tc>
          <w:tcPr>
            <w:tcW w:w="5000" w:type="pct"/>
            <w:gridSpan w:val="7"/>
            <w:shd w:val="clear" w:color="auto" w:fill="FFFFFF"/>
            <w:vAlign w:val="center"/>
          </w:tcPr>
          <w:p w:rsidR="00626AC7" w:rsidRPr="009B4D5F" w:rsidRDefault="00626AC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b/>
                <w:bCs/>
              </w:rPr>
              <w:t>ANOVA</w:t>
            </w:r>
          </w:p>
        </w:tc>
      </w:tr>
      <w:tr w:rsidR="00626AC7" w:rsidRPr="009B4D5F" w:rsidTr="00F1013D">
        <w:trPr>
          <w:cantSplit/>
          <w:jc w:val="center"/>
        </w:trPr>
        <w:tc>
          <w:tcPr>
            <w:tcW w:w="1842" w:type="pct"/>
            <w:gridSpan w:val="2"/>
            <w:shd w:val="clear" w:color="auto" w:fill="FFFFFF"/>
            <w:vAlign w:val="bottom"/>
          </w:tcPr>
          <w:p w:rsidR="00626AC7" w:rsidRPr="009B4D5F" w:rsidRDefault="00626AC7" w:rsidP="006414CD">
            <w:pPr>
              <w:autoSpaceDE w:val="0"/>
              <w:autoSpaceDN w:val="0"/>
              <w:adjustRightInd w:val="0"/>
              <w:spacing w:before="20" w:after="20" w:line="240" w:lineRule="auto"/>
              <w:jc w:val="both"/>
              <w:rPr>
                <w:rFonts w:ascii="Times New Roman" w:hAnsi="Times New Roman" w:cs="Times New Roman"/>
              </w:rPr>
            </w:pPr>
          </w:p>
        </w:tc>
        <w:tc>
          <w:tcPr>
            <w:tcW w:w="671" w:type="pct"/>
            <w:shd w:val="clear" w:color="auto" w:fill="FFFFFF"/>
            <w:vAlign w:val="bottom"/>
          </w:tcPr>
          <w:p w:rsidR="00626AC7"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Kareler Toplamı</w:t>
            </w:r>
          </w:p>
        </w:tc>
        <w:tc>
          <w:tcPr>
            <w:tcW w:w="774" w:type="pct"/>
            <w:shd w:val="clear" w:color="auto" w:fill="FFFFFF"/>
            <w:vAlign w:val="bottom"/>
          </w:tcPr>
          <w:p w:rsidR="00626AC7"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Serbestlik Derecesi</w:t>
            </w:r>
          </w:p>
        </w:tc>
        <w:tc>
          <w:tcPr>
            <w:tcW w:w="840" w:type="pct"/>
            <w:shd w:val="clear" w:color="auto" w:fill="FFFFFF"/>
            <w:vAlign w:val="bottom"/>
          </w:tcPr>
          <w:p w:rsidR="00626AC7"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Kareler Ortalaması</w:t>
            </w:r>
          </w:p>
        </w:tc>
        <w:tc>
          <w:tcPr>
            <w:tcW w:w="479" w:type="pct"/>
            <w:shd w:val="clear" w:color="auto" w:fill="FFFFFF"/>
            <w:vAlign w:val="bottom"/>
          </w:tcPr>
          <w:p w:rsidR="00626AC7" w:rsidRPr="009B4D5F" w:rsidRDefault="00626AC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F</w:t>
            </w:r>
          </w:p>
        </w:tc>
        <w:tc>
          <w:tcPr>
            <w:tcW w:w="395" w:type="pct"/>
            <w:shd w:val="clear" w:color="auto" w:fill="FFFFFF"/>
            <w:vAlign w:val="bottom"/>
          </w:tcPr>
          <w:p w:rsidR="00626AC7" w:rsidRPr="009B4D5F" w:rsidRDefault="00626AC7"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Sig.</w:t>
            </w:r>
            <w:r w:rsidR="00773117" w:rsidRPr="009B4D5F">
              <w:rPr>
                <w:rFonts w:ascii="Times New Roman" w:hAnsi="Times New Roman" w:cs="Times New Roman"/>
              </w:rPr>
              <w:t xml:space="preserve"> </w:t>
            </w:r>
            <w:r w:rsidR="00F1013D" w:rsidRPr="009B4D5F">
              <w:rPr>
                <w:rFonts w:ascii="Times New Roman" w:hAnsi="Times New Roman" w:cs="Times New Roman"/>
              </w:rPr>
              <w:t xml:space="preserve"> </w:t>
            </w: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,988</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,165</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,720</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,634</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78,410</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,229</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79,398</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2,868</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,478</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1,520</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,171</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107,850</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,314</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110,718</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w:t>
            </w:r>
          </w:p>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2,053</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,342</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,762</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,601</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154,082</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,449</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156,135</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1,842</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,307</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,885</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,506</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119,015</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,347</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120,857</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3,832</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,639</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1,270</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,271</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172,512</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,503</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176,344</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2,796</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,466</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,832</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,546</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192,215</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,560</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195,011</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b/>
              </w:rPr>
            </w:pPr>
          </w:p>
        </w:tc>
      </w:tr>
      <w:tr w:rsidR="00F1013D" w:rsidRPr="009B4D5F" w:rsidTr="00F1013D">
        <w:trPr>
          <w:cantSplit/>
          <w:jc w:val="center"/>
        </w:trPr>
        <w:tc>
          <w:tcPr>
            <w:tcW w:w="774" w:type="pct"/>
            <w:vMerge w:val="restart"/>
            <w:shd w:val="clear" w:color="auto" w:fill="FFFFFF"/>
          </w:tcPr>
          <w:p w:rsidR="00F1013D" w:rsidRPr="009B4D5F" w:rsidRDefault="00F1013D"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arası</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3,005</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,501</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1,266</w:t>
            </w: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,273</w:t>
            </w: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Gruplar İçi</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135,739</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343</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,396</w:t>
            </w: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r>
      <w:tr w:rsidR="00F1013D" w:rsidRPr="009B4D5F" w:rsidTr="00F1013D">
        <w:trPr>
          <w:cantSplit/>
          <w:jc w:val="center"/>
        </w:trPr>
        <w:tc>
          <w:tcPr>
            <w:tcW w:w="774" w:type="pct"/>
            <w:vMerge/>
            <w:shd w:val="clear" w:color="auto" w:fill="FFFFFF"/>
          </w:tcPr>
          <w:p w:rsidR="00F1013D" w:rsidRPr="009B4D5F" w:rsidRDefault="00F1013D" w:rsidP="006414CD">
            <w:pPr>
              <w:autoSpaceDE w:val="0"/>
              <w:autoSpaceDN w:val="0"/>
              <w:adjustRightInd w:val="0"/>
              <w:spacing w:before="20" w:after="20" w:line="240" w:lineRule="auto"/>
              <w:jc w:val="both"/>
              <w:rPr>
                <w:rFonts w:ascii="Times New Roman" w:hAnsi="Times New Roman" w:cs="Times New Roman"/>
              </w:rPr>
            </w:pPr>
          </w:p>
        </w:tc>
        <w:tc>
          <w:tcPr>
            <w:tcW w:w="1068" w:type="pct"/>
            <w:shd w:val="clear" w:color="auto" w:fill="FFFFFF"/>
          </w:tcPr>
          <w:p w:rsidR="00F1013D" w:rsidRPr="009B4D5F" w:rsidRDefault="00F1013D"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Toplam</w:t>
            </w:r>
          </w:p>
        </w:tc>
        <w:tc>
          <w:tcPr>
            <w:tcW w:w="671"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138,744</w:t>
            </w:r>
          </w:p>
        </w:tc>
        <w:tc>
          <w:tcPr>
            <w:tcW w:w="774" w:type="pct"/>
            <w:shd w:val="clear" w:color="auto" w:fill="FFFFFF"/>
            <w:vAlign w:val="center"/>
          </w:tcPr>
          <w:p w:rsidR="00F1013D" w:rsidRPr="009B4D5F" w:rsidRDefault="00F1013D"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349</w:t>
            </w:r>
          </w:p>
        </w:tc>
        <w:tc>
          <w:tcPr>
            <w:tcW w:w="840"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479"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c>
          <w:tcPr>
            <w:tcW w:w="395" w:type="pct"/>
            <w:shd w:val="clear" w:color="auto" w:fill="FFFFFF"/>
            <w:vAlign w:val="center"/>
          </w:tcPr>
          <w:p w:rsidR="00F1013D" w:rsidRPr="009B4D5F" w:rsidRDefault="00F1013D" w:rsidP="006414CD">
            <w:pPr>
              <w:autoSpaceDE w:val="0"/>
              <w:autoSpaceDN w:val="0"/>
              <w:adjustRightInd w:val="0"/>
              <w:spacing w:before="20" w:after="20" w:line="240" w:lineRule="auto"/>
              <w:jc w:val="right"/>
              <w:rPr>
                <w:rFonts w:ascii="Times New Roman" w:hAnsi="Times New Roman" w:cs="Times New Roman"/>
              </w:rPr>
            </w:pPr>
          </w:p>
        </w:tc>
      </w:tr>
    </w:tbl>
    <w:p w:rsidR="00394F57" w:rsidRPr="009B4D5F" w:rsidRDefault="00626AC7" w:rsidP="00CF0A02">
      <w:pPr>
        <w:spacing w:before="360" w:after="120" w:line="360" w:lineRule="auto"/>
        <w:ind w:firstLine="709"/>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spacing w:val="1"/>
          <w:sz w:val="24"/>
          <w:szCs w:val="24"/>
          <w:lang w:eastAsia="zh-CN"/>
        </w:rPr>
        <w:t>Tablo 4.33</w:t>
      </w:r>
      <w:r w:rsidR="00BD739D" w:rsidRPr="009B4D5F">
        <w:rPr>
          <w:rFonts w:ascii="Times New Roman" w:eastAsia="SimSun" w:hAnsi="Times New Roman" w:cs="Times New Roman"/>
          <w:spacing w:val="1"/>
          <w:sz w:val="24"/>
          <w:szCs w:val="24"/>
          <w:lang w:eastAsia="zh-CN"/>
        </w:rPr>
        <w:t xml:space="preserve">’e göre </w:t>
      </w:r>
      <w:r w:rsidR="00773117" w:rsidRPr="009B4D5F">
        <w:rPr>
          <w:rFonts w:ascii="Times New Roman" w:eastAsia="SimSun" w:hAnsi="Times New Roman" w:cs="Times New Roman"/>
          <w:spacing w:val="1"/>
          <w:sz w:val="24"/>
          <w:szCs w:val="24"/>
          <w:lang w:eastAsia="zh-CN"/>
        </w:rPr>
        <w:t>sig.</w:t>
      </w:r>
      <w:r w:rsidR="00C2452B" w:rsidRPr="009B4D5F">
        <w:rPr>
          <w:rFonts w:ascii="Times New Roman" w:eastAsia="SimSun" w:hAnsi="Times New Roman" w:cs="Times New Roman"/>
          <w:spacing w:val="1"/>
          <w:sz w:val="24"/>
          <w:szCs w:val="24"/>
          <w:lang w:eastAsia="zh-CN"/>
        </w:rPr>
        <w:t xml:space="preserve"> değeri birinci faktör için (0,634), ikinci faktör için (0,171), üçüncü faktör</w:t>
      </w:r>
      <w:r w:rsidR="00BD739D" w:rsidRPr="009B4D5F">
        <w:rPr>
          <w:rFonts w:ascii="Times New Roman" w:eastAsia="SimSun" w:hAnsi="Times New Roman" w:cs="Times New Roman"/>
          <w:spacing w:val="1"/>
          <w:sz w:val="24"/>
          <w:szCs w:val="24"/>
          <w:lang w:eastAsia="zh-CN"/>
        </w:rPr>
        <w:t xml:space="preserve"> için (</w:t>
      </w:r>
      <w:r w:rsidR="00C2452B" w:rsidRPr="009B4D5F">
        <w:rPr>
          <w:rFonts w:ascii="Times New Roman" w:eastAsia="SimSun" w:hAnsi="Times New Roman" w:cs="Times New Roman"/>
          <w:spacing w:val="1"/>
          <w:sz w:val="24"/>
          <w:szCs w:val="24"/>
          <w:lang w:eastAsia="zh-CN"/>
        </w:rPr>
        <w:t>0,601), dördüncü faktör için (0,506), beşinci faktör için (0,271), altıncı faktör için (0,546) ve yedinci faktör için (0,273</w:t>
      </w:r>
      <w:r w:rsidR="00BD739D" w:rsidRPr="009B4D5F">
        <w:rPr>
          <w:rFonts w:ascii="Times New Roman" w:eastAsia="SimSun" w:hAnsi="Times New Roman" w:cs="Times New Roman"/>
          <w:spacing w:val="1"/>
          <w:sz w:val="24"/>
          <w:szCs w:val="24"/>
          <w:lang w:eastAsia="zh-CN"/>
        </w:rPr>
        <w:t>) olarak bulunmuştur. Bu değe</w:t>
      </w:r>
      <w:r w:rsidR="00325D86" w:rsidRPr="009B4D5F">
        <w:rPr>
          <w:rFonts w:ascii="Times New Roman" w:eastAsia="SimSun" w:hAnsi="Times New Roman" w:cs="Times New Roman"/>
          <w:spacing w:val="1"/>
          <w:sz w:val="24"/>
          <w:szCs w:val="24"/>
          <w:lang w:eastAsia="zh-CN"/>
        </w:rPr>
        <w:t>rler (0,05)’ten büyük olduğu için</w:t>
      </w:r>
      <w:r w:rsidR="00BD739D" w:rsidRPr="009B4D5F">
        <w:rPr>
          <w:rFonts w:ascii="Times New Roman" w:eastAsia="SimSun" w:hAnsi="Times New Roman" w:cs="Times New Roman"/>
          <w:spacing w:val="1"/>
          <w:sz w:val="24"/>
          <w:szCs w:val="24"/>
          <w:lang w:eastAsia="zh-CN"/>
        </w:rPr>
        <w:t xml:space="preserve"> </w:t>
      </w:r>
      <w:r w:rsidR="00C2452B" w:rsidRPr="009B4D5F">
        <w:rPr>
          <w:rFonts w:ascii="Times New Roman" w:eastAsia="SimSun" w:hAnsi="Times New Roman" w:cs="Times New Roman"/>
          <w:spacing w:val="1"/>
          <w:sz w:val="24"/>
          <w:szCs w:val="24"/>
          <w:lang w:eastAsia="zh-CN"/>
        </w:rPr>
        <w:t>yedi faktörün</w:t>
      </w:r>
      <w:r w:rsidR="00E41063" w:rsidRPr="009B4D5F">
        <w:rPr>
          <w:rFonts w:ascii="Times New Roman" w:eastAsia="SimSun" w:hAnsi="Times New Roman" w:cs="Times New Roman"/>
          <w:spacing w:val="1"/>
          <w:sz w:val="24"/>
          <w:szCs w:val="24"/>
          <w:lang w:eastAsia="zh-CN"/>
        </w:rPr>
        <w:t xml:space="preserve"> tercih o</w:t>
      </w:r>
      <w:r w:rsidR="00325D86" w:rsidRPr="009B4D5F">
        <w:rPr>
          <w:rFonts w:ascii="Times New Roman" w:eastAsia="SimSun" w:hAnsi="Times New Roman" w:cs="Times New Roman"/>
          <w:spacing w:val="1"/>
          <w:sz w:val="24"/>
          <w:szCs w:val="24"/>
          <w:lang w:eastAsia="zh-CN"/>
        </w:rPr>
        <w:t>rtalamaları arasında fark gözlenmemiştir</w:t>
      </w:r>
      <w:r w:rsidR="00E41063" w:rsidRPr="009B4D5F">
        <w:rPr>
          <w:rFonts w:ascii="Times New Roman" w:eastAsia="SimSun" w:hAnsi="Times New Roman" w:cs="Times New Roman"/>
          <w:spacing w:val="1"/>
          <w:sz w:val="24"/>
          <w:szCs w:val="24"/>
          <w:lang w:eastAsia="zh-CN"/>
        </w:rPr>
        <w:t xml:space="preserve">. Bu durumda </w:t>
      </w:r>
      <w:r w:rsidR="00353353" w:rsidRPr="009B4D5F">
        <w:rPr>
          <w:rFonts w:ascii="Times New Roman" w:eastAsia="SimSun" w:hAnsi="Times New Roman" w:cs="Times New Roman"/>
          <w:spacing w:val="1"/>
          <w:sz w:val="24"/>
          <w:szCs w:val="24"/>
          <w:lang w:eastAsia="zh-CN"/>
        </w:rPr>
        <w:t xml:space="preserve">kişilerin </w:t>
      </w:r>
      <w:r w:rsidR="00F61530" w:rsidRPr="009B4D5F">
        <w:rPr>
          <w:rFonts w:ascii="Times New Roman" w:eastAsia="SimSun" w:hAnsi="Times New Roman" w:cs="Times New Roman"/>
          <w:spacing w:val="1"/>
          <w:sz w:val="24"/>
          <w:szCs w:val="24"/>
          <w:lang w:eastAsia="zh-CN"/>
        </w:rPr>
        <w:t xml:space="preserve">araç kaskosu yaptırma ve sigorta şirketi seçiminde </w:t>
      </w:r>
      <w:r w:rsidR="00BD739D" w:rsidRPr="009B4D5F">
        <w:rPr>
          <w:rFonts w:ascii="Times New Roman" w:eastAsia="SimSun" w:hAnsi="Times New Roman" w:cs="Times New Roman"/>
          <w:spacing w:val="1"/>
          <w:sz w:val="24"/>
          <w:szCs w:val="24"/>
          <w:lang w:eastAsia="zh-CN"/>
        </w:rPr>
        <w:t>doğduğu bölgeler</w:t>
      </w:r>
      <w:r w:rsidR="00F61530" w:rsidRPr="009B4D5F">
        <w:rPr>
          <w:rFonts w:ascii="Times New Roman" w:eastAsia="SimSun" w:hAnsi="Times New Roman" w:cs="Times New Roman"/>
          <w:spacing w:val="1"/>
          <w:sz w:val="24"/>
          <w:szCs w:val="24"/>
          <w:lang w:eastAsia="zh-CN"/>
        </w:rPr>
        <w:t xml:space="preserve"> arasında </w:t>
      </w:r>
      <w:r w:rsidR="00325D86" w:rsidRPr="009B4D5F">
        <w:rPr>
          <w:rFonts w:ascii="Times New Roman" w:eastAsia="SimSun" w:hAnsi="Times New Roman" w:cs="Times New Roman"/>
          <w:spacing w:val="1"/>
          <w:sz w:val="24"/>
          <w:szCs w:val="24"/>
          <w:lang w:eastAsia="zh-CN"/>
        </w:rPr>
        <w:t xml:space="preserve">bir </w:t>
      </w:r>
      <w:r w:rsidR="00F61530" w:rsidRPr="009B4D5F">
        <w:rPr>
          <w:rFonts w:ascii="Times New Roman" w:eastAsia="SimSun" w:hAnsi="Times New Roman" w:cs="Times New Roman"/>
          <w:spacing w:val="1"/>
          <w:sz w:val="24"/>
          <w:szCs w:val="24"/>
          <w:lang w:eastAsia="zh-CN"/>
        </w:rPr>
        <w:t xml:space="preserve">fark </w:t>
      </w:r>
      <w:r w:rsidR="00325D86" w:rsidRPr="009B4D5F">
        <w:rPr>
          <w:rFonts w:ascii="Times New Roman" w:eastAsia="SimSun" w:hAnsi="Times New Roman" w:cs="Times New Roman"/>
          <w:spacing w:val="1"/>
          <w:sz w:val="24"/>
          <w:szCs w:val="24"/>
          <w:lang w:eastAsia="zh-CN"/>
        </w:rPr>
        <w:t>oluşturmadığı</w:t>
      </w:r>
      <w:r w:rsidR="00353353" w:rsidRPr="009B4D5F">
        <w:rPr>
          <w:rFonts w:ascii="Times New Roman" w:eastAsia="SimSun" w:hAnsi="Times New Roman" w:cs="Times New Roman"/>
          <w:spacing w:val="1"/>
          <w:sz w:val="24"/>
          <w:szCs w:val="24"/>
          <w:lang w:eastAsia="zh-CN"/>
        </w:rPr>
        <w:t xml:space="preserve"> gözlenmiştir.</w:t>
      </w:r>
    </w:p>
    <w:p w:rsidR="000D2A36" w:rsidRPr="009B4D5F" w:rsidRDefault="00C24B31" w:rsidP="008357C5">
      <w:pPr>
        <w:pStyle w:val="Balk1"/>
        <w:rPr>
          <w:rFonts w:eastAsia="SimSun"/>
          <w:color w:val="auto"/>
        </w:rPr>
      </w:pPr>
      <w:bookmarkStart w:id="217" w:name="_Toc482258922"/>
      <w:r w:rsidRPr="009B4D5F">
        <w:rPr>
          <w:rFonts w:eastAsia="SimSun"/>
          <w:color w:val="auto"/>
        </w:rPr>
        <w:t>4.2</w:t>
      </w:r>
      <w:r w:rsidR="00394F57" w:rsidRPr="009B4D5F">
        <w:rPr>
          <w:rFonts w:eastAsia="SimSun"/>
          <w:color w:val="auto"/>
        </w:rPr>
        <w:t>.2.2.7</w:t>
      </w:r>
      <w:r w:rsidR="000D2A36" w:rsidRPr="009B4D5F">
        <w:rPr>
          <w:rFonts w:eastAsia="SimSun"/>
          <w:color w:val="auto"/>
        </w:rPr>
        <w:t xml:space="preserve"> Faktörlerin Araç Sahipliğine Göre Analizi</w:t>
      </w:r>
      <w:bookmarkEnd w:id="217"/>
    </w:p>
    <w:p w:rsidR="00874706" w:rsidRPr="009B4D5F" w:rsidRDefault="000D2A36" w:rsidP="00907168">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Açıklayıcı faktör analizi ile bulunan faktörlerin araç sahipliğine göre analizine ait bağımsız gruplar t testi yapı</w:t>
      </w:r>
      <w:r w:rsidR="00021F48" w:rsidRPr="009B4D5F">
        <w:rPr>
          <w:rFonts w:ascii="Times New Roman" w:eastAsia="SimSun" w:hAnsi="Times New Roman" w:cs="Times New Roman"/>
          <w:spacing w:val="-9"/>
          <w:sz w:val="24"/>
          <w:szCs w:val="24"/>
          <w:lang w:eastAsia="zh-CN"/>
        </w:rPr>
        <w:t xml:space="preserve">lmış ve sonucu </w:t>
      </w:r>
      <w:r w:rsidR="00DF3E47" w:rsidRPr="009B4D5F">
        <w:rPr>
          <w:rFonts w:ascii="Times New Roman" w:eastAsia="SimSun" w:hAnsi="Times New Roman" w:cs="Times New Roman"/>
          <w:spacing w:val="-9"/>
          <w:sz w:val="24"/>
          <w:szCs w:val="24"/>
          <w:lang w:eastAsia="zh-CN"/>
        </w:rPr>
        <w:t>Tablo 4.3</w:t>
      </w:r>
      <w:r w:rsidR="00C2452B" w:rsidRPr="009B4D5F">
        <w:rPr>
          <w:rFonts w:ascii="Times New Roman" w:eastAsia="SimSun" w:hAnsi="Times New Roman" w:cs="Times New Roman"/>
          <w:spacing w:val="-9"/>
          <w:sz w:val="24"/>
          <w:szCs w:val="24"/>
          <w:lang w:eastAsia="zh-CN"/>
        </w:rPr>
        <w:t>4</w:t>
      </w:r>
      <w:r w:rsidR="00907168" w:rsidRPr="009B4D5F">
        <w:rPr>
          <w:rFonts w:ascii="Times New Roman" w:eastAsia="SimSun" w:hAnsi="Times New Roman" w:cs="Times New Roman"/>
          <w:spacing w:val="-9"/>
          <w:sz w:val="24"/>
          <w:szCs w:val="24"/>
          <w:lang w:eastAsia="zh-CN"/>
        </w:rPr>
        <w:t>’de verilmiştir.</w:t>
      </w:r>
    </w:p>
    <w:p w:rsidR="00907168" w:rsidRPr="009B4D5F" w:rsidRDefault="00907168"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907168" w:rsidRPr="009B4D5F" w:rsidRDefault="00907168"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E7676F" w:rsidRPr="009B4D5F" w:rsidRDefault="00DF3E47" w:rsidP="008357C5">
      <w:pPr>
        <w:pStyle w:val="Balk2"/>
        <w:jc w:val="center"/>
        <w:rPr>
          <w:rFonts w:eastAsia="SimSun"/>
          <w:color w:val="auto"/>
        </w:rPr>
      </w:pPr>
      <w:bookmarkStart w:id="218" w:name="_Toc482259159"/>
      <w:bookmarkStart w:id="219" w:name="_Toc482259209"/>
      <w:bookmarkStart w:id="220" w:name="_Toc482259259"/>
      <w:r w:rsidRPr="009B4D5F">
        <w:rPr>
          <w:rFonts w:eastAsia="SimSun"/>
          <w:color w:val="auto"/>
        </w:rPr>
        <w:lastRenderedPageBreak/>
        <w:t>Tablo 4.3</w:t>
      </w:r>
      <w:r w:rsidR="00C2452B" w:rsidRPr="009B4D5F">
        <w:rPr>
          <w:rFonts w:eastAsia="SimSun"/>
          <w:color w:val="auto"/>
        </w:rPr>
        <w:t>4</w:t>
      </w:r>
      <w:r w:rsidR="000D2A36" w:rsidRPr="009B4D5F">
        <w:rPr>
          <w:rFonts w:eastAsia="SimSun"/>
          <w:color w:val="auto"/>
        </w:rPr>
        <w:t xml:space="preserve"> Faktörlerin Araç Sahipliğine Göre </w:t>
      </w:r>
      <w:r w:rsidR="006414CD" w:rsidRPr="009B4D5F">
        <w:rPr>
          <w:rFonts w:eastAsia="SimSun"/>
          <w:color w:val="auto"/>
        </w:rPr>
        <w:t>Bağımsız Gruplar t Testi Sonucu</w:t>
      </w:r>
      <w:bookmarkEnd w:id="218"/>
      <w:bookmarkEnd w:id="219"/>
      <w:bookmarkEnd w:id="220"/>
    </w:p>
    <w:tbl>
      <w:tblPr>
        <w:tblW w:w="53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4"/>
        <w:gridCol w:w="1198"/>
        <w:gridCol w:w="672"/>
        <w:gridCol w:w="549"/>
        <w:gridCol w:w="707"/>
        <w:gridCol w:w="852"/>
        <w:gridCol w:w="567"/>
        <w:gridCol w:w="852"/>
        <w:gridCol w:w="850"/>
        <w:gridCol w:w="850"/>
        <w:gridCol w:w="778"/>
      </w:tblGrid>
      <w:tr w:rsidR="005B6214" w:rsidRPr="009B4D5F" w:rsidTr="005B6214">
        <w:trPr>
          <w:cantSplit/>
        </w:trPr>
        <w:tc>
          <w:tcPr>
            <w:tcW w:w="5000" w:type="pct"/>
            <w:gridSpan w:val="11"/>
            <w:shd w:val="clear" w:color="auto" w:fill="FFFFFF"/>
            <w:vAlign w:val="center"/>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Bağımsız Örneklemler t Testi</w:t>
            </w:r>
          </w:p>
        </w:tc>
      </w:tr>
      <w:tr w:rsidR="005B6214" w:rsidRPr="009B4D5F" w:rsidTr="005B6214">
        <w:trPr>
          <w:cantSplit/>
        </w:trPr>
        <w:tc>
          <w:tcPr>
            <w:tcW w:w="1231" w:type="pct"/>
            <w:gridSpan w:val="2"/>
            <w:vMerge w:val="restart"/>
            <w:shd w:val="clear" w:color="auto" w:fill="FFFFFF"/>
            <w:vAlign w:val="bottom"/>
          </w:tcPr>
          <w:p w:rsidR="005B6214" w:rsidRPr="009B4D5F" w:rsidRDefault="005B6214" w:rsidP="002D4998">
            <w:pPr>
              <w:autoSpaceDE w:val="0"/>
              <w:autoSpaceDN w:val="0"/>
              <w:adjustRightInd w:val="0"/>
              <w:spacing w:after="0" w:line="240" w:lineRule="auto"/>
              <w:jc w:val="both"/>
              <w:rPr>
                <w:rFonts w:ascii="Times New Roman" w:hAnsi="Times New Roman" w:cs="Times New Roman"/>
                <w:sz w:val="18"/>
                <w:szCs w:val="18"/>
              </w:rPr>
            </w:pPr>
          </w:p>
        </w:tc>
        <w:tc>
          <w:tcPr>
            <w:tcW w:w="689" w:type="pct"/>
            <w:gridSpan w:val="2"/>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Eşitliği için Levene Testi</w:t>
            </w:r>
          </w:p>
        </w:tc>
        <w:tc>
          <w:tcPr>
            <w:tcW w:w="3080" w:type="pct"/>
            <w:gridSpan w:val="7"/>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Ortalamaların Eşitliği için t-testi</w:t>
            </w:r>
          </w:p>
        </w:tc>
      </w:tr>
      <w:tr w:rsidR="005B6214" w:rsidRPr="009B4D5F" w:rsidTr="005B6214">
        <w:trPr>
          <w:cantSplit/>
        </w:trPr>
        <w:tc>
          <w:tcPr>
            <w:tcW w:w="1231" w:type="pct"/>
            <w:gridSpan w:val="2"/>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7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F</w:t>
            </w:r>
          </w:p>
        </w:tc>
        <w:tc>
          <w:tcPr>
            <w:tcW w:w="30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Sig.</w:t>
            </w:r>
          </w:p>
        </w:tc>
        <w:tc>
          <w:tcPr>
            <w:tcW w:w="39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T</w:t>
            </w:r>
          </w:p>
        </w:tc>
        <w:tc>
          <w:tcPr>
            <w:tcW w:w="481"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Serbestlik Derecesi</w:t>
            </w:r>
          </w:p>
        </w:tc>
        <w:tc>
          <w:tcPr>
            <w:tcW w:w="32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İki Yönlü Anlamlılık Düzeyi</w:t>
            </w:r>
          </w:p>
        </w:tc>
        <w:tc>
          <w:tcPr>
            <w:tcW w:w="481"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Ortalama Fark</w:t>
            </w:r>
          </w:p>
        </w:tc>
        <w:tc>
          <w:tcPr>
            <w:tcW w:w="48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Standart Hata Fark</w:t>
            </w:r>
          </w:p>
        </w:tc>
        <w:tc>
          <w:tcPr>
            <w:tcW w:w="918" w:type="pct"/>
            <w:gridSpan w:val="2"/>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 95 Farklılığın Güven Aralığı</w:t>
            </w:r>
          </w:p>
        </w:tc>
      </w:tr>
      <w:tr w:rsidR="005B6214" w:rsidRPr="009B4D5F" w:rsidTr="005B6214">
        <w:trPr>
          <w:cantSplit/>
        </w:trPr>
        <w:tc>
          <w:tcPr>
            <w:tcW w:w="1231" w:type="pct"/>
            <w:gridSpan w:val="2"/>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7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0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9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1"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2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1"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Alt</w:t>
            </w:r>
          </w:p>
        </w:tc>
        <w:tc>
          <w:tcPr>
            <w:tcW w:w="438" w:type="pc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Üst</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Birinci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1,139</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,287</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,953</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,341</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,07481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,07847</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-,07952</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,22914</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,846</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49,515</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,401</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,07481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,08839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-,10277</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,25239</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İkinci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,480</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,489</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,965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,335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,08939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,09266</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-,09284</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,27163</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,893</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50,553</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,376</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,08939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,10010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-,11160</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,29039</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right="60"/>
              <w:jc w:val="both"/>
              <w:rPr>
                <w:rFonts w:ascii="Times New Roman" w:hAnsi="Times New Roman" w:cs="Times New Roman"/>
                <w:sz w:val="20"/>
                <w:szCs w:val="20"/>
              </w:rPr>
            </w:pPr>
            <w:r w:rsidRPr="009B4D5F">
              <w:rPr>
                <w:rFonts w:ascii="Times New Roman" w:hAnsi="Times New Roman" w:cs="Times New Roman"/>
                <w:sz w:val="20"/>
                <w:szCs w:val="20"/>
              </w:rPr>
              <w:t>Üçüncü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,200</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,655</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-1,049</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,295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-,11544</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,11000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-,33180</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,10092</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-1,076</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53,646</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,287</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-,11544</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,10732</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-,33064</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,09976</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Dördüncü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,105</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,746</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1,118</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,264</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,10823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,09676</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-,08209</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,29854</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1,115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52,717</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,270</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,10823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,09705</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-,08645</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,30291</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Beşinci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,181</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,671</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-,811</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,418</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-,09488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,11698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-,32496</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,13520</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-,865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55,133</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,391</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-,09488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,10965</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-,31461</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,12485</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Altıncı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,422</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,516</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-1,656</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,099</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-,20310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,12265</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-,44433</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,03813</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-1,558</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50,995</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-,20310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,13033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-,46475</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,05855</w:t>
            </w:r>
          </w:p>
        </w:tc>
      </w:tr>
      <w:tr w:rsidR="005B6214" w:rsidRPr="009B4D5F" w:rsidTr="005B6214">
        <w:trPr>
          <w:cantSplit/>
        </w:trPr>
        <w:tc>
          <w:tcPr>
            <w:tcW w:w="555"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Yedinci Faktör</w:t>
            </w: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,078</w:t>
            </w: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,780</w:t>
            </w: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,254</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,800</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,02633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,10385</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-,17792</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,23059</w:t>
            </w:r>
          </w:p>
        </w:tc>
      </w:tr>
      <w:tr w:rsidR="005B6214" w:rsidRPr="009B4D5F" w:rsidTr="005B6214">
        <w:trPr>
          <w:cantSplit/>
        </w:trPr>
        <w:tc>
          <w:tcPr>
            <w:tcW w:w="555"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76"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0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9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,261</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53,761</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,795</w:t>
            </w:r>
          </w:p>
        </w:tc>
        <w:tc>
          <w:tcPr>
            <w:tcW w:w="481"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,02633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,10099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-,17616</w:t>
            </w:r>
          </w:p>
        </w:tc>
        <w:tc>
          <w:tcPr>
            <w:tcW w:w="438"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,22883</w:t>
            </w:r>
          </w:p>
        </w:tc>
      </w:tr>
    </w:tbl>
    <w:p w:rsidR="00E800BA" w:rsidRPr="009B4D5F" w:rsidRDefault="00DF3E47"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Tablo 4.3</w:t>
      </w:r>
      <w:r w:rsidR="00C2452B" w:rsidRPr="009B4D5F">
        <w:rPr>
          <w:rFonts w:ascii="Times New Roman" w:eastAsia="SimSun" w:hAnsi="Times New Roman" w:cs="Times New Roman"/>
          <w:spacing w:val="-9"/>
          <w:sz w:val="24"/>
          <w:szCs w:val="24"/>
          <w:lang w:eastAsia="zh-CN"/>
        </w:rPr>
        <w:t>4</w:t>
      </w:r>
      <w:r w:rsidR="00A86CE8" w:rsidRPr="009B4D5F">
        <w:rPr>
          <w:rFonts w:ascii="Times New Roman" w:eastAsia="SimSun" w:hAnsi="Times New Roman" w:cs="Times New Roman"/>
          <w:spacing w:val="-9"/>
          <w:sz w:val="24"/>
          <w:szCs w:val="24"/>
          <w:lang w:eastAsia="zh-CN"/>
        </w:rPr>
        <w:t xml:space="preserve">’e göre bütün </w:t>
      </w:r>
      <w:r w:rsidR="00E671F0" w:rsidRPr="009B4D5F">
        <w:rPr>
          <w:rFonts w:ascii="Times New Roman" w:eastAsia="SimSun" w:hAnsi="Times New Roman" w:cs="Times New Roman"/>
          <w:spacing w:val="-9"/>
          <w:sz w:val="24"/>
          <w:szCs w:val="24"/>
          <w:lang w:eastAsia="zh-CN"/>
        </w:rPr>
        <w:t>faktörlerin</w:t>
      </w:r>
      <w:r w:rsidR="00773117" w:rsidRPr="009B4D5F">
        <w:rPr>
          <w:rFonts w:ascii="Times New Roman" w:eastAsia="SimSun" w:hAnsi="Times New Roman" w:cs="Times New Roman"/>
          <w:spacing w:val="-9"/>
          <w:sz w:val="24"/>
          <w:szCs w:val="24"/>
          <w:lang w:eastAsia="zh-CN"/>
        </w:rPr>
        <w:t xml:space="preserve"> sig.</w:t>
      </w:r>
      <w:r w:rsidRPr="009B4D5F">
        <w:rPr>
          <w:rFonts w:ascii="Times New Roman" w:eastAsia="SimSun" w:hAnsi="Times New Roman" w:cs="Times New Roman"/>
          <w:spacing w:val="-9"/>
          <w:sz w:val="24"/>
          <w:szCs w:val="24"/>
          <w:lang w:eastAsia="zh-CN"/>
        </w:rPr>
        <w:t xml:space="preserve"> değerleri 0,05’t</w:t>
      </w:r>
      <w:r w:rsidR="00E671F0" w:rsidRPr="009B4D5F">
        <w:rPr>
          <w:rFonts w:ascii="Times New Roman" w:eastAsia="SimSun" w:hAnsi="Times New Roman" w:cs="Times New Roman"/>
          <w:spacing w:val="-9"/>
          <w:sz w:val="24"/>
          <w:szCs w:val="24"/>
          <w:lang w:eastAsia="zh-CN"/>
        </w:rPr>
        <w:t xml:space="preserve">en büyük olduğu için </w:t>
      </w:r>
      <w:r w:rsidR="00907168" w:rsidRPr="009B4D5F">
        <w:rPr>
          <w:rFonts w:ascii="Times New Roman" w:eastAsia="SimSun" w:hAnsi="Times New Roman" w:cs="Times New Roman"/>
          <w:spacing w:val="-9"/>
          <w:sz w:val="24"/>
          <w:szCs w:val="24"/>
          <w:lang w:eastAsia="zh-CN"/>
        </w:rPr>
        <w:t xml:space="preserve">daha önce </w:t>
      </w:r>
      <w:r w:rsidR="00E800BA" w:rsidRPr="009B4D5F">
        <w:rPr>
          <w:rFonts w:ascii="Times New Roman" w:eastAsia="SimSun" w:hAnsi="Times New Roman" w:cs="Times New Roman"/>
          <w:spacing w:val="-9"/>
          <w:sz w:val="24"/>
          <w:szCs w:val="24"/>
          <w:lang w:eastAsia="zh-CN"/>
        </w:rPr>
        <w:t>araç sahibi</w:t>
      </w:r>
      <w:r w:rsidR="00E671F0" w:rsidRPr="009B4D5F">
        <w:rPr>
          <w:rFonts w:ascii="Times New Roman" w:eastAsia="SimSun" w:hAnsi="Times New Roman" w:cs="Times New Roman"/>
          <w:spacing w:val="-9"/>
          <w:sz w:val="24"/>
          <w:szCs w:val="24"/>
          <w:lang w:eastAsia="zh-CN"/>
        </w:rPr>
        <w:t xml:space="preserve"> </w:t>
      </w:r>
      <w:r w:rsidR="00907168" w:rsidRPr="009B4D5F">
        <w:rPr>
          <w:rFonts w:ascii="Times New Roman" w:eastAsia="SimSun" w:hAnsi="Times New Roman" w:cs="Times New Roman"/>
          <w:spacing w:val="-9"/>
          <w:sz w:val="24"/>
          <w:szCs w:val="24"/>
          <w:lang w:eastAsia="zh-CN"/>
        </w:rPr>
        <w:t>olma ile</w:t>
      </w:r>
      <w:r w:rsidR="00122F2A" w:rsidRPr="009B4D5F">
        <w:rPr>
          <w:rFonts w:ascii="Times New Roman" w:eastAsia="SimSun" w:hAnsi="Times New Roman" w:cs="Times New Roman"/>
          <w:spacing w:val="-9"/>
          <w:sz w:val="24"/>
          <w:szCs w:val="24"/>
          <w:lang w:eastAsia="zh-CN"/>
        </w:rPr>
        <w:t xml:space="preserve"> </w:t>
      </w:r>
      <w:r w:rsidR="00E671F0" w:rsidRPr="009B4D5F">
        <w:rPr>
          <w:rFonts w:ascii="Times New Roman" w:eastAsia="SimSun" w:hAnsi="Times New Roman" w:cs="Times New Roman"/>
          <w:spacing w:val="-9"/>
          <w:sz w:val="24"/>
          <w:szCs w:val="24"/>
          <w:lang w:eastAsia="zh-CN"/>
        </w:rPr>
        <w:t>olma</w:t>
      </w:r>
      <w:r w:rsidR="00122F2A" w:rsidRPr="009B4D5F">
        <w:rPr>
          <w:rFonts w:ascii="Times New Roman" w:eastAsia="SimSun" w:hAnsi="Times New Roman" w:cs="Times New Roman"/>
          <w:spacing w:val="-9"/>
          <w:sz w:val="24"/>
          <w:szCs w:val="24"/>
          <w:lang w:eastAsia="zh-CN"/>
        </w:rPr>
        <w:t>ma</w:t>
      </w:r>
      <w:r w:rsidR="00E671F0" w:rsidRPr="009B4D5F">
        <w:rPr>
          <w:rFonts w:ascii="Times New Roman" w:eastAsia="SimSun" w:hAnsi="Times New Roman" w:cs="Times New Roman"/>
          <w:spacing w:val="-9"/>
          <w:sz w:val="24"/>
          <w:szCs w:val="24"/>
          <w:lang w:eastAsia="zh-CN"/>
        </w:rPr>
        <w:t xml:space="preserve"> a</w:t>
      </w:r>
      <w:r w:rsidR="009F6F42" w:rsidRPr="009B4D5F">
        <w:rPr>
          <w:rFonts w:ascii="Times New Roman" w:eastAsia="SimSun" w:hAnsi="Times New Roman" w:cs="Times New Roman"/>
          <w:spacing w:val="-9"/>
          <w:sz w:val="24"/>
          <w:szCs w:val="24"/>
          <w:lang w:eastAsia="zh-CN"/>
        </w:rPr>
        <w:t xml:space="preserve">rasında farklılık yoktur. Bunun daha iyi anlaşılması </w:t>
      </w:r>
      <w:r w:rsidR="00E800BA" w:rsidRPr="009B4D5F">
        <w:rPr>
          <w:rFonts w:ascii="Times New Roman" w:eastAsia="SimSun" w:hAnsi="Times New Roman" w:cs="Times New Roman"/>
          <w:spacing w:val="-9"/>
          <w:sz w:val="24"/>
          <w:szCs w:val="24"/>
          <w:lang w:eastAsia="zh-CN"/>
        </w:rPr>
        <w:t xml:space="preserve">için </w:t>
      </w:r>
      <w:r w:rsidR="00E800BA" w:rsidRPr="009B4D5F">
        <w:rPr>
          <w:rFonts w:ascii="Times New Roman" w:eastAsia="SimSun" w:hAnsi="Times New Roman" w:cs="Times New Roman"/>
          <w:spacing w:val="-9"/>
          <w:sz w:val="24"/>
          <w:szCs w:val="24"/>
          <w:lang w:eastAsia="zh-CN"/>
        </w:rPr>
        <w:lastRenderedPageBreak/>
        <w:t>grup ortalamalarına bakı</w:t>
      </w:r>
      <w:r w:rsidR="00021F48" w:rsidRPr="009B4D5F">
        <w:rPr>
          <w:rFonts w:ascii="Times New Roman" w:eastAsia="SimSun" w:hAnsi="Times New Roman" w:cs="Times New Roman"/>
          <w:spacing w:val="-9"/>
          <w:sz w:val="24"/>
          <w:szCs w:val="24"/>
          <w:lang w:eastAsia="zh-CN"/>
        </w:rPr>
        <w:t xml:space="preserve">larak yorum yapılabilir. </w:t>
      </w:r>
      <w:r w:rsidRPr="009B4D5F">
        <w:rPr>
          <w:rFonts w:ascii="Times New Roman" w:eastAsia="SimSun" w:hAnsi="Times New Roman" w:cs="Times New Roman"/>
          <w:spacing w:val="-9"/>
          <w:sz w:val="24"/>
          <w:szCs w:val="24"/>
          <w:lang w:eastAsia="zh-CN"/>
        </w:rPr>
        <w:t>Tablo 4.3</w:t>
      </w:r>
      <w:r w:rsidR="00C2452B" w:rsidRPr="009B4D5F">
        <w:rPr>
          <w:rFonts w:ascii="Times New Roman" w:eastAsia="SimSun" w:hAnsi="Times New Roman" w:cs="Times New Roman"/>
          <w:spacing w:val="-9"/>
          <w:sz w:val="24"/>
          <w:szCs w:val="24"/>
          <w:lang w:eastAsia="zh-CN"/>
        </w:rPr>
        <w:t>5’de</w:t>
      </w:r>
      <w:r w:rsidR="00E671F0" w:rsidRPr="009B4D5F">
        <w:rPr>
          <w:rFonts w:ascii="Times New Roman" w:eastAsia="SimSun" w:hAnsi="Times New Roman" w:cs="Times New Roman"/>
          <w:spacing w:val="-9"/>
          <w:sz w:val="24"/>
          <w:szCs w:val="24"/>
          <w:lang w:eastAsia="zh-CN"/>
        </w:rPr>
        <w:t xml:space="preserve"> araç sahibi olmaya</w:t>
      </w:r>
      <w:r w:rsidR="00E800BA" w:rsidRPr="009B4D5F">
        <w:rPr>
          <w:rFonts w:ascii="Times New Roman" w:eastAsia="SimSun" w:hAnsi="Times New Roman" w:cs="Times New Roman"/>
          <w:spacing w:val="-9"/>
          <w:sz w:val="24"/>
          <w:szCs w:val="24"/>
          <w:lang w:eastAsia="zh-CN"/>
        </w:rPr>
        <w:t xml:space="preserve"> göre grup ortalamaları verilmiştir.</w:t>
      </w:r>
      <w:r w:rsidR="00E800BA" w:rsidRPr="009B4D5F">
        <w:rPr>
          <w:rFonts w:ascii="Times New Roman" w:eastAsia="SimSun" w:hAnsi="Times New Roman" w:cs="Times New Roman"/>
          <w:spacing w:val="-9"/>
          <w:sz w:val="24"/>
          <w:szCs w:val="24"/>
          <w:lang w:eastAsia="zh-CN"/>
        </w:rPr>
        <w:tab/>
      </w:r>
    </w:p>
    <w:p w:rsidR="00E7676F" w:rsidRPr="009B4D5F" w:rsidRDefault="00DF3E47" w:rsidP="008357C5">
      <w:pPr>
        <w:pStyle w:val="Balk2"/>
        <w:jc w:val="center"/>
        <w:rPr>
          <w:rFonts w:eastAsia="SimSun"/>
          <w:color w:val="auto"/>
        </w:rPr>
      </w:pPr>
      <w:bookmarkStart w:id="221" w:name="_Toc482259160"/>
      <w:bookmarkStart w:id="222" w:name="_Toc482259210"/>
      <w:bookmarkStart w:id="223" w:name="_Toc482259260"/>
      <w:r w:rsidRPr="009B4D5F">
        <w:rPr>
          <w:rFonts w:eastAsia="SimSun"/>
          <w:color w:val="auto"/>
        </w:rPr>
        <w:t>Tablo 4.3</w:t>
      </w:r>
      <w:r w:rsidR="00C2452B" w:rsidRPr="009B4D5F">
        <w:rPr>
          <w:rFonts w:eastAsia="SimSun"/>
          <w:color w:val="auto"/>
        </w:rPr>
        <w:t>5</w:t>
      </w:r>
      <w:r w:rsidR="00E671F0" w:rsidRPr="009B4D5F">
        <w:rPr>
          <w:rFonts w:eastAsia="SimSun"/>
          <w:color w:val="auto"/>
        </w:rPr>
        <w:t xml:space="preserve"> Faktörlerin Araç Sahibi Olmaya</w:t>
      </w:r>
      <w:r w:rsidR="006414CD" w:rsidRPr="009B4D5F">
        <w:rPr>
          <w:rFonts w:eastAsia="SimSun"/>
          <w:color w:val="auto"/>
        </w:rPr>
        <w:t xml:space="preserve"> Göre Grup Ortalamaları</w:t>
      </w:r>
      <w:bookmarkEnd w:id="221"/>
      <w:bookmarkEnd w:id="222"/>
      <w:bookmarkEnd w:id="223"/>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8"/>
        <w:gridCol w:w="993"/>
        <w:gridCol w:w="567"/>
        <w:gridCol w:w="992"/>
        <w:gridCol w:w="885"/>
        <w:gridCol w:w="1134"/>
      </w:tblGrid>
      <w:tr w:rsidR="002D4998" w:rsidRPr="009B4D5F" w:rsidTr="00F70418">
        <w:trPr>
          <w:cantSplit/>
          <w:jc w:val="center"/>
        </w:trPr>
        <w:tc>
          <w:tcPr>
            <w:tcW w:w="5459" w:type="dxa"/>
            <w:gridSpan w:val="6"/>
            <w:shd w:val="clear" w:color="auto" w:fill="FFFFFF"/>
            <w:vAlign w:val="center"/>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b/>
                <w:bCs/>
              </w:rPr>
              <w:t>Grup İstatistiği</w:t>
            </w:r>
          </w:p>
        </w:tc>
      </w:tr>
      <w:tr w:rsidR="002D4998" w:rsidRPr="009B4D5F" w:rsidTr="002D4998">
        <w:trPr>
          <w:cantSplit/>
          <w:jc w:val="center"/>
        </w:trPr>
        <w:tc>
          <w:tcPr>
            <w:tcW w:w="888" w:type="dxa"/>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p>
        </w:tc>
        <w:tc>
          <w:tcPr>
            <w:tcW w:w="993" w:type="dxa"/>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Araç Sahipliği</w:t>
            </w:r>
          </w:p>
        </w:tc>
        <w:tc>
          <w:tcPr>
            <w:tcW w:w="567" w:type="dxa"/>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N</w:t>
            </w:r>
          </w:p>
        </w:tc>
        <w:tc>
          <w:tcPr>
            <w:tcW w:w="992" w:type="dxa"/>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Ortalama</w:t>
            </w:r>
          </w:p>
        </w:tc>
        <w:tc>
          <w:tcPr>
            <w:tcW w:w="885" w:type="dxa"/>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Sapma</w:t>
            </w:r>
          </w:p>
        </w:tc>
        <w:tc>
          <w:tcPr>
            <w:tcW w:w="1134" w:type="dxa"/>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Hata</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4,2861</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,46701</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,02661</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4,2113</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,54625</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,08429</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4,2084</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,55598</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,03168</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4,1190</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,61535</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,09495</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3,8290</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,67125</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,03825</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3,9444</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,64986</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,10027</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4,2035</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,58799</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,03350</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4,0952</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,59028</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,09108</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3,7543</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,71782</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,04090</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3,8492</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,65932</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,10174</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3,4080</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,73817</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,04206</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3,6111</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,79945</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,12336</w:t>
            </w:r>
          </w:p>
        </w:tc>
      </w:tr>
      <w:tr w:rsidR="002D4998" w:rsidRPr="009B4D5F" w:rsidTr="002D4998">
        <w:trPr>
          <w:cantSplit/>
          <w:jc w:val="center"/>
        </w:trPr>
        <w:tc>
          <w:tcPr>
            <w:tcW w:w="888" w:type="dxa"/>
            <w:vMerge w:val="restart"/>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308</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3,9708</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,63401</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,03613</w:t>
            </w:r>
          </w:p>
        </w:tc>
      </w:tr>
      <w:tr w:rsidR="002D4998" w:rsidRPr="009B4D5F" w:rsidTr="002D4998">
        <w:trPr>
          <w:cantSplit/>
          <w:jc w:val="center"/>
        </w:trPr>
        <w:tc>
          <w:tcPr>
            <w:tcW w:w="888" w:type="dxa"/>
            <w:vMerge/>
            <w:shd w:val="clear" w:color="auto" w:fill="FFFFFF"/>
          </w:tcPr>
          <w:p w:rsidR="002D4998" w:rsidRPr="009B4D5F" w:rsidRDefault="002D4998" w:rsidP="006414CD">
            <w:pPr>
              <w:autoSpaceDE w:val="0"/>
              <w:autoSpaceDN w:val="0"/>
              <w:adjustRightInd w:val="0"/>
              <w:spacing w:before="20" w:after="20" w:line="240" w:lineRule="auto"/>
              <w:jc w:val="both"/>
              <w:rPr>
                <w:rFonts w:ascii="Times New Roman" w:hAnsi="Times New Roman" w:cs="Times New Roman"/>
              </w:rPr>
            </w:pPr>
          </w:p>
        </w:tc>
        <w:tc>
          <w:tcPr>
            <w:tcW w:w="993" w:type="dxa"/>
            <w:shd w:val="clear" w:color="auto" w:fill="FFFFFF"/>
          </w:tcPr>
          <w:p w:rsidR="002D4998" w:rsidRPr="009B4D5F" w:rsidRDefault="002D4998" w:rsidP="006414CD">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567"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42</w:t>
            </w:r>
          </w:p>
        </w:tc>
        <w:tc>
          <w:tcPr>
            <w:tcW w:w="992"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b/>
              </w:rPr>
            </w:pPr>
            <w:r w:rsidRPr="009B4D5F">
              <w:rPr>
                <w:rFonts w:ascii="Times New Roman" w:hAnsi="Times New Roman" w:cs="Times New Roman"/>
                <w:b/>
              </w:rPr>
              <w:t>3,9444</w:t>
            </w:r>
          </w:p>
        </w:tc>
        <w:tc>
          <w:tcPr>
            <w:tcW w:w="885"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,61117</w:t>
            </w:r>
          </w:p>
        </w:tc>
        <w:tc>
          <w:tcPr>
            <w:tcW w:w="1134" w:type="dxa"/>
            <w:shd w:val="clear" w:color="auto" w:fill="FFFFFF"/>
            <w:vAlign w:val="center"/>
          </w:tcPr>
          <w:p w:rsidR="002D4998" w:rsidRPr="009B4D5F" w:rsidRDefault="002D4998" w:rsidP="006414CD">
            <w:pPr>
              <w:autoSpaceDE w:val="0"/>
              <w:autoSpaceDN w:val="0"/>
              <w:adjustRightInd w:val="0"/>
              <w:spacing w:before="20" w:after="20" w:line="240" w:lineRule="auto"/>
              <w:ind w:left="60" w:right="60"/>
              <w:jc w:val="right"/>
              <w:rPr>
                <w:rFonts w:ascii="Times New Roman" w:hAnsi="Times New Roman" w:cs="Times New Roman"/>
              </w:rPr>
            </w:pPr>
            <w:r w:rsidRPr="009B4D5F">
              <w:rPr>
                <w:rFonts w:ascii="Times New Roman" w:hAnsi="Times New Roman" w:cs="Times New Roman"/>
              </w:rPr>
              <w:t>,09431</w:t>
            </w:r>
          </w:p>
        </w:tc>
      </w:tr>
    </w:tbl>
    <w:p w:rsidR="00E671F0" w:rsidRPr="009B4D5F" w:rsidRDefault="00E671F0" w:rsidP="00CF0A02">
      <w:pPr>
        <w:autoSpaceDE w:val="0"/>
        <w:autoSpaceDN w:val="0"/>
        <w:adjustRightInd w:val="0"/>
        <w:spacing w:after="120" w:line="360" w:lineRule="auto"/>
        <w:ind w:firstLine="709"/>
        <w:jc w:val="both"/>
        <w:rPr>
          <w:rFonts w:ascii="Times New Roman" w:hAnsi="Times New Roman" w:cs="Times New Roman"/>
          <w:sz w:val="24"/>
          <w:szCs w:val="24"/>
        </w:rPr>
      </w:pPr>
    </w:p>
    <w:p w:rsidR="00E671F0" w:rsidRPr="009B4D5F" w:rsidRDefault="00DF3E47" w:rsidP="00483A35">
      <w:pPr>
        <w:autoSpaceDE w:val="0"/>
        <w:autoSpaceDN w:val="0"/>
        <w:adjustRightInd w:val="0"/>
        <w:spacing w:after="120" w:line="360" w:lineRule="auto"/>
        <w:ind w:firstLine="709"/>
        <w:jc w:val="both"/>
        <w:rPr>
          <w:rFonts w:ascii="Times New Roman" w:eastAsia="Times New Roman" w:hAnsi="Times New Roman" w:cs="Times New Roman"/>
          <w:b/>
          <w:sz w:val="24"/>
          <w:szCs w:val="24"/>
        </w:rPr>
      </w:pPr>
      <w:r w:rsidRPr="009B4D5F">
        <w:rPr>
          <w:rFonts w:ascii="Times New Roman" w:eastAsia="Times New Roman" w:hAnsi="Times New Roman" w:cs="Times New Roman"/>
          <w:sz w:val="24"/>
          <w:szCs w:val="24"/>
        </w:rPr>
        <w:t>Tablo 4.3</w:t>
      </w:r>
      <w:r w:rsidR="00C2452B" w:rsidRPr="009B4D5F">
        <w:rPr>
          <w:rFonts w:ascii="Times New Roman" w:eastAsia="Times New Roman" w:hAnsi="Times New Roman" w:cs="Times New Roman"/>
          <w:sz w:val="24"/>
          <w:szCs w:val="24"/>
        </w:rPr>
        <w:t>5’de</w:t>
      </w:r>
      <w:r w:rsidR="00E671F0" w:rsidRPr="009B4D5F">
        <w:rPr>
          <w:rFonts w:ascii="Times New Roman" w:eastAsia="Times New Roman" w:hAnsi="Times New Roman" w:cs="Times New Roman"/>
          <w:sz w:val="24"/>
          <w:szCs w:val="24"/>
        </w:rPr>
        <w:t>ki grup ortalamalarına b</w:t>
      </w:r>
      <w:r w:rsidR="009F6F42" w:rsidRPr="009B4D5F">
        <w:rPr>
          <w:rFonts w:ascii="Times New Roman" w:eastAsia="Times New Roman" w:hAnsi="Times New Roman" w:cs="Times New Roman"/>
          <w:sz w:val="24"/>
          <w:szCs w:val="24"/>
        </w:rPr>
        <w:t xml:space="preserve">akıldığında, gruplarda evet ve hayır ortalamalarının birbirine çok yakın olduğu görülmektedir. Yani </w:t>
      </w:r>
      <w:r w:rsidR="00395848" w:rsidRPr="009B4D5F">
        <w:rPr>
          <w:rFonts w:ascii="Times New Roman" w:eastAsia="Times New Roman" w:hAnsi="Times New Roman" w:cs="Times New Roman"/>
          <w:sz w:val="24"/>
          <w:szCs w:val="24"/>
        </w:rPr>
        <w:t xml:space="preserve">kişilerin daha önce araç sahibi olup olmamalarının </w:t>
      </w:r>
      <w:r w:rsidR="00E671F0" w:rsidRPr="009B4D5F">
        <w:rPr>
          <w:rFonts w:ascii="Times New Roman" w:eastAsia="Times New Roman" w:hAnsi="Times New Roman" w:cs="Times New Roman"/>
          <w:sz w:val="24"/>
          <w:szCs w:val="24"/>
        </w:rPr>
        <w:t>araç kaskosu yaptırma ve sigorta şirketi seçiminde gruplar ara</w:t>
      </w:r>
      <w:r w:rsidR="009E63F7" w:rsidRPr="009B4D5F">
        <w:rPr>
          <w:rFonts w:ascii="Times New Roman" w:eastAsia="Times New Roman" w:hAnsi="Times New Roman" w:cs="Times New Roman"/>
          <w:sz w:val="24"/>
          <w:szCs w:val="24"/>
        </w:rPr>
        <w:t xml:space="preserve">sında </w:t>
      </w:r>
      <w:r w:rsidR="00395848" w:rsidRPr="009B4D5F">
        <w:rPr>
          <w:rFonts w:ascii="Times New Roman" w:eastAsia="Times New Roman" w:hAnsi="Times New Roman" w:cs="Times New Roman"/>
          <w:sz w:val="24"/>
          <w:szCs w:val="24"/>
        </w:rPr>
        <w:t>bir farklılığa yol açmadığı g</w:t>
      </w:r>
      <w:r w:rsidR="009F6F42" w:rsidRPr="009B4D5F">
        <w:rPr>
          <w:rFonts w:ascii="Times New Roman" w:eastAsia="Times New Roman" w:hAnsi="Times New Roman" w:cs="Times New Roman"/>
          <w:sz w:val="24"/>
          <w:szCs w:val="24"/>
        </w:rPr>
        <w:t>özlenmiştir.</w:t>
      </w:r>
    </w:p>
    <w:p w:rsidR="00E671F0" w:rsidRPr="009B4D5F" w:rsidRDefault="00C24B31" w:rsidP="008357C5">
      <w:pPr>
        <w:pStyle w:val="Balk1"/>
        <w:rPr>
          <w:rFonts w:eastAsia="SimSun"/>
          <w:color w:val="auto"/>
        </w:rPr>
      </w:pPr>
      <w:bookmarkStart w:id="224" w:name="_Toc482258923"/>
      <w:r w:rsidRPr="009B4D5F">
        <w:rPr>
          <w:rFonts w:eastAsia="SimSun"/>
          <w:color w:val="auto"/>
        </w:rPr>
        <w:t>4.2</w:t>
      </w:r>
      <w:r w:rsidR="00E671F0" w:rsidRPr="009B4D5F">
        <w:rPr>
          <w:rFonts w:eastAsia="SimSun"/>
          <w:color w:val="auto"/>
        </w:rPr>
        <w:t>.2.</w:t>
      </w:r>
      <w:r w:rsidR="00394F57" w:rsidRPr="009B4D5F">
        <w:rPr>
          <w:rFonts w:eastAsia="SimSun"/>
          <w:color w:val="auto"/>
        </w:rPr>
        <w:t>2.8</w:t>
      </w:r>
      <w:r w:rsidR="00122F2A" w:rsidRPr="009B4D5F">
        <w:rPr>
          <w:rFonts w:eastAsia="SimSun"/>
          <w:color w:val="auto"/>
        </w:rPr>
        <w:t xml:space="preserve"> Faktörlerin Kasko Yaptırılmasına </w:t>
      </w:r>
      <w:r w:rsidR="00E671F0" w:rsidRPr="009B4D5F">
        <w:rPr>
          <w:rFonts w:eastAsia="SimSun"/>
          <w:color w:val="auto"/>
        </w:rPr>
        <w:t>Göre Analizi</w:t>
      </w:r>
      <w:bookmarkEnd w:id="224"/>
    </w:p>
    <w:p w:rsidR="00E671F0" w:rsidRPr="009B4D5F" w:rsidRDefault="00E671F0" w:rsidP="00CF0A02">
      <w:pPr>
        <w:widowControl w:val="0"/>
        <w:autoSpaceDE w:val="0"/>
        <w:autoSpaceDN w:val="0"/>
        <w:adjustRightInd w:val="0"/>
        <w:spacing w:before="240" w:after="120" w:line="360" w:lineRule="auto"/>
        <w:ind w:right="71"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t>Açıklayıcı faktör analizi ile bulunan faktörl</w:t>
      </w:r>
      <w:r w:rsidR="00122F2A" w:rsidRPr="009B4D5F">
        <w:rPr>
          <w:rFonts w:ascii="Times New Roman" w:eastAsia="SimSun" w:hAnsi="Times New Roman" w:cs="Times New Roman"/>
          <w:spacing w:val="-9"/>
          <w:sz w:val="24"/>
          <w:szCs w:val="24"/>
          <w:lang w:eastAsia="zh-CN"/>
        </w:rPr>
        <w:t xml:space="preserve">erin kasko yaptırılmasına </w:t>
      </w:r>
      <w:r w:rsidRPr="009B4D5F">
        <w:rPr>
          <w:rFonts w:ascii="Times New Roman" w:eastAsia="SimSun" w:hAnsi="Times New Roman" w:cs="Times New Roman"/>
          <w:spacing w:val="-9"/>
          <w:sz w:val="24"/>
          <w:szCs w:val="24"/>
          <w:lang w:eastAsia="zh-CN"/>
        </w:rPr>
        <w:t>göre analizine ait bağımsız gruplar t testi yapıl</w:t>
      </w:r>
      <w:r w:rsidR="00021F48" w:rsidRPr="009B4D5F">
        <w:rPr>
          <w:rFonts w:ascii="Times New Roman" w:eastAsia="SimSun" w:hAnsi="Times New Roman" w:cs="Times New Roman"/>
          <w:spacing w:val="-9"/>
          <w:sz w:val="24"/>
          <w:szCs w:val="24"/>
          <w:lang w:eastAsia="zh-CN"/>
        </w:rPr>
        <w:t xml:space="preserve">mış ve sonucu </w:t>
      </w:r>
      <w:r w:rsidR="00C2452B" w:rsidRPr="009B4D5F">
        <w:rPr>
          <w:rFonts w:ascii="Times New Roman" w:eastAsia="SimSun" w:hAnsi="Times New Roman" w:cs="Times New Roman"/>
          <w:spacing w:val="-9"/>
          <w:sz w:val="24"/>
          <w:szCs w:val="24"/>
          <w:lang w:eastAsia="zh-CN"/>
        </w:rPr>
        <w:t>Tablo 4.36</w:t>
      </w:r>
      <w:r w:rsidRPr="009B4D5F">
        <w:rPr>
          <w:rFonts w:ascii="Times New Roman" w:eastAsia="SimSun" w:hAnsi="Times New Roman" w:cs="Times New Roman"/>
          <w:spacing w:val="-9"/>
          <w:sz w:val="24"/>
          <w:szCs w:val="24"/>
          <w:lang w:eastAsia="zh-CN"/>
        </w:rPr>
        <w:t>’</w:t>
      </w:r>
      <w:r w:rsidR="00C2452B" w:rsidRPr="009B4D5F">
        <w:rPr>
          <w:rFonts w:ascii="Times New Roman" w:eastAsia="SimSun" w:hAnsi="Times New Roman" w:cs="Times New Roman"/>
          <w:spacing w:val="-9"/>
          <w:sz w:val="24"/>
          <w:szCs w:val="24"/>
          <w:lang w:eastAsia="zh-CN"/>
        </w:rPr>
        <w:t>da</w:t>
      </w:r>
      <w:r w:rsidRPr="009B4D5F">
        <w:rPr>
          <w:rFonts w:ascii="Times New Roman" w:eastAsia="SimSun" w:hAnsi="Times New Roman" w:cs="Times New Roman"/>
          <w:spacing w:val="-9"/>
          <w:sz w:val="24"/>
          <w:szCs w:val="24"/>
          <w:lang w:eastAsia="zh-CN"/>
        </w:rPr>
        <w:t xml:space="preserve"> verilmiştir.</w:t>
      </w:r>
    </w:p>
    <w:p w:rsidR="007320F2" w:rsidRPr="009B4D5F" w:rsidRDefault="007320F2"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320F2" w:rsidRPr="009B4D5F" w:rsidRDefault="007320F2"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320F2" w:rsidRPr="009B4D5F" w:rsidRDefault="007320F2"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7320F2" w:rsidRPr="009B4D5F" w:rsidRDefault="007320F2"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874706" w:rsidRPr="009B4D5F" w:rsidRDefault="00874706"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874706" w:rsidRPr="009B4D5F" w:rsidRDefault="00874706" w:rsidP="006414CD">
      <w:pPr>
        <w:widowControl w:val="0"/>
        <w:autoSpaceDE w:val="0"/>
        <w:autoSpaceDN w:val="0"/>
        <w:adjustRightInd w:val="0"/>
        <w:spacing w:before="240" w:after="120" w:line="360" w:lineRule="auto"/>
        <w:jc w:val="center"/>
        <w:rPr>
          <w:rFonts w:ascii="Times New Roman" w:eastAsia="SimSun" w:hAnsi="Times New Roman" w:cs="Times New Roman"/>
          <w:b/>
          <w:spacing w:val="-9"/>
          <w:lang w:eastAsia="zh-CN"/>
        </w:rPr>
      </w:pPr>
    </w:p>
    <w:p w:rsidR="00865230" w:rsidRPr="009B4D5F" w:rsidRDefault="00C2452B" w:rsidP="008357C5">
      <w:pPr>
        <w:pStyle w:val="Balk2"/>
        <w:jc w:val="center"/>
        <w:rPr>
          <w:rFonts w:eastAsia="SimSun"/>
          <w:color w:val="auto"/>
        </w:rPr>
      </w:pPr>
      <w:bookmarkStart w:id="225" w:name="_Toc482259161"/>
      <w:bookmarkStart w:id="226" w:name="_Toc482259211"/>
      <w:bookmarkStart w:id="227" w:name="_Toc482259261"/>
      <w:r w:rsidRPr="009B4D5F">
        <w:rPr>
          <w:rFonts w:eastAsia="SimSun"/>
          <w:color w:val="auto"/>
        </w:rPr>
        <w:t>Tablo 4.36</w:t>
      </w:r>
      <w:r w:rsidR="00BA6AFD" w:rsidRPr="009B4D5F">
        <w:rPr>
          <w:rFonts w:eastAsia="SimSun"/>
          <w:color w:val="auto"/>
        </w:rPr>
        <w:t xml:space="preserve"> </w:t>
      </w:r>
      <w:r w:rsidR="00122F2A" w:rsidRPr="009B4D5F">
        <w:rPr>
          <w:rFonts w:eastAsia="SimSun"/>
          <w:color w:val="auto"/>
        </w:rPr>
        <w:t xml:space="preserve">Kasko Yaptırılmasına Göre </w:t>
      </w:r>
      <w:r w:rsidR="006414CD" w:rsidRPr="009B4D5F">
        <w:rPr>
          <w:rFonts w:eastAsia="SimSun"/>
          <w:color w:val="auto"/>
        </w:rPr>
        <w:t>Bağımsız Gruplar t Testi Sonucu</w:t>
      </w:r>
      <w:bookmarkEnd w:id="225"/>
      <w:bookmarkEnd w:id="226"/>
      <w:bookmarkEnd w:id="227"/>
    </w:p>
    <w:tbl>
      <w:tblPr>
        <w:tblW w:w="53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185"/>
        <w:gridCol w:w="656"/>
        <w:gridCol w:w="583"/>
        <w:gridCol w:w="709"/>
        <w:gridCol w:w="849"/>
        <w:gridCol w:w="567"/>
        <w:gridCol w:w="850"/>
        <w:gridCol w:w="849"/>
        <w:gridCol w:w="850"/>
        <w:gridCol w:w="774"/>
      </w:tblGrid>
      <w:tr w:rsidR="005B6214" w:rsidRPr="009B4D5F" w:rsidTr="005B6214">
        <w:trPr>
          <w:cantSplit/>
        </w:trPr>
        <w:tc>
          <w:tcPr>
            <w:tcW w:w="5000" w:type="pct"/>
            <w:gridSpan w:val="11"/>
            <w:shd w:val="clear" w:color="auto" w:fill="FFFFFF"/>
            <w:vAlign w:val="center"/>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b/>
                <w:bCs/>
                <w:sz w:val="18"/>
                <w:szCs w:val="18"/>
              </w:rPr>
              <w:t>Bağımsız Örneklemler t Testi</w:t>
            </w:r>
          </w:p>
        </w:tc>
      </w:tr>
      <w:tr w:rsidR="005B6214" w:rsidRPr="009B4D5F" w:rsidTr="005B6214">
        <w:trPr>
          <w:cantSplit/>
        </w:trPr>
        <w:tc>
          <w:tcPr>
            <w:tcW w:w="1226" w:type="pct"/>
            <w:gridSpan w:val="2"/>
            <w:vMerge w:val="restart"/>
            <w:shd w:val="clear" w:color="auto" w:fill="FFFFFF"/>
            <w:vAlign w:val="bottom"/>
          </w:tcPr>
          <w:p w:rsidR="005B6214" w:rsidRPr="009B4D5F" w:rsidRDefault="005B6214" w:rsidP="002D4998">
            <w:pPr>
              <w:autoSpaceDE w:val="0"/>
              <w:autoSpaceDN w:val="0"/>
              <w:adjustRightInd w:val="0"/>
              <w:spacing w:after="0" w:line="240" w:lineRule="auto"/>
              <w:jc w:val="both"/>
              <w:rPr>
                <w:rFonts w:ascii="Times New Roman" w:hAnsi="Times New Roman" w:cs="Times New Roman"/>
                <w:sz w:val="18"/>
                <w:szCs w:val="18"/>
              </w:rPr>
            </w:pPr>
          </w:p>
        </w:tc>
        <w:tc>
          <w:tcPr>
            <w:tcW w:w="698" w:type="pct"/>
            <w:gridSpan w:val="2"/>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Eşitliği için Levene Testi</w:t>
            </w:r>
          </w:p>
        </w:tc>
        <w:tc>
          <w:tcPr>
            <w:tcW w:w="3076" w:type="pct"/>
            <w:gridSpan w:val="7"/>
            <w:shd w:val="clear" w:color="auto" w:fill="FFFFFF"/>
            <w:vAlign w:val="bottom"/>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Ortalamaların Eşitliği için t-testi</w:t>
            </w:r>
          </w:p>
        </w:tc>
      </w:tr>
      <w:tr w:rsidR="005B6214" w:rsidRPr="009B4D5F" w:rsidTr="005B6214">
        <w:trPr>
          <w:cantSplit/>
        </w:trPr>
        <w:tc>
          <w:tcPr>
            <w:tcW w:w="1226" w:type="pct"/>
            <w:gridSpan w:val="2"/>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7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F</w:t>
            </w:r>
          </w:p>
        </w:tc>
        <w:tc>
          <w:tcPr>
            <w:tcW w:w="32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Sig.</w:t>
            </w:r>
          </w:p>
        </w:tc>
        <w:tc>
          <w:tcPr>
            <w:tcW w:w="40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T</w:t>
            </w:r>
          </w:p>
        </w:tc>
        <w:tc>
          <w:tcPr>
            <w:tcW w:w="47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Serbestlik Derecesi</w:t>
            </w:r>
          </w:p>
        </w:tc>
        <w:tc>
          <w:tcPr>
            <w:tcW w:w="32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İki Yönlü Anlamlılık Düzeyi</w:t>
            </w:r>
          </w:p>
        </w:tc>
        <w:tc>
          <w:tcPr>
            <w:tcW w:w="480"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Ortalama Fark</w:t>
            </w:r>
          </w:p>
        </w:tc>
        <w:tc>
          <w:tcPr>
            <w:tcW w:w="479" w:type="pct"/>
            <w:vMerge w:val="restar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Standart Hata Fark</w:t>
            </w:r>
          </w:p>
        </w:tc>
        <w:tc>
          <w:tcPr>
            <w:tcW w:w="917" w:type="pct"/>
            <w:gridSpan w:val="2"/>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 95 Farklılığın Güven Aralığı</w:t>
            </w:r>
          </w:p>
        </w:tc>
      </w:tr>
      <w:tr w:rsidR="005B6214" w:rsidRPr="009B4D5F" w:rsidTr="005B6214">
        <w:trPr>
          <w:cantSplit/>
        </w:trPr>
        <w:tc>
          <w:tcPr>
            <w:tcW w:w="1226" w:type="pct"/>
            <w:gridSpan w:val="2"/>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7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2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0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7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32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0"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79" w:type="pct"/>
            <w:vMerge/>
            <w:shd w:val="clear" w:color="auto" w:fill="FFFFFF"/>
            <w:vAlign w:val="bottom"/>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480" w:type="pc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Alt</w:t>
            </w:r>
          </w:p>
        </w:tc>
        <w:tc>
          <w:tcPr>
            <w:tcW w:w="437" w:type="pct"/>
            <w:shd w:val="clear" w:color="auto" w:fill="FFFFFF"/>
            <w:vAlign w:val="bottom"/>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18"/>
                <w:szCs w:val="18"/>
              </w:rPr>
              <w:t>Üst</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Birinci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1,311</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,253</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1,447</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,149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,07936</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,05483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-,02849</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,18720</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1,373</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187,094</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,07936</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,05779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-,03464</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,19335</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İkinci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,001</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,975</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,561</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,575</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,03644</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,06492</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-,09124</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,16412</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,567</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216,731</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,571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,03644</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,06428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-,09025</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,16313</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Üçüncü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,463</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,496</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,467</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,641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,03598</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,07710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-,11566</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,18763</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,459</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203,248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,647</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,03598</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,07839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-,11858</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,19055</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Dördüncü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,880</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,349</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2,088</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,038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,14078</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,06743</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,00815</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,27341</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2,003</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191,758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,047</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,14078</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,07030</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,00213</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,27944</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Beşinci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,735</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,392</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1,226</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,221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,10025</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,08179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-,06061</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,26111</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1,202</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201,907</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,231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,10025</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,08339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-,06418</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,26468</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Altıncı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,493</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,483</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,754</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,452</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,06490</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,08612</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-,10449</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,23429</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b/>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,742</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203,706</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,459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,06490</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,08748</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-,10759</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,23739</w:t>
            </w:r>
          </w:p>
        </w:tc>
      </w:tr>
      <w:tr w:rsidR="005B6214" w:rsidRPr="009B4D5F" w:rsidTr="005B6214">
        <w:trPr>
          <w:cantSplit/>
        </w:trPr>
        <w:tc>
          <w:tcPr>
            <w:tcW w:w="557" w:type="pct"/>
            <w:vMerge w:val="restart"/>
            <w:shd w:val="clear" w:color="auto" w:fill="FFFFFF"/>
          </w:tcPr>
          <w:p w:rsidR="005B6214" w:rsidRPr="009B4D5F" w:rsidRDefault="005B6214" w:rsidP="007320F2">
            <w:pPr>
              <w:autoSpaceDE w:val="0"/>
              <w:autoSpaceDN w:val="0"/>
              <w:adjustRightInd w:val="0"/>
              <w:spacing w:after="0" w:line="240" w:lineRule="auto"/>
              <w:ind w:left="60" w:right="60"/>
              <w:jc w:val="both"/>
              <w:rPr>
                <w:rFonts w:ascii="Times New Roman" w:hAnsi="Times New Roman" w:cs="Times New Roman"/>
                <w:sz w:val="20"/>
                <w:szCs w:val="20"/>
              </w:rPr>
            </w:pPr>
            <w:r w:rsidRPr="009B4D5F">
              <w:rPr>
                <w:rFonts w:ascii="Times New Roman" w:hAnsi="Times New Roman" w:cs="Times New Roman"/>
                <w:sz w:val="20"/>
                <w:szCs w:val="20"/>
              </w:rPr>
              <w:t>Yedinci Faktör</w:t>
            </w: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Olduğu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,659</w:t>
            </w: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,417</w:t>
            </w: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,384</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348</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b/>
                <w:sz w:val="20"/>
                <w:szCs w:val="20"/>
              </w:rPr>
            </w:pPr>
            <w:r w:rsidRPr="009B4D5F">
              <w:rPr>
                <w:rFonts w:ascii="Times New Roman" w:hAnsi="Times New Roman" w:cs="Times New Roman"/>
                <w:b/>
                <w:sz w:val="20"/>
                <w:szCs w:val="20"/>
              </w:rPr>
              <w:t>,701</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,02790</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,07269</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-,11506</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,17087</w:t>
            </w:r>
          </w:p>
        </w:tc>
      </w:tr>
      <w:tr w:rsidR="005B6214" w:rsidRPr="009B4D5F" w:rsidTr="005B6214">
        <w:trPr>
          <w:cantSplit/>
        </w:trPr>
        <w:tc>
          <w:tcPr>
            <w:tcW w:w="557" w:type="pct"/>
            <w:vMerge/>
            <w:shd w:val="clear" w:color="auto" w:fill="FFFFFF"/>
          </w:tcPr>
          <w:p w:rsidR="005B6214" w:rsidRPr="009B4D5F" w:rsidRDefault="005B6214" w:rsidP="007320F2">
            <w:pPr>
              <w:autoSpaceDE w:val="0"/>
              <w:autoSpaceDN w:val="0"/>
              <w:adjustRightInd w:val="0"/>
              <w:spacing w:after="0" w:line="240" w:lineRule="auto"/>
              <w:jc w:val="both"/>
              <w:rPr>
                <w:rFonts w:ascii="Times New Roman" w:hAnsi="Times New Roman" w:cs="Times New Roman"/>
                <w:sz w:val="20"/>
                <w:szCs w:val="20"/>
              </w:rPr>
            </w:pPr>
          </w:p>
        </w:tc>
        <w:tc>
          <w:tcPr>
            <w:tcW w:w="669" w:type="pct"/>
            <w:shd w:val="clear" w:color="auto" w:fill="FFFFFF"/>
          </w:tcPr>
          <w:p w:rsidR="005B6214" w:rsidRPr="009B4D5F" w:rsidRDefault="005B6214" w:rsidP="002D4998">
            <w:pPr>
              <w:autoSpaceDE w:val="0"/>
              <w:autoSpaceDN w:val="0"/>
              <w:adjustRightInd w:val="0"/>
              <w:spacing w:after="0" w:line="240" w:lineRule="auto"/>
              <w:ind w:left="60" w:right="60"/>
              <w:jc w:val="both"/>
              <w:rPr>
                <w:rFonts w:ascii="Times New Roman" w:hAnsi="Times New Roman" w:cs="Times New Roman"/>
                <w:sz w:val="18"/>
                <w:szCs w:val="18"/>
              </w:rPr>
            </w:pPr>
            <w:r w:rsidRPr="009B4D5F">
              <w:rPr>
                <w:rFonts w:ascii="Times New Roman" w:hAnsi="Times New Roman" w:cs="Times New Roman"/>
                <w:sz w:val="18"/>
                <w:szCs w:val="18"/>
              </w:rPr>
              <w:t>Varyansların Eşit Olmadığı Varsayımı</w:t>
            </w:r>
          </w:p>
        </w:tc>
        <w:tc>
          <w:tcPr>
            <w:tcW w:w="370"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329" w:type="pct"/>
            <w:shd w:val="clear" w:color="auto" w:fill="FFFFFF"/>
            <w:vAlign w:val="center"/>
          </w:tcPr>
          <w:p w:rsidR="005B6214" w:rsidRPr="009B4D5F" w:rsidRDefault="005B6214" w:rsidP="007320F2">
            <w:pPr>
              <w:autoSpaceDE w:val="0"/>
              <w:autoSpaceDN w:val="0"/>
              <w:adjustRightInd w:val="0"/>
              <w:spacing w:after="0" w:line="240" w:lineRule="auto"/>
              <w:jc w:val="right"/>
              <w:rPr>
                <w:rFonts w:ascii="Times New Roman" w:hAnsi="Times New Roman" w:cs="Times New Roman"/>
                <w:sz w:val="20"/>
                <w:szCs w:val="20"/>
              </w:rPr>
            </w:pPr>
          </w:p>
        </w:tc>
        <w:tc>
          <w:tcPr>
            <w:tcW w:w="40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,377</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202,260</w:t>
            </w:r>
          </w:p>
        </w:tc>
        <w:tc>
          <w:tcPr>
            <w:tcW w:w="32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,707</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,02790</w:t>
            </w:r>
          </w:p>
        </w:tc>
        <w:tc>
          <w:tcPr>
            <w:tcW w:w="479"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,07406</w:t>
            </w:r>
          </w:p>
        </w:tc>
        <w:tc>
          <w:tcPr>
            <w:tcW w:w="480"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-,11812</w:t>
            </w:r>
          </w:p>
        </w:tc>
        <w:tc>
          <w:tcPr>
            <w:tcW w:w="437" w:type="pct"/>
            <w:shd w:val="clear" w:color="auto" w:fill="FFFFFF"/>
            <w:vAlign w:val="center"/>
          </w:tcPr>
          <w:p w:rsidR="005B6214" w:rsidRPr="009B4D5F" w:rsidRDefault="005B6214" w:rsidP="007320F2">
            <w:pPr>
              <w:autoSpaceDE w:val="0"/>
              <w:autoSpaceDN w:val="0"/>
              <w:adjustRightInd w:val="0"/>
              <w:spacing w:after="0" w:line="240" w:lineRule="auto"/>
              <w:ind w:left="60" w:right="60"/>
              <w:jc w:val="right"/>
              <w:rPr>
                <w:rFonts w:ascii="Times New Roman" w:hAnsi="Times New Roman" w:cs="Times New Roman"/>
                <w:sz w:val="20"/>
                <w:szCs w:val="20"/>
              </w:rPr>
            </w:pPr>
            <w:r w:rsidRPr="009B4D5F">
              <w:rPr>
                <w:rFonts w:ascii="Times New Roman" w:hAnsi="Times New Roman" w:cs="Times New Roman"/>
                <w:sz w:val="20"/>
                <w:szCs w:val="20"/>
              </w:rPr>
              <w:t>,17393</w:t>
            </w:r>
          </w:p>
        </w:tc>
      </w:tr>
    </w:tbl>
    <w:p w:rsidR="008357C5" w:rsidRPr="009B4D5F" w:rsidRDefault="008357C5" w:rsidP="00197D00">
      <w:pPr>
        <w:widowControl w:val="0"/>
        <w:autoSpaceDE w:val="0"/>
        <w:autoSpaceDN w:val="0"/>
        <w:adjustRightInd w:val="0"/>
        <w:spacing w:before="240" w:after="120" w:line="360" w:lineRule="auto"/>
        <w:ind w:firstLine="709"/>
        <w:jc w:val="both"/>
        <w:rPr>
          <w:rFonts w:ascii="Times New Roman" w:eastAsia="SimSun" w:hAnsi="Times New Roman" w:cs="Times New Roman"/>
          <w:spacing w:val="-9"/>
          <w:sz w:val="24"/>
          <w:szCs w:val="24"/>
          <w:lang w:eastAsia="zh-CN"/>
        </w:rPr>
      </w:pPr>
    </w:p>
    <w:p w:rsidR="00982B65" w:rsidRPr="009B4D5F" w:rsidRDefault="00C2452B" w:rsidP="00197D00">
      <w:pPr>
        <w:widowControl w:val="0"/>
        <w:autoSpaceDE w:val="0"/>
        <w:autoSpaceDN w:val="0"/>
        <w:adjustRightInd w:val="0"/>
        <w:spacing w:before="240" w:after="120" w:line="360" w:lineRule="auto"/>
        <w:ind w:firstLine="709"/>
        <w:jc w:val="both"/>
        <w:rPr>
          <w:rFonts w:ascii="Times New Roman" w:eastAsia="SimSun" w:hAnsi="Times New Roman" w:cs="Times New Roman"/>
          <w:spacing w:val="-9"/>
          <w:sz w:val="24"/>
          <w:szCs w:val="24"/>
          <w:lang w:eastAsia="zh-CN"/>
        </w:rPr>
      </w:pPr>
      <w:r w:rsidRPr="009B4D5F">
        <w:rPr>
          <w:rFonts w:ascii="Times New Roman" w:eastAsia="SimSun" w:hAnsi="Times New Roman" w:cs="Times New Roman"/>
          <w:spacing w:val="-9"/>
          <w:sz w:val="24"/>
          <w:szCs w:val="24"/>
          <w:lang w:eastAsia="zh-CN"/>
        </w:rPr>
        <w:lastRenderedPageBreak/>
        <w:t>Tablo 4.36’ya</w:t>
      </w:r>
      <w:r w:rsidR="00865230" w:rsidRPr="009B4D5F">
        <w:rPr>
          <w:rFonts w:ascii="Times New Roman" w:eastAsia="SimSun" w:hAnsi="Times New Roman" w:cs="Times New Roman"/>
          <w:spacing w:val="-9"/>
          <w:sz w:val="24"/>
          <w:szCs w:val="24"/>
          <w:lang w:eastAsia="zh-CN"/>
        </w:rPr>
        <w:t xml:space="preserve"> göre sadece dördüncü faktörde </w:t>
      </w:r>
      <w:r w:rsidR="006C32F8" w:rsidRPr="009B4D5F">
        <w:rPr>
          <w:rFonts w:ascii="Times New Roman" w:eastAsia="SimSun" w:hAnsi="Times New Roman" w:cs="Times New Roman"/>
          <w:spacing w:val="-9"/>
          <w:sz w:val="24"/>
          <w:szCs w:val="24"/>
          <w:lang w:eastAsia="zh-CN"/>
        </w:rPr>
        <w:t>araç sahiplerinin daha önce kasko yaptırıp yaptırmaması arasında farklılı</w:t>
      </w:r>
      <w:r w:rsidR="00865230" w:rsidRPr="009B4D5F">
        <w:rPr>
          <w:rFonts w:ascii="Times New Roman" w:eastAsia="SimSun" w:hAnsi="Times New Roman" w:cs="Times New Roman"/>
          <w:spacing w:val="-9"/>
          <w:sz w:val="24"/>
          <w:szCs w:val="24"/>
          <w:lang w:eastAsia="zh-CN"/>
        </w:rPr>
        <w:t>k vardır. Fakat diğer faktörlerin</w:t>
      </w:r>
      <w:r w:rsidR="00A47608" w:rsidRPr="009B4D5F">
        <w:rPr>
          <w:rFonts w:ascii="Times New Roman" w:eastAsia="SimSun" w:hAnsi="Times New Roman" w:cs="Times New Roman"/>
          <w:spacing w:val="-9"/>
          <w:sz w:val="24"/>
          <w:szCs w:val="24"/>
          <w:lang w:eastAsia="zh-CN"/>
        </w:rPr>
        <w:t xml:space="preserve"> sig.</w:t>
      </w:r>
      <w:r w:rsidR="006376AB" w:rsidRPr="009B4D5F">
        <w:rPr>
          <w:rFonts w:ascii="Times New Roman" w:eastAsia="SimSun" w:hAnsi="Times New Roman" w:cs="Times New Roman"/>
          <w:spacing w:val="-9"/>
          <w:sz w:val="24"/>
          <w:szCs w:val="24"/>
          <w:lang w:eastAsia="zh-CN"/>
        </w:rPr>
        <w:t xml:space="preserve"> değerleri 0,05’t</w:t>
      </w:r>
      <w:r w:rsidR="006C32F8" w:rsidRPr="009B4D5F">
        <w:rPr>
          <w:rFonts w:ascii="Times New Roman" w:eastAsia="SimSun" w:hAnsi="Times New Roman" w:cs="Times New Roman"/>
          <w:spacing w:val="-9"/>
          <w:sz w:val="24"/>
          <w:szCs w:val="24"/>
          <w:lang w:eastAsia="zh-CN"/>
        </w:rPr>
        <w:t xml:space="preserve">en büyük olduğu için araç sahiplerinin daha önce kasko yaptırıp yaptırmaması arasında farklılık yoktur. Bu farklılığın tespiti için grup ortalamalarına bakılarak yorum yapılabilir. </w:t>
      </w:r>
      <w:r w:rsidRPr="009B4D5F">
        <w:rPr>
          <w:rFonts w:ascii="Times New Roman" w:eastAsia="SimSun" w:hAnsi="Times New Roman" w:cs="Times New Roman"/>
          <w:spacing w:val="-9"/>
          <w:sz w:val="24"/>
          <w:szCs w:val="24"/>
          <w:lang w:eastAsia="zh-CN"/>
        </w:rPr>
        <w:t>Tablo 4.37</w:t>
      </w:r>
      <w:r w:rsidR="00DF3E47" w:rsidRPr="009B4D5F">
        <w:rPr>
          <w:rFonts w:ascii="Times New Roman" w:eastAsia="SimSun" w:hAnsi="Times New Roman" w:cs="Times New Roman"/>
          <w:spacing w:val="-9"/>
          <w:sz w:val="24"/>
          <w:szCs w:val="24"/>
          <w:lang w:eastAsia="zh-CN"/>
        </w:rPr>
        <w:t>’de</w:t>
      </w:r>
      <w:r w:rsidR="006C32F8" w:rsidRPr="009B4D5F">
        <w:rPr>
          <w:rFonts w:ascii="Times New Roman" w:eastAsia="SimSun" w:hAnsi="Times New Roman" w:cs="Times New Roman"/>
          <w:spacing w:val="-9"/>
          <w:sz w:val="24"/>
          <w:szCs w:val="24"/>
          <w:lang w:eastAsia="zh-CN"/>
        </w:rPr>
        <w:t xml:space="preserve"> araç sahiplerinin daha önce kasko yaptırıp yaptırmamasına göre </w:t>
      </w:r>
      <w:r w:rsidR="00C24B31" w:rsidRPr="009B4D5F">
        <w:rPr>
          <w:rFonts w:ascii="Times New Roman" w:eastAsia="SimSun" w:hAnsi="Times New Roman" w:cs="Times New Roman"/>
          <w:spacing w:val="-9"/>
          <w:sz w:val="24"/>
          <w:szCs w:val="24"/>
          <w:lang w:eastAsia="zh-CN"/>
        </w:rPr>
        <w:t>grup ortalamaları verilmiştir.</w:t>
      </w:r>
      <w:r w:rsidR="00C24B31" w:rsidRPr="009B4D5F">
        <w:rPr>
          <w:rFonts w:ascii="Times New Roman" w:eastAsia="SimSun" w:hAnsi="Times New Roman" w:cs="Times New Roman"/>
          <w:spacing w:val="-9"/>
          <w:sz w:val="24"/>
          <w:szCs w:val="24"/>
          <w:lang w:eastAsia="zh-CN"/>
        </w:rPr>
        <w:tab/>
      </w:r>
    </w:p>
    <w:p w:rsidR="003F0E7A" w:rsidRPr="009B4D5F" w:rsidRDefault="00C2452B" w:rsidP="008357C5">
      <w:pPr>
        <w:pStyle w:val="Balk2"/>
        <w:rPr>
          <w:rFonts w:eastAsia="SimSun"/>
          <w:color w:val="auto"/>
        </w:rPr>
      </w:pPr>
      <w:bookmarkStart w:id="228" w:name="_Toc482259162"/>
      <w:bookmarkStart w:id="229" w:name="_Toc482259212"/>
      <w:bookmarkStart w:id="230" w:name="_Toc482259262"/>
      <w:r w:rsidRPr="009B4D5F">
        <w:rPr>
          <w:rFonts w:eastAsia="SimSun"/>
          <w:color w:val="auto"/>
        </w:rPr>
        <w:t>Tablo 4.37</w:t>
      </w:r>
      <w:r w:rsidR="00DF3E47" w:rsidRPr="009B4D5F">
        <w:rPr>
          <w:rFonts w:eastAsia="SimSun"/>
          <w:color w:val="auto"/>
        </w:rPr>
        <w:t xml:space="preserve"> </w:t>
      </w:r>
      <w:r w:rsidR="006C32F8" w:rsidRPr="009B4D5F">
        <w:rPr>
          <w:rFonts w:eastAsia="SimSun"/>
          <w:color w:val="auto"/>
        </w:rPr>
        <w:t>Faktörlerin Kasko Yaptır</w:t>
      </w:r>
      <w:r w:rsidR="00197D00" w:rsidRPr="009B4D5F">
        <w:rPr>
          <w:rFonts w:eastAsia="SimSun"/>
          <w:color w:val="auto"/>
        </w:rPr>
        <w:t>ılmasına Göre Grup Ortalamaları</w:t>
      </w:r>
      <w:bookmarkEnd w:id="228"/>
      <w:bookmarkEnd w:id="229"/>
      <w:bookmarkEnd w:id="230"/>
    </w:p>
    <w:tbl>
      <w:tblPr>
        <w:tblW w:w="2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0"/>
        <w:gridCol w:w="1230"/>
        <w:gridCol w:w="460"/>
        <w:gridCol w:w="949"/>
        <w:gridCol w:w="864"/>
        <w:gridCol w:w="864"/>
      </w:tblGrid>
      <w:tr w:rsidR="002D4998" w:rsidRPr="009B4D5F" w:rsidTr="00325D86">
        <w:trPr>
          <w:cantSplit/>
          <w:jc w:val="center"/>
        </w:trPr>
        <w:tc>
          <w:tcPr>
            <w:tcW w:w="5000" w:type="pct"/>
            <w:gridSpan w:val="6"/>
            <w:shd w:val="clear" w:color="auto" w:fill="FFFFFF"/>
            <w:vAlign w:val="center"/>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b/>
                <w:bCs/>
              </w:rPr>
              <w:t>Grup İstatistiği</w:t>
            </w:r>
          </w:p>
        </w:tc>
      </w:tr>
      <w:tr w:rsidR="002D4998" w:rsidRPr="009B4D5F" w:rsidTr="002D4998">
        <w:trPr>
          <w:cantSplit/>
          <w:jc w:val="center"/>
        </w:trPr>
        <w:tc>
          <w:tcPr>
            <w:tcW w:w="1046" w:type="pct"/>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p>
        </w:tc>
        <w:tc>
          <w:tcPr>
            <w:tcW w:w="920"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Kasko Yaptırılması</w:t>
            </w:r>
          </w:p>
        </w:tc>
        <w:tc>
          <w:tcPr>
            <w:tcW w:w="477"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N</w:t>
            </w:r>
          </w:p>
        </w:tc>
        <w:tc>
          <w:tcPr>
            <w:tcW w:w="762"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Ortalama</w:t>
            </w:r>
          </w:p>
        </w:tc>
        <w:tc>
          <w:tcPr>
            <w:tcW w:w="1034"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Sapma</w:t>
            </w:r>
          </w:p>
        </w:tc>
        <w:tc>
          <w:tcPr>
            <w:tcW w:w="762" w:type="pct"/>
            <w:shd w:val="clear" w:color="auto" w:fill="FFFFFF"/>
            <w:vAlign w:val="bottom"/>
          </w:tcPr>
          <w:p w:rsidR="002D4998" w:rsidRPr="009B4D5F" w:rsidRDefault="002D4998" w:rsidP="002D4998">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Standart Hata</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Birinci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4,3021</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,45354</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,02928</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4,2227</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,52254</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,04982</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İkinci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4,2092</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,56841</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,03669</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4,1727</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,55354</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,05278</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Üçüncü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3,8542</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,66003</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,04260</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3,8182</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,69016</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,06580</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Dördüncü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4,2347</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,56391</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,03640</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4,0939</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,63073</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,06014</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Beşinci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3,7972</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,69840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,04508</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3,6970</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,73578</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,07015</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Altıncı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3,4528</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,73789</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,04763</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3,3879</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,76962</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,07338</w:t>
            </w:r>
          </w:p>
        </w:tc>
      </w:tr>
      <w:tr w:rsidR="002D4998" w:rsidRPr="009B4D5F" w:rsidTr="00325D86">
        <w:trPr>
          <w:cantSplit/>
          <w:jc w:val="center"/>
        </w:trPr>
        <w:tc>
          <w:tcPr>
            <w:tcW w:w="1046" w:type="pct"/>
            <w:vMerge w:val="restar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Yedinci Faktör</w:t>
            </w: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Evet</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240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3,9764</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,62111</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,04009</w:t>
            </w:r>
          </w:p>
        </w:tc>
      </w:tr>
      <w:tr w:rsidR="002D4998" w:rsidRPr="009B4D5F" w:rsidTr="00325D86">
        <w:trPr>
          <w:cantSplit/>
          <w:jc w:val="center"/>
        </w:trPr>
        <w:tc>
          <w:tcPr>
            <w:tcW w:w="1046" w:type="pct"/>
            <w:vMerge/>
            <w:shd w:val="clear" w:color="auto" w:fill="FFFFFF"/>
          </w:tcPr>
          <w:p w:rsidR="002D4998" w:rsidRPr="009B4D5F" w:rsidRDefault="002D4998" w:rsidP="00197D00">
            <w:pPr>
              <w:autoSpaceDE w:val="0"/>
              <w:autoSpaceDN w:val="0"/>
              <w:adjustRightInd w:val="0"/>
              <w:spacing w:before="20" w:after="20" w:line="240" w:lineRule="auto"/>
              <w:jc w:val="both"/>
              <w:rPr>
                <w:rFonts w:ascii="Times New Roman" w:hAnsi="Times New Roman" w:cs="Times New Roman"/>
              </w:rPr>
            </w:pPr>
          </w:p>
        </w:tc>
        <w:tc>
          <w:tcPr>
            <w:tcW w:w="920" w:type="pct"/>
            <w:shd w:val="clear" w:color="auto" w:fill="FFFFFF"/>
          </w:tcPr>
          <w:p w:rsidR="002D4998" w:rsidRPr="009B4D5F" w:rsidRDefault="002D4998" w:rsidP="00197D00">
            <w:pPr>
              <w:autoSpaceDE w:val="0"/>
              <w:autoSpaceDN w:val="0"/>
              <w:adjustRightInd w:val="0"/>
              <w:spacing w:before="20" w:after="20" w:line="240" w:lineRule="auto"/>
              <w:ind w:left="60" w:right="60"/>
              <w:jc w:val="both"/>
              <w:rPr>
                <w:rFonts w:ascii="Times New Roman" w:hAnsi="Times New Roman" w:cs="Times New Roman"/>
              </w:rPr>
            </w:pPr>
            <w:r w:rsidRPr="009B4D5F">
              <w:rPr>
                <w:rFonts w:ascii="Times New Roman" w:hAnsi="Times New Roman" w:cs="Times New Roman"/>
              </w:rPr>
              <w:t>Hayır</w:t>
            </w:r>
          </w:p>
        </w:tc>
        <w:tc>
          <w:tcPr>
            <w:tcW w:w="477"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110</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b/>
              </w:rPr>
            </w:pPr>
            <w:r w:rsidRPr="009B4D5F">
              <w:rPr>
                <w:rFonts w:ascii="Times New Roman" w:hAnsi="Times New Roman" w:cs="Times New Roman"/>
                <w:b/>
              </w:rPr>
              <w:t>3,9485</w:t>
            </w:r>
          </w:p>
        </w:tc>
        <w:tc>
          <w:tcPr>
            <w:tcW w:w="1034"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,65305</w:t>
            </w:r>
          </w:p>
        </w:tc>
        <w:tc>
          <w:tcPr>
            <w:tcW w:w="762" w:type="pct"/>
            <w:shd w:val="clear" w:color="auto" w:fill="FFFFFF"/>
            <w:vAlign w:val="center"/>
          </w:tcPr>
          <w:p w:rsidR="002D4998" w:rsidRPr="009B4D5F" w:rsidRDefault="002D4998" w:rsidP="00197D00">
            <w:pPr>
              <w:autoSpaceDE w:val="0"/>
              <w:autoSpaceDN w:val="0"/>
              <w:adjustRightInd w:val="0"/>
              <w:spacing w:before="20" w:after="20" w:line="240" w:lineRule="auto"/>
              <w:ind w:left="60" w:right="60"/>
              <w:jc w:val="center"/>
              <w:rPr>
                <w:rFonts w:ascii="Times New Roman" w:hAnsi="Times New Roman" w:cs="Times New Roman"/>
              </w:rPr>
            </w:pPr>
            <w:r w:rsidRPr="009B4D5F">
              <w:rPr>
                <w:rFonts w:ascii="Times New Roman" w:hAnsi="Times New Roman" w:cs="Times New Roman"/>
              </w:rPr>
              <w:t>,06227</w:t>
            </w:r>
          </w:p>
        </w:tc>
      </w:tr>
    </w:tbl>
    <w:p w:rsidR="006C32F8" w:rsidRPr="009B4D5F" w:rsidRDefault="006C32F8" w:rsidP="00197D00">
      <w:pPr>
        <w:autoSpaceDE w:val="0"/>
        <w:autoSpaceDN w:val="0"/>
        <w:adjustRightInd w:val="0"/>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Tablo</w:t>
      </w:r>
      <w:r w:rsidR="00C2452B" w:rsidRPr="009B4D5F">
        <w:rPr>
          <w:rFonts w:ascii="Times New Roman" w:eastAsia="Times New Roman" w:hAnsi="Times New Roman" w:cs="Times New Roman"/>
          <w:sz w:val="24"/>
          <w:szCs w:val="24"/>
        </w:rPr>
        <w:t xml:space="preserve"> 4.37</w:t>
      </w:r>
      <w:r w:rsidRPr="009B4D5F">
        <w:rPr>
          <w:rFonts w:ascii="Times New Roman" w:eastAsia="Times New Roman" w:hAnsi="Times New Roman" w:cs="Times New Roman"/>
          <w:sz w:val="24"/>
          <w:szCs w:val="24"/>
        </w:rPr>
        <w:t>’d</w:t>
      </w:r>
      <w:r w:rsidR="000C5F5D" w:rsidRPr="009B4D5F">
        <w:rPr>
          <w:rFonts w:ascii="Times New Roman" w:eastAsia="Times New Roman" w:hAnsi="Times New Roman" w:cs="Times New Roman"/>
          <w:sz w:val="24"/>
          <w:szCs w:val="24"/>
        </w:rPr>
        <w:t>e</w:t>
      </w:r>
      <w:r w:rsidRPr="009B4D5F">
        <w:rPr>
          <w:rFonts w:ascii="Times New Roman" w:eastAsia="Times New Roman" w:hAnsi="Times New Roman" w:cs="Times New Roman"/>
          <w:sz w:val="24"/>
          <w:szCs w:val="24"/>
        </w:rPr>
        <w:t>ki grup ortalamalarına bakıldığında araç sahiplerinin araç kaskosu yaptır</w:t>
      </w:r>
      <w:r w:rsidR="00395848" w:rsidRPr="009B4D5F">
        <w:rPr>
          <w:rFonts w:ascii="Times New Roman" w:eastAsia="Times New Roman" w:hAnsi="Times New Roman" w:cs="Times New Roman"/>
          <w:sz w:val="24"/>
          <w:szCs w:val="24"/>
        </w:rPr>
        <w:t xml:space="preserve">ma ve sigorta şirketi seçiminde sadece </w:t>
      </w:r>
      <w:r w:rsidR="00982B65" w:rsidRPr="009B4D5F">
        <w:rPr>
          <w:rFonts w:ascii="Times New Roman" w:eastAsia="Times New Roman" w:hAnsi="Times New Roman" w:cs="Times New Roman"/>
          <w:sz w:val="24"/>
          <w:szCs w:val="24"/>
        </w:rPr>
        <w:t>dörd</w:t>
      </w:r>
      <w:r w:rsidR="003F0E7A" w:rsidRPr="009B4D5F">
        <w:rPr>
          <w:rFonts w:ascii="Times New Roman" w:eastAsia="Times New Roman" w:hAnsi="Times New Roman" w:cs="Times New Roman"/>
          <w:sz w:val="24"/>
          <w:szCs w:val="24"/>
        </w:rPr>
        <w:t>üncü faktörde farklılık olup diğer faktörler</w:t>
      </w:r>
      <w:r w:rsidR="00395848" w:rsidRPr="009B4D5F">
        <w:rPr>
          <w:rFonts w:ascii="Times New Roman" w:eastAsia="Times New Roman" w:hAnsi="Times New Roman" w:cs="Times New Roman"/>
          <w:sz w:val="24"/>
          <w:szCs w:val="24"/>
        </w:rPr>
        <w:t xml:space="preserve"> ar</w:t>
      </w:r>
      <w:r w:rsidR="003F0E7A" w:rsidRPr="009B4D5F">
        <w:rPr>
          <w:rFonts w:ascii="Times New Roman" w:eastAsia="Times New Roman" w:hAnsi="Times New Roman" w:cs="Times New Roman"/>
          <w:sz w:val="24"/>
          <w:szCs w:val="24"/>
        </w:rPr>
        <w:t>a</w:t>
      </w:r>
      <w:r w:rsidR="00395848" w:rsidRPr="009B4D5F">
        <w:rPr>
          <w:rFonts w:ascii="Times New Roman" w:eastAsia="Times New Roman" w:hAnsi="Times New Roman" w:cs="Times New Roman"/>
          <w:sz w:val="24"/>
          <w:szCs w:val="24"/>
        </w:rPr>
        <w:t xml:space="preserve">sında farklılık görülmemiştir. </w:t>
      </w:r>
      <w:r w:rsidR="003F0E7A" w:rsidRPr="009B4D5F">
        <w:rPr>
          <w:rFonts w:ascii="Times New Roman" w:eastAsia="Times New Roman" w:hAnsi="Times New Roman" w:cs="Times New Roman"/>
          <w:sz w:val="24"/>
          <w:szCs w:val="24"/>
        </w:rPr>
        <w:t>Dördüncü faktörde</w:t>
      </w:r>
      <w:r w:rsidR="0078028B" w:rsidRPr="009B4D5F">
        <w:rPr>
          <w:rFonts w:ascii="Times New Roman" w:eastAsia="Times New Roman" w:hAnsi="Times New Roman" w:cs="Times New Roman"/>
          <w:sz w:val="24"/>
          <w:szCs w:val="24"/>
        </w:rPr>
        <w:t xml:space="preserve"> evet</w:t>
      </w:r>
      <w:r w:rsidR="00FE397B" w:rsidRPr="009B4D5F">
        <w:rPr>
          <w:rFonts w:ascii="Times New Roman" w:eastAsia="Times New Roman" w:hAnsi="Times New Roman" w:cs="Times New Roman"/>
          <w:sz w:val="24"/>
          <w:szCs w:val="24"/>
        </w:rPr>
        <w:t xml:space="preserve"> cevab</w:t>
      </w:r>
      <w:r w:rsidR="0078028B" w:rsidRPr="009B4D5F">
        <w:rPr>
          <w:rFonts w:ascii="Times New Roman" w:eastAsia="Times New Roman" w:hAnsi="Times New Roman" w:cs="Times New Roman"/>
          <w:sz w:val="24"/>
          <w:szCs w:val="24"/>
        </w:rPr>
        <w:t>ını verenlerin ortalamaları</w:t>
      </w:r>
      <w:r w:rsidR="004D1D08" w:rsidRPr="009B4D5F">
        <w:rPr>
          <w:rFonts w:ascii="Times New Roman" w:eastAsia="Times New Roman" w:hAnsi="Times New Roman" w:cs="Times New Roman"/>
          <w:sz w:val="24"/>
          <w:szCs w:val="24"/>
        </w:rPr>
        <w:t xml:space="preserve"> </w:t>
      </w:r>
      <w:r w:rsidR="003F0E7A" w:rsidRPr="009B4D5F">
        <w:rPr>
          <w:rFonts w:ascii="Times New Roman" w:eastAsia="Times New Roman" w:hAnsi="Times New Roman" w:cs="Times New Roman"/>
          <w:sz w:val="24"/>
          <w:szCs w:val="24"/>
        </w:rPr>
        <w:t>(4,2347)</w:t>
      </w:r>
      <w:r w:rsidR="0078028B" w:rsidRPr="009B4D5F">
        <w:rPr>
          <w:rFonts w:ascii="Times New Roman" w:eastAsia="Times New Roman" w:hAnsi="Times New Roman" w:cs="Times New Roman"/>
          <w:sz w:val="24"/>
          <w:szCs w:val="24"/>
        </w:rPr>
        <w:t xml:space="preserve"> hayır cevabını verenler</w:t>
      </w:r>
      <w:r w:rsidR="004D1D08" w:rsidRPr="009B4D5F">
        <w:rPr>
          <w:rFonts w:ascii="Times New Roman" w:eastAsia="Times New Roman" w:hAnsi="Times New Roman" w:cs="Times New Roman"/>
          <w:sz w:val="24"/>
          <w:szCs w:val="24"/>
        </w:rPr>
        <w:t xml:space="preserve">in </w:t>
      </w:r>
      <w:r w:rsidR="003F0E7A" w:rsidRPr="009B4D5F">
        <w:rPr>
          <w:rFonts w:ascii="Times New Roman" w:eastAsia="Times New Roman" w:hAnsi="Times New Roman" w:cs="Times New Roman"/>
          <w:sz w:val="24"/>
          <w:szCs w:val="24"/>
        </w:rPr>
        <w:t>(4,0939) ortalamalarından daha yüksektir</w:t>
      </w:r>
      <w:r w:rsidR="00FB14B2" w:rsidRPr="009B4D5F">
        <w:rPr>
          <w:rFonts w:ascii="Times New Roman" w:eastAsia="Times New Roman" w:hAnsi="Times New Roman" w:cs="Times New Roman"/>
          <w:sz w:val="24"/>
          <w:szCs w:val="24"/>
        </w:rPr>
        <w:t xml:space="preserve">. </w:t>
      </w:r>
      <w:r w:rsidR="0078028B" w:rsidRPr="009B4D5F">
        <w:rPr>
          <w:rFonts w:ascii="Times New Roman" w:eastAsia="Times New Roman" w:hAnsi="Times New Roman" w:cs="Times New Roman"/>
          <w:sz w:val="24"/>
          <w:szCs w:val="24"/>
        </w:rPr>
        <w:t>Yani daha önce aracına kasko yaptır</w:t>
      </w:r>
      <w:r w:rsidR="00FE397B" w:rsidRPr="009B4D5F">
        <w:rPr>
          <w:rFonts w:ascii="Times New Roman" w:eastAsia="Times New Roman" w:hAnsi="Times New Roman" w:cs="Times New Roman"/>
          <w:sz w:val="24"/>
          <w:szCs w:val="24"/>
        </w:rPr>
        <w:t>an kişilerin</w:t>
      </w:r>
      <w:r w:rsidR="006A3A3F" w:rsidRPr="009B4D5F">
        <w:rPr>
          <w:rFonts w:ascii="Times New Roman" w:eastAsia="Times New Roman" w:hAnsi="Times New Roman" w:cs="Times New Roman"/>
          <w:sz w:val="24"/>
          <w:szCs w:val="24"/>
        </w:rPr>
        <w:t>,</w:t>
      </w:r>
      <w:r w:rsidR="00FE397B" w:rsidRPr="009B4D5F">
        <w:rPr>
          <w:rFonts w:ascii="Times New Roman" w:eastAsia="Times New Roman" w:hAnsi="Times New Roman" w:cs="Times New Roman"/>
          <w:sz w:val="24"/>
          <w:szCs w:val="24"/>
        </w:rPr>
        <w:t xml:space="preserve"> şirketin sunacağı ek teminatlardan</w:t>
      </w:r>
      <w:r w:rsidR="006A3A3F" w:rsidRPr="009B4D5F">
        <w:rPr>
          <w:rFonts w:ascii="Times New Roman" w:eastAsia="Times New Roman" w:hAnsi="Times New Roman" w:cs="Times New Roman"/>
          <w:sz w:val="24"/>
          <w:szCs w:val="24"/>
        </w:rPr>
        <w:t>,</w:t>
      </w:r>
      <w:r w:rsidR="0078028B" w:rsidRPr="009B4D5F">
        <w:rPr>
          <w:rFonts w:ascii="Times New Roman" w:eastAsia="Times New Roman" w:hAnsi="Times New Roman" w:cs="Times New Roman"/>
          <w:sz w:val="24"/>
          <w:szCs w:val="24"/>
        </w:rPr>
        <w:t xml:space="preserve"> daha önce aracına hiç kasko </w:t>
      </w:r>
      <w:r w:rsidR="00FE397B" w:rsidRPr="009B4D5F">
        <w:rPr>
          <w:rFonts w:ascii="Times New Roman" w:eastAsia="Times New Roman" w:hAnsi="Times New Roman" w:cs="Times New Roman"/>
          <w:sz w:val="24"/>
          <w:szCs w:val="24"/>
        </w:rPr>
        <w:t>yaptır</w:t>
      </w:r>
      <w:r w:rsidR="0078028B" w:rsidRPr="009B4D5F">
        <w:rPr>
          <w:rFonts w:ascii="Times New Roman" w:eastAsia="Times New Roman" w:hAnsi="Times New Roman" w:cs="Times New Roman"/>
          <w:sz w:val="24"/>
          <w:szCs w:val="24"/>
        </w:rPr>
        <w:t>may</w:t>
      </w:r>
      <w:r w:rsidR="00FE397B" w:rsidRPr="009B4D5F">
        <w:rPr>
          <w:rFonts w:ascii="Times New Roman" w:eastAsia="Times New Roman" w:hAnsi="Times New Roman" w:cs="Times New Roman"/>
          <w:sz w:val="24"/>
          <w:szCs w:val="24"/>
        </w:rPr>
        <w:t>anlara oranla</w:t>
      </w:r>
      <w:r w:rsidR="006A3A3F" w:rsidRPr="009B4D5F">
        <w:rPr>
          <w:rFonts w:ascii="Times New Roman" w:eastAsia="Times New Roman" w:hAnsi="Times New Roman" w:cs="Times New Roman"/>
          <w:sz w:val="24"/>
          <w:szCs w:val="24"/>
        </w:rPr>
        <w:t xml:space="preserve"> daha fazla etki</w:t>
      </w:r>
      <w:r w:rsidR="0078028B" w:rsidRPr="009B4D5F">
        <w:rPr>
          <w:rFonts w:ascii="Times New Roman" w:eastAsia="Times New Roman" w:hAnsi="Times New Roman" w:cs="Times New Roman"/>
          <w:sz w:val="24"/>
          <w:szCs w:val="24"/>
        </w:rPr>
        <w:t xml:space="preserve">lendikleri gözlenmiştir. </w:t>
      </w:r>
      <w:r w:rsidR="00C2452B" w:rsidRPr="009B4D5F">
        <w:rPr>
          <w:rFonts w:ascii="Times New Roman" w:eastAsia="Times New Roman" w:hAnsi="Times New Roman" w:cs="Times New Roman"/>
          <w:sz w:val="24"/>
          <w:szCs w:val="24"/>
        </w:rPr>
        <w:t>Bu sonuçlar Tablo 4.38</w:t>
      </w:r>
      <w:r w:rsidRPr="009B4D5F">
        <w:rPr>
          <w:rFonts w:ascii="Times New Roman" w:eastAsia="Times New Roman" w:hAnsi="Times New Roman" w:cs="Times New Roman"/>
          <w:sz w:val="24"/>
          <w:szCs w:val="24"/>
        </w:rPr>
        <w:t>’e aktarılmıştır.</w:t>
      </w:r>
    </w:p>
    <w:p w:rsidR="008357C5" w:rsidRPr="009B4D5F" w:rsidRDefault="008357C5">
      <w:pPr>
        <w:rPr>
          <w:rFonts w:ascii="Times New Roman" w:eastAsia="Times New Roman" w:hAnsi="Times New Roman" w:cs="Times New Roman"/>
          <w:b/>
          <w:bCs/>
          <w:sz w:val="24"/>
          <w:szCs w:val="36"/>
          <w:lang w:eastAsia="en-GB"/>
        </w:rPr>
      </w:pPr>
      <w:r w:rsidRPr="009B4D5F">
        <w:br w:type="page"/>
      </w:r>
    </w:p>
    <w:p w:rsidR="006C32F8" w:rsidRPr="009B4D5F" w:rsidRDefault="00C2452B" w:rsidP="008357C5">
      <w:pPr>
        <w:pStyle w:val="Balk2"/>
        <w:rPr>
          <w:color w:val="auto"/>
        </w:rPr>
      </w:pPr>
      <w:bookmarkStart w:id="231" w:name="_Toc482259163"/>
      <w:bookmarkStart w:id="232" w:name="_Toc482259213"/>
      <w:bookmarkStart w:id="233" w:name="_Toc482259263"/>
      <w:r w:rsidRPr="009B4D5F">
        <w:rPr>
          <w:color w:val="auto"/>
        </w:rPr>
        <w:lastRenderedPageBreak/>
        <w:t>Tablo 4.38</w:t>
      </w:r>
      <w:r w:rsidR="00982B65" w:rsidRPr="009B4D5F">
        <w:rPr>
          <w:color w:val="auto"/>
        </w:rPr>
        <w:t xml:space="preserve"> Faktörlerin Kasko Yaptırılmasına </w:t>
      </w:r>
      <w:r w:rsidR="006C32F8" w:rsidRPr="009B4D5F">
        <w:rPr>
          <w:color w:val="auto"/>
        </w:rPr>
        <w:t>Göre Analizi</w:t>
      </w:r>
      <w:bookmarkEnd w:id="231"/>
      <w:bookmarkEnd w:id="232"/>
      <w:bookmarkEnd w:id="233"/>
    </w:p>
    <w:tbl>
      <w:tblPr>
        <w:tblStyle w:val="TabloKlavuzu"/>
        <w:tblW w:w="5773" w:type="dxa"/>
        <w:jc w:val="center"/>
        <w:tblLook w:val="04A0" w:firstRow="1" w:lastRow="0" w:firstColumn="1" w:lastColumn="0" w:noHBand="0" w:noVBand="1"/>
      </w:tblPr>
      <w:tblGrid>
        <w:gridCol w:w="2038"/>
        <w:gridCol w:w="3735"/>
      </w:tblGrid>
      <w:tr w:rsidR="006C32F8" w:rsidRPr="009B4D5F" w:rsidTr="008357C5">
        <w:trPr>
          <w:jc w:val="center"/>
        </w:trPr>
        <w:tc>
          <w:tcPr>
            <w:tcW w:w="2038"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Faktörler</w:t>
            </w:r>
          </w:p>
        </w:tc>
        <w:tc>
          <w:tcPr>
            <w:tcW w:w="3735" w:type="dxa"/>
          </w:tcPr>
          <w:p w:rsidR="006C32F8" w:rsidRPr="009B4D5F" w:rsidRDefault="0078028B"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Kasko Y</w:t>
            </w:r>
            <w:r w:rsidR="006C32F8" w:rsidRPr="009B4D5F">
              <w:rPr>
                <w:rFonts w:ascii="Times New Roman" w:hAnsi="Times New Roman"/>
                <w:sz w:val="22"/>
                <w:szCs w:val="22"/>
              </w:rPr>
              <w:t xml:space="preserve">aptırma ve </w:t>
            </w:r>
            <w:r w:rsidRPr="009B4D5F">
              <w:rPr>
                <w:rFonts w:ascii="Times New Roman" w:hAnsi="Times New Roman"/>
                <w:sz w:val="22"/>
                <w:szCs w:val="22"/>
              </w:rPr>
              <w:t xml:space="preserve">Sigorta </w:t>
            </w:r>
            <w:r w:rsidR="006C32F8" w:rsidRPr="009B4D5F">
              <w:rPr>
                <w:rFonts w:ascii="Times New Roman" w:hAnsi="Times New Roman"/>
                <w:sz w:val="22"/>
                <w:szCs w:val="22"/>
              </w:rPr>
              <w:t>Şirket</w:t>
            </w:r>
            <w:r w:rsidRPr="009B4D5F">
              <w:rPr>
                <w:rFonts w:ascii="Times New Roman" w:hAnsi="Times New Roman"/>
                <w:sz w:val="22"/>
                <w:szCs w:val="22"/>
              </w:rPr>
              <w:t>i</w:t>
            </w:r>
            <w:r w:rsidR="006C32F8" w:rsidRPr="009B4D5F">
              <w:rPr>
                <w:rFonts w:ascii="Times New Roman" w:hAnsi="Times New Roman"/>
                <w:sz w:val="22"/>
                <w:szCs w:val="22"/>
              </w:rPr>
              <w:t xml:space="preserve"> Seçimi</w:t>
            </w:r>
            <w:r w:rsidRPr="009B4D5F">
              <w:rPr>
                <w:rFonts w:ascii="Times New Roman" w:hAnsi="Times New Roman"/>
                <w:sz w:val="22"/>
                <w:szCs w:val="22"/>
              </w:rPr>
              <w:t>nden</w:t>
            </w:r>
            <w:r w:rsidR="006C32F8" w:rsidRPr="009B4D5F">
              <w:rPr>
                <w:rFonts w:ascii="Times New Roman" w:hAnsi="Times New Roman"/>
                <w:sz w:val="22"/>
                <w:szCs w:val="22"/>
              </w:rPr>
              <w:t xml:space="preserve"> Daha Fazla</w:t>
            </w:r>
            <w:r w:rsidRPr="009B4D5F">
              <w:rPr>
                <w:rFonts w:ascii="Times New Roman" w:hAnsi="Times New Roman"/>
                <w:sz w:val="22"/>
                <w:szCs w:val="22"/>
              </w:rPr>
              <w:t xml:space="preserve"> Etkilenme</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Birinci Faktör</w:t>
            </w:r>
          </w:p>
        </w:tc>
        <w:tc>
          <w:tcPr>
            <w:tcW w:w="3735"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İkinci Faktör</w:t>
            </w:r>
          </w:p>
        </w:tc>
        <w:tc>
          <w:tcPr>
            <w:tcW w:w="3735"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Üçüncü Faktör</w:t>
            </w:r>
          </w:p>
        </w:tc>
        <w:tc>
          <w:tcPr>
            <w:tcW w:w="3735" w:type="dxa"/>
          </w:tcPr>
          <w:p w:rsidR="006C32F8" w:rsidRPr="009B4D5F" w:rsidRDefault="00982B65"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Dördüncü Faktör</w:t>
            </w:r>
          </w:p>
        </w:tc>
        <w:tc>
          <w:tcPr>
            <w:tcW w:w="3735" w:type="dxa"/>
          </w:tcPr>
          <w:p w:rsidR="006C32F8" w:rsidRPr="009B4D5F" w:rsidRDefault="0078028B"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Evet</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Beşinci Faktör</w:t>
            </w:r>
          </w:p>
        </w:tc>
        <w:tc>
          <w:tcPr>
            <w:tcW w:w="3735"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Altıncı Faktör</w:t>
            </w:r>
          </w:p>
        </w:tc>
        <w:tc>
          <w:tcPr>
            <w:tcW w:w="3735"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r w:rsidR="006C32F8" w:rsidRPr="009B4D5F" w:rsidTr="008357C5">
        <w:trPr>
          <w:jc w:val="center"/>
        </w:trPr>
        <w:tc>
          <w:tcPr>
            <w:tcW w:w="2038" w:type="dxa"/>
          </w:tcPr>
          <w:p w:rsidR="006C32F8" w:rsidRPr="009B4D5F" w:rsidRDefault="00FB14B2"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Yedinci Faktör</w:t>
            </w:r>
          </w:p>
        </w:tc>
        <w:tc>
          <w:tcPr>
            <w:tcW w:w="3735" w:type="dxa"/>
          </w:tcPr>
          <w:p w:rsidR="006C32F8" w:rsidRPr="009B4D5F" w:rsidRDefault="006C32F8" w:rsidP="00874706">
            <w:pPr>
              <w:autoSpaceDE w:val="0"/>
              <w:autoSpaceDN w:val="0"/>
              <w:adjustRightInd w:val="0"/>
              <w:jc w:val="both"/>
              <w:rPr>
                <w:rFonts w:ascii="Times New Roman" w:hAnsi="Times New Roman"/>
                <w:sz w:val="22"/>
                <w:szCs w:val="22"/>
              </w:rPr>
            </w:pPr>
            <w:r w:rsidRPr="009B4D5F">
              <w:rPr>
                <w:rFonts w:ascii="Times New Roman" w:hAnsi="Times New Roman"/>
                <w:sz w:val="22"/>
                <w:szCs w:val="22"/>
              </w:rPr>
              <w:t>Farklılık Yok</w:t>
            </w:r>
          </w:p>
        </w:tc>
      </w:tr>
    </w:tbl>
    <w:p w:rsidR="00A35F2A" w:rsidRPr="009B4D5F" w:rsidRDefault="00A35F2A" w:rsidP="00CF0A02">
      <w:pPr>
        <w:spacing w:after="120" w:line="360" w:lineRule="auto"/>
        <w:ind w:firstLine="709"/>
        <w:jc w:val="both"/>
        <w:rPr>
          <w:rFonts w:ascii="Times New Roman" w:eastAsia="SimSun" w:hAnsi="Times New Roman" w:cs="Times New Roman"/>
          <w:spacing w:val="1"/>
          <w:sz w:val="24"/>
          <w:szCs w:val="24"/>
          <w:lang w:eastAsia="zh-CN"/>
        </w:rPr>
      </w:pPr>
    </w:p>
    <w:p w:rsidR="00483A35" w:rsidRPr="009B4D5F" w:rsidRDefault="00394A32" w:rsidP="008357C5">
      <w:pPr>
        <w:pStyle w:val="Balk1"/>
        <w:rPr>
          <w:rFonts w:eastAsia="SimSun"/>
          <w:color w:val="auto"/>
        </w:rPr>
      </w:pPr>
      <w:bookmarkStart w:id="234" w:name="_Toc482258924"/>
      <w:r w:rsidRPr="009B4D5F">
        <w:rPr>
          <w:rFonts w:eastAsia="SimSun"/>
          <w:color w:val="auto"/>
        </w:rPr>
        <w:t>4.</w:t>
      </w:r>
      <w:r w:rsidR="00C24B31" w:rsidRPr="009B4D5F">
        <w:rPr>
          <w:rFonts w:eastAsia="SimSun"/>
          <w:color w:val="auto"/>
        </w:rPr>
        <w:t>2</w:t>
      </w:r>
      <w:r w:rsidRPr="009B4D5F">
        <w:rPr>
          <w:rFonts w:eastAsia="SimSun"/>
          <w:color w:val="auto"/>
        </w:rPr>
        <w:t>.2.3</w:t>
      </w:r>
      <w:r w:rsidR="00847B15" w:rsidRPr="009B4D5F">
        <w:rPr>
          <w:rFonts w:eastAsia="SimSun"/>
          <w:color w:val="auto"/>
        </w:rPr>
        <w:t xml:space="preserve"> İç Tutarlılık Analizi</w:t>
      </w:r>
      <w:bookmarkEnd w:id="234"/>
    </w:p>
    <w:p w:rsidR="00847B15" w:rsidRPr="009B4D5F" w:rsidRDefault="009112EB" w:rsidP="00483A35">
      <w:pPr>
        <w:widowControl w:val="0"/>
        <w:autoSpaceDE w:val="0"/>
        <w:autoSpaceDN w:val="0"/>
        <w:adjustRightInd w:val="0"/>
        <w:spacing w:before="240" w:after="120" w:line="360" w:lineRule="auto"/>
        <w:ind w:right="74" w:firstLine="709"/>
        <w:jc w:val="both"/>
        <w:rPr>
          <w:rFonts w:ascii="Times New Roman" w:eastAsia="SimSun" w:hAnsi="Times New Roman" w:cs="Times New Roman"/>
          <w:b/>
          <w:spacing w:val="-9"/>
          <w:sz w:val="24"/>
          <w:szCs w:val="24"/>
          <w:lang w:eastAsia="zh-CN"/>
        </w:rPr>
      </w:pPr>
      <w:r w:rsidRPr="009B4D5F">
        <w:rPr>
          <w:rFonts w:ascii="Times New Roman" w:eastAsia="SimSun" w:hAnsi="Times New Roman" w:cs="Times New Roman"/>
          <w:spacing w:val="1"/>
          <w:sz w:val="24"/>
          <w:szCs w:val="24"/>
          <w:lang w:eastAsia="zh-CN"/>
        </w:rPr>
        <w:t>Ölçek geliştirme çalış</w:t>
      </w:r>
      <w:r w:rsidR="00847B15" w:rsidRPr="009B4D5F">
        <w:rPr>
          <w:rFonts w:ascii="Times New Roman" w:eastAsia="SimSun" w:hAnsi="Times New Roman" w:cs="Times New Roman"/>
          <w:spacing w:val="1"/>
          <w:sz w:val="24"/>
          <w:szCs w:val="24"/>
          <w:lang w:eastAsia="zh-CN"/>
        </w:rPr>
        <w:t>malarının temelinde güvenilir bir öl</w:t>
      </w:r>
      <w:r w:rsidRPr="009B4D5F">
        <w:rPr>
          <w:rFonts w:ascii="Times New Roman" w:eastAsia="SimSun" w:hAnsi="Times New Roman" w:cs="Times New Roman"/>
          <w:spacing w:val="1"/>
          <w:sz w:val="24"/>
          <w:szCs w:val="24"/>
          <w:lang w:eastAsia="zh-CN"/>
        </w:rPr>
        <w:t>çme aracı geliştirme arzusu vardır. Güvenirlik, bir ölçekte yer alan</w:t>
      </w:r>
      <w:r w:rsidR="00847B15" w:rsidRPr="009B4D5F">
        <w:rPr>
          <w:rFonts w:ascii="Times New Roman" w:eastAsia="SimSun" w:hAnsi="Times New Roman" w:cs="Times New Roman"/>
          <w:spacing w:val="1"/>
          <w:sz w:val="24"/>
          <w:szCs w:val="24"/>
          <w:lang w:eastAsia="zh-CN"/>
        </w:rPr>
        <w:t xml:space="preserve"> her</w:t>
      </w:r>
      <w:r w:rsidRPr="009B4D5F">
        <w:rPr>
          <w:rFonts w:ascii="Times New Roman" w:eastAsia="SimSun" w:hAnsi="Times New Roman" w:cs="Times New Roman"/>
          <w:spacing w:val="1"/>
          <w:sz w:val="24"/>
          <w:szCs w:val="24"/>
          <w:lang w:eastAsia="zh-CN"/>
        </w:rPr>
        <w:t xml:space="preserve"> bir</w:t>
      </w:r>
      <w:r w:rsidR="00847B15" w:rsidRPr="009B4D5F">
        <w:rPr>
          <w:rFonts w:ascii="Times New Roman" w:eastAsia="SimSun" w:hAnsi="Times New Roman" w:cs="Times New Roman"/>
          <w:spacing w:val="1"/>
          <w:sz w:val="24"/>
          <w:szCs w:val="24"/>
          <w:lang w:eastAsia="zh-CN"/>
        </w:rPr>
        <w:t xml:space="preserve"> maddenin ölçülmek istenen tut</w:t>
      </w:r>
      <w:r w:rsidRPr="009B4D5F">
        <w:rPr>
          <w:rFonts w:ascii="Times New Roman" w:eastAsia="SimSun" w:hAnsi="Times New Roman" w:cs="Times New Roman"/>
          <w:spacing w:val="1"/>
          <w:sz w:val="24"/>
          <w:szCs w:val="24"/>
          <w:lang w:eastAsia="zh-CN"/>
        </w:rPr>
        <w:t>um ile</w:t>
      </w:r>
      <w:r w:rsidR="00847B15" w:rsidRPr="009B4D5F">
        <w:rPr>
          <w:rFonts w:ascii="Times New Roman" w:eastAsia="SimSun" w:hAnsi="Times New Roman" w:cs="Times New Roman"/>
          <w:spacing w:val="1"/>
          <w:sz w:val="24"/>
          <w:szCs w:val="24"/>
          <w:lang w:eastAsia="zh-CN"/>
        </w:rPr>
        <w:t xml:space="preserve"> aynı şeyi ölçme dereces</w:t>
      </w:r>
      <w:r w:rsidR="00B97D11" w:rsidRPr="009B4D5F">
        <w:rPr>
          <w:rFonts w:ascii="Times New Roman" w:eastAsia="SimSun" w:hAnsi="Times New Roman" w:cs="Times New Roman"/>
          <w:spacing w:val="1"/>
          <w:sz w:val="24"/>
          <w:szCs w:val="24"/>
          <w:lang w:eastAsia="zh-CN"/>
        </w:rPr>
        <w:t xml:space="preserve">idir. Güvenirlik Analizi, </w:t>
      </w:r>
      <w:r w:rsidR="00847B15" w:rsidRPr="009B4D5F">
        <w:rPr>
          <w:rFonts w:ascii="Times New Roman" w:eastAsia="SimSun" w:hAnsi="Times New Roman" w:cs="Times New Roman"/>
          <w:spacing w:val="1"/>
          <w:sz w:val="24"/>
          <w:szCs w:val="24"/>
          <w:lang w:eastAsia="zh-CN"/>
        </w:rPr>
        <w:t xml:space="preserve">Likert </w:t>
      </w:r>
      <w:r w:rsidR="00B97D11" w:rsidRPr="009B4D5F">
        <w:rPr>
          <w:rFonts w:ascii="Times New Roman" w:eastAsia="SimSun" w:hAnsi="Times New Roman" w:cs="Times New Roman"/>
          <w:spacing w:val="1"/>
          <w:sz w:val="24"/>
          <w:szCs w:val="24"/>
          <w:lang w:eastAsia="zh-CN"/>
        </w:rPr>
        <w:t>ve Q tipi ölçeklerl</w:t>
      </w:r>
      <w:r w:rsidR="00847B15" w:rsidRPr="009B4D5F">
        <w:rPr>
          <w:rFonts w:ascii="Times New Roman" w:eastAsia="SimSun" w:hAnsi="Times New Roman" w:cs="Times New Roman"/>
          <w:spacing w:val="1"/>
          <w:sz w:val="24"/>
          <w:szCs w:val="24"/>
          <w:lang w:eastAsia="zh-CN"/>
        </w:rPr>
        <w:t xml:space="preserve">e </w:t>
      </w:r>
      <w:r w:rsidR="00B97D11" w:rsidRPr="009B4D5F">
        <w:rPr>
          <w:rFonts w:ascii="Times New Roman" w:eastAsia="SimSun" w:hAnsi="Times New Roman" w:cs="Times New Roman"/>
          <w:spacing w:val="1"/>
          <w:sz w:val="24"/>
          <w:szCs w:val="24"/>
          <w:lang w:eastAsia="zh-CN"/>
        </w:rPr>
        <w:t>elde edilen verilerde kullanılır</w:t>
      </w:r>
      <w:r w:rsidR="00847B15" w:rsidRPr="009B4D5F">
        <w:rPr>
          <w:rFonts w:ascii="Times New Roman" w:eastAsia="SimSun" w:hAnsi="Times New Roman" w:cs="Times New Roman"/>
          <w:spacing w:val="1"/>
          <w:sz w:val="24"/>
          <w:szCs w:val="24"/>
          <w:lang w:eastAsia="zh-CN"/>
        </w:rPr>
        <w:t xml:space="preserve">. </w:t>
      </w:r>
      <w:r w:rsidR="00B97D11" w:rsidRPr="009B4D5F">
        <w:rPr>
          <w:rFonts w:ascii="Times New Roman" w:eastAsia="SimSun" w:hAnsi="Times New Roman" w:cs="Times New Roman"/>
          <w:spacing w:val="1"/>
          <w:sz w:val="24"/>
          <w:szCs w:val="24"/>
          <w:lang w:eastAsia="zh-CN"/>
        </w:rPr>
        <w:t xml:space="preserve">Likert tipi ölçek geliştirme sürecinin temel varsayımlarından biri, ölçülmek istenen tutumla ölçekte yer alan </w:t>
      </w:r>
      <w:r w:rsidR="00D6197A" w:rsidRPr="009B4D5F">
        <w:rPr>
          <w:rFonts w:ascii="Times New Roman" w:eastAsia="SimSun" w:hAnsi="Times New Roman" w:cs="Times New Roman"/>
          <w:spacing w:val="1"/>
          <w:sz w:val="24"/>
          <w:szCs w:val="24"/>
          <w:lang w:eastAsia="zh-CN"/>
        </w:rPr>
        <w:t xml:space="preserve">her </w:t>
      </w:r>
      <w:r w:rsidR="00286069" w:rsidRPr="009B4D5F">
        <w:rPr>
          <w:rFonts w:ascii="Times New Roman" w:eastAsia="SimSun" w:hAnsi="Times New Roman" w:cs="Times New Roman"/>
          <w:spacing w:val="1"/>
          <w:sz w:val="24"/>
          <w:szCs w:val="24"/>
          <w:lang w:eastAsia="zh-CN"/>
        </w:rPr>
        <w:t xml:space="preserve">bir maddenin monotonik bir ilişkiye sahip olmasıdır. Başka bir ifadeyle her bir maddenin ölçeğin ölçmek istediği tutumla aynı yönde olmasıdır </w:t>
      </w:r>
      <w:r w:rsidR="00286069" w:rsidRPr="009B4D5F">
        <w:rPr>
          <w:rFonts w:ascii="Times New Roman" w:hAnsi="Times New Roman" w:cs="Times New Roman"/>
          <w:sz w:val="24"/>
          <w:szCs w:val="24"/>
        </w:rPr>
        <w:t>(Tavşancıl 2002: 152</w:t>
      </w:r>
      <w:r w:rsidR="004971BE" w:rsidRPr="009B4D5F">
        <w:rPr>
          <w:rFonts w:ascii="Times New Roman" w:hAnsi="Times New Roman" w:cs="Times New Roman"/>
          <w:sz w:val="24"/>
          <w:szCs w:val="24"/>
        </w:rPr>
        <w:t>; akt: Arslan, 2014: 73</w:t>
      </w:r>
      <w:r w:rsidR="00286069" w:rsidRPr="009B4D5F">
        <w:rPr>
          <w:rFonts w:ascii="Times New Roman" w:hAnsi="Times New Roman" w:cs="Times New Roman"/>
          <w:sz w:val="24"/>
          <w:szCs w:val="24"/>
        </w:rPr>
        <w:t>).</w:t>
      </w:r>
      <w:r w:rsidR="00286069" w:rsidRPr="009B4D5F">
        <w:rPr>
          <w:rFonts w:ascii="Times New Roman" w:eastAsia="SimSun" w:hAnsi="Times New Roman" w:cs="Times New Roman"/>
          <w:spacing w:val="1"/>
          <w:sz w:val="24"/>
          <w:szCs w:val="24"/>
          <w:lang w:eastAsia="zh-CN"/>
        </w:rPr>
        <w:t xml:space="preserve"> Güvenirlik düzeyini belirlemek için Likert tipi ölçeklerde</w:t>
      </w:r>
      <w:r w:rsidR="00D6197A" w:rsidRPr="009B4D5F">
        <w:rPr>
          <w:rFonts w:ascii="Times New Roman" w:eastAsia="SimSun" w:hAnsi="Times New Roman" w:cs="Times New Roman"/>
          <w:spacing w:val="1"/>
          <w:sz w:val="24"/>
          <w:szCs w:val="24"/>
          <w:lang w:eastAsia="zh-CN"/>
        </w:rPr>
        <w:t>,</w:t>
      </w:r>
      <w:r w:rsidR="00286069" w:rsidRPr="009B4D5F">
        <w:rPr>
          <w:rFonts w:ascii="Times New Roman" w:eastAsia="SimSun" w:hAnsi="Times New Roman" w:cs="Times New Roman"/>
          <w:spacing w:val="1"/>
          <w:sz w:val="24"/>
          <w:szCs w:val="24"/>
          <w:lang w:eastAsia="zh-CN"/>
        </w:rPr>
        <w:t xml:space="preserve"> </w:t>
      </w:r>
      <w:r w:rsidR="00D6197A" w:rsidRPr="009B4D5F">
        <w:rPr>
          <w:rFonts w:ascii="Times New Roman" w:eastAsia="SimSun" w:hAnsi="Times New Roman" w:cs="Times New Roman"/>
          <w:spacing w:val="1"/>
          <w:sz w:val="24"/>
          <w:szCs w:val="24"/>
          <w:lang w:eastAsia="zh-CN"/>
        </w:rPr>
        <w:t>Cronbach</w:t>
      </w:r>
      <w:r w:rsidR="00286069" w:rsidRPr="009B4D5F">
        <w:rPr>
          <w:rFonts w:ascii="Times New Roman" w:eastAsia="SimSun" w:hAnsi="Times New Roman" w:cs="Times New Roman"/>
          <w:spacing w:val="1"/>
          <w:sz w:val="24"/>
          <w:szCs w:val="24"/>
          <w:lang w:eastAsia="zh-CN"/>
        </w:rPr>
        <w:t xml:space="preserve"> tarafından geliştirilen </w:t>
      </w:r>
      <w:r w:rsidR="00D6197A" w:rsidRPr="009B4D5F">
        <w:rPr>
          <w:rFonts w:ascii="Times New Roman" w:hAnsi="Times New Roman" w:cs="Times New Roman"/>
          <w:sz w:val="24"/>
          <w:szCs w:val="24"/>
        </w:rPr>
        <w:t>α</w:t>
      </w:r>
      <w:r w:rsidR="00D6197A" w:rsidRPr="009B4D5F">
        <w:rPr>
          <w:rFonts w:ascii="Times New Roman" w:eastAsia="SimSun" w:hAnsi="Times New Roman" w:cs="Times New Roman"/>
          <w:spacing w:val="1"/>
          <w:sz w:val="24"/>
          <w:szCs w:val="24"/>
          <w:lang w:eastAsia="zh-CN"/>
        </w:rPr>
        <w:t xml:space="preserve"> </w:t>
      </w:r>
      <w:r w:rsidR="00286069" w:rsidRPr="009B4D5F">
        <w:rPr>
          <w:rFonts w:ascii="Times New Roman" w:eastAsia="SimSun" w:hAnsi="Times New Roman" w:cs="Times New Roman"/>
          <w:spacing w:val="1"/>
          <w:sz w:val="24"/>
          <w:szCs w:val="24"/>
          <w:lang w:eastAsia="zh-CN"/>
        </w:rPr>
        <w:t xml:space="preserve">katsayısı kullanılması uygundur. </w:t>
      </w:r>
      <w:r w:rsidR="00BC52FA" w:rsidRPr="009B4D5F">
        <w:rPr>
          <w:rFonts w:ascii="Times New Roman" w:eastAsia="SimSun" w:hAnsi="Times New Roman" w:cs="Times New Roman"/>
          <w:spacing w:val="1"/>
          <w:sz w:val="24"/>
          <w:szCs w:val="24"/>
          <w:lang w:eastAsia="zh-CN"/>
        </w:rPr>
        <w:t>Alf</w:t>
      </w:r>
      <w:r w:rsidR="00D6197A" w:rsidRPr="009B4D5F">
        <w:rPr>
          <w:rFonts w:ascii="Times New Roman" w:eastAsia="SimSun" w:hAnsi="Times New Roman" w:cs="Times New Roman"/>
          <w:spacing w:val="1"/>
          <w:sz w:val="24"/>
          <w:szCs w:val="24"/>
          <w:lang w:eastAsia="zh-CN"/>
        </w:rPr>
        <w:t>a katsayısı ile bir ölçekteki soruların, belirli gruplar halinde, türdeş bir yapıyı oluşturup oluşturm</w:t>
      </w:r>
      <w:r w:rsidRPr="009B4D5F">
        <w:rPr>
          <w:rFonts w:ascii="Times New Roman" w:eastAsia="SimSun" w:hAnsi="Times New Roman" w:cs="Times New Roman"/>
          <w:spacing w:val="1"/>
          <w:sz w:val="24"/>
          <w:szCs w:val="24"/>
          <w:lang w:eastAsia="zh-CN"/>
        </w:rPr>
        <w:t xml:space="preserve">adıkları belirlenmeye çalışılır (Karagöz 2016: 941). </w:t>
      </w:r>
      <w:r w:rsidR="00021F48" w:rsidRPr="009B4D5F">
        <w:rPr>
          <w:rFonts w:ascii="Times New Roman" w:eastAsia="SimSun" w:hAnsi="Times New Roman" w:cs="Times New Roman"/>
          <w:spacing w:val="1"/>
          <w:sz w:val="24"/>
          <w:szCs w:val="24"/>
          <w:lang w:eastAsia="zh-CN"/>
        </w:rPr>
        <w:t xml:space="preserve">Alfa değeri için </w:t>
      </w:r>
      <w:r w:rsidR="00C2452B" w:rsidRPr="009B4D5F">
        <w:rPr>
          <w:rFonts w:ascii="Times New Roman" w:hAnsi="Times New Roman" w:cs="Times New Roman"/>
          <w:sz w:val="24"/>
          <w:szCs w:val="24"/>
        </w:rPr>
        <w:t>Tablo 4.39</w:t>
      </w:r>
      <w:r w:rsidR="00EF232F" w:rsidRPr="009B4D5F">
        <w:rPr>
          <w:rFonts w:ascii="Times New Roman" w:hAnsi="Times New Roman" w:cs="Times New Roman"/>
          <w:sz w:val="24"/>
          <w:szCs w:val="24"/>
        </w:rPr>
        <w:t>’daki</w:t>
      </w:r>
      <w:r w:rsidR="00847B15" w:rsidRPr="009B4D5F">
        <w:rPr>
          <w:rFonts w:ascii="Times New Roman" w:hAnsi="Times New Roman" w:cs="Times New Roman"/>
          <w:sz w:val="24"/>
          <w:szCs w:val="24"/>
        </w:rPr>
        <w:t xml:space="preserve"> </w:t>
      </w:r>
      <w:r w:rsidR="00EF232F" w:rsidRPr="009B4D5F">
        <w:rPr>
          <w:rFonts w:ascii="Times New Roman" w:hAnsi="Times New Roman" w:cs="Times New Roman"/>
          <w:sz w:val="24"/>
          <w:szCs w:val="24"/>
        </w:rPr>
        <w:t>gibi yorum yapılabilir.</w:t>
      </w:r>
      <w:bookmarkStart w:id="235" w:name="_Toc362615458"/>
    </w:p>
    <w:p w:rsidR="00847B15" w:rsidRPr="009B4D5F" w:rsidRDefault="00C2452B" w:rsidP="008357C5">
      <w:pPr>
        <w:pStyle w:val="Balk2"/>
        <w:rPr>
          <w:rFonts w:eastAsia="SimSun"/>
          <w:color w:val="auto"/>
        </w:rPr>
      </w:pPr>
      <w:bookmarkStart w:id="236" w:name="_Toc482259164"/>
      <w:bookmarkStart w:id="237" w:name="_Toc482259214"/>
      <w:bookmarkStart w:id="238" w:name="_Toc482259264"/>
      <w:r w:rsidRPr="009B4D5F">
        <w:rPr>
          <w:rFonts w:eastAsia="SimSun"/>
          <w:color w:val="auto"/>
        </w:rPr>
        <w:t>Tablo 4.39</w:t>
      </w:r>
      <w:r w:rsidR="00847B15" w:rsidRPr="009B4D5F">
        <w:rPr>
          <w:rFonts w:eastAsia="SimSun"/>
          <w:color w:val="auto"/>
        </w:rPr>
        <w:t xml:space="preserve"> Cronbach α Değerlerine Göre Güvenirlik Düzeyleri</w:t>
      </w:r>
      <w:bookmarkEnd w:id="235"/>
      <w:bookmarkEnd w:id="236"/>
      <w:bookmarkEnd w:id="237"/>
      <w:bookmarkEnd w:id="238"/>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4"/>
      </w:tblGrid>
      <w:tr w:rsidR="00847B15" w:rsidRPr="009B4D5F" w:rsidTr="00197D00">
        <w:trPr>
          <w:trHeight w:val="397"/>
          <w:jc w:val="center"/>
        </w:trPr>
        <w:tc>
          <w:tcPr>
            <w:tcW w:w="3119" w:type="dxa"/>
            <w:vAlign w:val="center"/>
            <w:hideMark/>
          </w:tcPr>
          <w:p w:rsidR="00847B15" w:rsidRPr="009B4D5F" w:rsidRDefault="00847B15" w:rsidP="00197D00">
            <w:pPr>
              <w:spacing w:before="120" w:after="120" w:line="360" w:lineRule="auto"/>
              <w:jc w:val="both"/>
              <w:rPr>
                <w:rFonts w:ascii="Times New Roman" w:eastAsia="SimSun" w:hAnsi="Times New Roman" w:cs="Times New Roman"/>
                <w:b/>
                <w:bCs/>
                <w:spacing w:val="1"/>
                <w:lang w:eastAsia="zh-CN"/>
              </w:rPr>
            </w:pPr>
            <w:r w:rsidRPr="009B4D5F">
              <w:rPr>
                <w:rFonts w:ascii="Times New Roman" w:eastAsia="SimSun" w:hAnsi="Times New Roman" w:cs="Times New Roman"/>
                <w:b/>
                <w:bCs/>
                <w:spacing w:val="1"/>
                <w:lang w:eastAsia="zh-CN"/>
              </w:rPr>
              <w:t>Cronbach α değeri</w:t>
            </w:r>
          </w:p>
        </w:tc>
        <w:tc>
          <w:tcPr>
            <w:tcW w:w="2834" w:type="dxa"/>
            <w:vAlign w:val="center"/>
            <w:hideMark/>
          </w:tcPr>
          <w:p w:rsidR="00847B15" w:rsidRPr="009B4D5F" w:rsidRDefault="00847B15" w:rsidP="00197D00">
            <w:pPr>
              <w:spacing w:before="120" w:after="120" w:line="360" w:lineRule="auto"/>
              <w:jc w:val="both"/>
              <w:rPr>
                <w:rFonts w:ascii="Times New Roman" w:eastAsia="SimSun" w:hAnsi="Times New Roman" w:cs="Times New Roman"/>
                <w:b/>
                <w:bCs/>
                <w:spacing w:val="1"/>
                <w:lang w:eastAsia="zh-CN"/>
              </w:rPr>
            </w:pPr>
            <w:r w:rsidRPr="009B4D5F">
              <w:rPr>
                <w:rFonts w:ascii="Times New Roman" w:eastAsia="SimSun" w:hAnsi="Times New Roman" w:cs="Times New Roman"/>
                <w:b/>
                <w:bCs/>
                <w:spacing w:val="1"/>
                <w:lang w:eastAsia="zh-CN"/>
              </w:rPr>
              <w:t>Güvenirlik Düzeyi</w:t>
            </w:r>
          </w:p>
        </w:tc>
      </w:tr>
      <w:tr w:rsidR="00EF232F" w:rsidRPr="009B4D5F" w:rsidTr="00197D00">
        <w:trPr>
          <w:trHeight w:val="397"/>
          <w:jc w:val="center"/>
        </w:trPr>
        <w:tc>
          <w:tcPr>
            <w:tcW w:w="3119" w:type="dxa"/>
            <w:hideMark/>
          </w:tcPr>
          <w:p w:rsidR="00EF232F" w:rsidRPr="009B4D5F" w:rsidRDefault="00EF232F" w:rsidP="00197D00">
            <w:pPr>
              <w:spacing w:before="120" w:after="120" w:line="360" w:lineRule="auto"/>
              <w:jc w:val="both"/>
              <w:rPr>
                <w:rFonts w:ascii="Times New Roman" w:hAnsi="Times New Roman" w:cs="Times New Roman"/>
              </w:rPr>
            </w:pPr>
            <w:r w:rsidRPr="009B4D5F">
              <w:rPr>
                <w:rFonts w:ascii="Times New Roman" w:eastAsia="SimSun" w:hAnsi="Times New Roman" w:cs="Times New Roman"/>
                <w:spacing w:val="1"/>
                <w:lang w:eastAsia="zh-CN"/>
              </w:rPr>
              <w:t>1,00</w:t>
            </w:r>
            <w:r w:rsidR="00A05DDE" w:rsidRPr="009B4D5F">
              <w:rPr>
                <w:rFonts w:ascii="Times New Roman" w:eastAsia="SimSun" w:hAnsi="Times New Roman" w:cs="Times New Roman"/>
                <w:spacing w:val="1"/>
                <w:lang w:eastAsia="zh-CN"/>
              </w:rPr>
              <w:t>-0,80</w:t>
            </w:r>
          </w:p>
        </w:tc>
        <w:tc>
          <w:tcPr>
            <w:tcW w:w="2834" w:type="dxa"/>
            <w:hideMark/>
          </w:tcPr>
          <w:p w:rsidR="00EF232F" w:rsidRPr="009B4D5F" w:rsidRDefault="00EF232F" w:rsidP="00197D00">
            <w:pPr>
              <w:spacing w:before="120" w:after="120" w:line="360" w:lineRule="auto"/>
              <w:jc w:val="both"/>
              <w:rPr>
                <w:rFonts w:ascii="Times New Roman" w:hAnsi="Times New Roman" w:cs="Times New Roman"/>
              </w:rPr>
            </w:pPr>
            <w:r w:rsidRPr="009B4D5F">
              <w:rPr>
                <w:rFonts w:ascii="Times New Roman" w:eastAsia="SimSun" w:hAnsi="Times New Roman" w:cs="Times New Roman"/>
                <w:spacing w:val="1"/>
                <w:lang w:eastAsia="zh-CN"/>
              </w:rPr>
              <w:t>Yüksek Güvenilir</w:t>
            </w:r>
          </w:p>
        </w:tc>
      </w:tr>
      <w:tr w:rsidR="00847B15" w:rsidRPr="009B4D5F" w:rsidTr="00197D00">
        <w:trPr>
          <w:trHeight w:val="397"/>
          <w:jc w:val="center"/>
        </w:trPr>
        <w:tc>
          <w:tcPr>
            <w:tcW w:w="3119" w:type="dxa"/>
            <w:vAlign w:val="center"/>
            <w:hideMark/>
          </w:tcPr>
          <w:p w:rsidR="00847B15" w:rsidRPr="009B4D5F" w:rsidRDefault="00A05DDE"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0.79-0,6</w:t>
            </w:r>
            <w:r w:rsidR="00EF232F" w:rsidRPr="009B4D5F">
              <w:rPr>
                <w:rFonts w:ascii="Times New Roman" w:eastAsia="SimSun" w:hAnsi="Times New Roman" w:cs="Times New Roman"/>
                <w:spacing w:val="1"/>
                <w:lang w:eastAsia="zh-CN"/>
              </w:rPr>
              <w:t>0</w:t>
            </w:r>
          </w:p>
        </w:tc>
        <w:tc>
          <w:tcPr>
            <w:tcW w:w="2834" w:type="dxa"/>
            <w:vAlign w:val="center"/>
            <w:hideMark/>
          </w:tcPr>
          <w:p w:rsidR="00847B15" w:rsidRPr="009B4D5F" w:rsidRDefault="00847B15"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Oldukça Güvenilir</w:t>
            </w:r>
          </w:p>
        </w:tc>
      </w:tr>
      <w:tr w:rsidR="00847B15" w:rsidRPr="009B4D5F" w:rsidTr="00197D00">
        <w:trPr>
          <w:trHeight w:val="397"/>
          <w:jc w:val="center"/>
        </w:trPr>
        <w:tc>
          <w:tcPr>
            <w:tcW w:w="3119" w:type="dxa"/>
            <w:vAlign w:val="center"/>
            <w:hideMark/>
          </w:tcPr>
          <w:p w:rsidR="00847B15" w:rsidRPr="009B4D5F" w:rsidRDefault="00A05DDE"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0.59-0,40</w:t>
            </w:r>
          </w:p>
        </w:tc>
        <w:tc>
          <w:tcPr>
            <w:tcW w:w="2834" w:type="dxa"/>
            <w:vAlign w:val="center"/>
            <w:hideMark/>
          </w:tcPr>
          <w:p w:rsidR="00847B15" w:rsidRPr="009B4D5F" w:rsidRDefault="00847B15"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Düşük Güvenilir</w:t>
            </w:r>
          </w:p>
        </w:tc>
      </w:tr>
      <w:tr w:rsidR="00847B15" w:rsidRPr="009B4D5F" w:rsidTr="00197D00">
        <w:trPr>
          <w:trHeight w:val="397"/>
          <w:jc w:val="center"/>
        </w:trPr>
        <w:tc>
          <w:tcPr>
            <w:tcW w:w="3119" w:type="dxa"/>
            <w:vAlign w:val="center"/>
            <w:hideMark/>
          </w:tcPr>
          <w:p w:rsidR="00847B15" w:rsidRPr="009B4D5F" w:rsidRDefault="00EF232F"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0,40</w:t>
            </w:r>
            <w:r w:rsidR="00A05DDE" w:rsidRPr="009B4D5F">
              <w:rPr>
                <w:rFonts w:ascii="Times New Roman" w:eastAsia="SimSun" w:hAnsi="Times New Roman" w:cs="Times New Roman"/>
                <w:spacing w:val="1"/>
                <w:lang w:eastAsia="zh-CN"/>
              </w:rPr>
              <w:t>-0,00</w:t>
            </w:r>
          </w:p>
        </w:tc>
        <w:tc>
          <w:tcPr>
            <w:tcW w:w="2834" w:type="dxa"/>
            <w:vAlign w:val="center"/>
            <w:hideMark/>
          </w:tcPr>
          <w:p w:rsidR="00847B15" w:rsidRPr="009B4D5F" w:rsidRDefault="00847B15" w:rsidP="00197D00">
            <w:pPr>
              <w:spacing w:before="120" w:after="120" w:line="36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Güvenilir Değil</w:t>
            </w:r>
          </w:p>
        </w:tc>
      </w:tr>
    </w:tbl>
    <w:p w:rsidR="00847B15" w:rsidRPr="009B4D5F" w:rsidRDefault="00A05DDE" w:rsidP="00CF0A02">
      <w:pPr>
        <w:spacing w:after="120" w:line="360" w:lineRule="auto"/>
        <w:ind w:firstLine="709"/>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Kaynak: (Tavşancıl 2002</w:t>
      </w:r>
      <w:r w:rsidR="00021F48" w:rsidRPr="009B4D5F">
        <w:rPr>
          <w:rFonts w:ascii="Times New Roman" w:eastAsia="SimSun" w:hAnsi="Times New Roman" w:cs="Times New Roman"/>
          <w:spacing w:val="1"/>
          <w:lang w:eastAsia="zh-CN"/>
        </w:rPr>
        <w:t>: 29)</w:t>
      </w:r>
    </w:p>
    <w:p w:rsidR="00847B15" w:rsidRPr="009B4D5F" w:rsidRDefault="00C2452B" w:rsidP="00CF0A02">
      <w:pPr>
        <w:spacing w:after="120" w:line="360" w:lineRule="auto"/>
        <w:ind w:firstLine="709"/>
        <w:jc w:val="both"/>
        <w:rPr>
          <w:rFonts w:ascii="Times New Roman" w:eastAsia="SimSun" w:hAnsi="Times New Roman" w:cs="Times New Roman"/>
          <w:bCs/>
          <w:spacing w:val="1"/>
          <w:sz w:val="24"/>
          <w:szCs w:val="24"/>
          <w:lang w:eastAsia="zh-CN"/>
        </w:rPr>
      </w:pPr>
      <w:r w:rsidRPr="009B4D5F">
        <w:rPr>
          <w:rFonts w:ascii="Times New Roman" w:eastAsia="SimSun" w:hAnsi="Times New Roman" w:cs="Times New Roman"/>
          <w:spacing w:val="1"/>
          <w:sz w:val="24"/>
          <w:szCs w:val="24"/>
          <w:lang w:eastAsia="zh-CN"/>
        </w:rPr>
        <w:lastRenderedPageBreak/>
        <w:t>Tablo 4.39</w:t>
      </w:r>
      <w:r w:rsidR="009112EB" w:rsidRPr="009B4D5F">
        <w:rPr>
          <w:rFonts w:ascii="Times New Roman" w:eastAsia="SimSun" w:hAnsi="Times New Roman" w:cs="Times New Roman"/>
          <w:spacing w:val="1"/>
          <w:sz w:val="24"/>
          <w:szCs w:val="24"/>
          <w:lang w:eastAsia="zh-CN"/>
        </w:rPr>
        <w:t>’a</w:t>
      </w:r>
      <w:r w:rsidR="00A05DDE" w:rsidRPr="009B4D5F">
        <w:rPr>
          <w:rFonts w:ascii="Times New Roman" w:eastAsia="SimSun" w:hAnsi="Times New Roman" w:cs="Times New Roman"/>
          <w:spacing w:val="1"/>
          <w:sz w:val="24"/>
          <w:szCs w:val="24"/>
          <w:lang w:eastAsia="zh-CN"/>
        </w:rPr>
        <w:t xml:space="preserve"> göre; </w:t>
      </w:r>
      <w:r w:rsidR="00A05DDE" w:rsidRPr="009B4D5F">
        <w:rPr>
          <w:rFonts w:ascii="Times New Roman" w:eastAsia="SimSun" w:hAnsi="Times New Roman" w:cs="Times New Roman"/>
          <w:bCs/>
          <w:spacing w:val="1"/>
          <w:sz w:val="24"/>
          <w:szCs w:val="24"/>
          <w:lang w:eastAsia="zh-CN"/>
        </w:rPr>
        <w:t>α katsayısının 0.40’ın altında bir değer alması ölçeğin “güvenilir olmadığını”, 0.40-0.59 arasında olması ölçeğin “düşük güvenilirlikte” olduğunu, 0.60-0.79 arasında değer alması ölçeğin “oldukça güvenilir” olduğunu ve 0.80-1.00 arasında olması ölçeğin “yüksek güvenilirlikte” olduğunu ifade etmektedir (Tavşancıl, 2002</w:t>
      </w:r>
      <w:r w:rsidR="001915A0" w:rsidRPr="009B4D5F">
        <w:rPr>
          <w:rFonts w:ascii="Times New Roman" w:eastAsia="SimSun" w:hAnsi="Times New Roman" w:cs="Times New Roman"/>
          <w:bCs/>
          <w:spacing w:val="1"/>
          <w:sz w:val="24"/>
          <w:szCs w:val="24"/>
          <w:lang w:eastAsia="zh-CN"/>
        </w:rPr>
        <w:t>; akt: Bardakçı, 2013; 72</w:t>
      </w:r>
      <w:r w:rsidR="00A05DDE" w:rsidRPr="009B4D5F">
        <w:rPr>
          <w:rFonts w:ascii="Times New Roman" w:eastAsia="SimSun" w:hAnsi="Times New Roman" w:cs="Times New Roman"/>
          <w:bCs/>
          <w:spacing w:val="1"/>
          <w:sz w:val="24"/>
          <w:szCs w:val="24"/>
          <w:lang w:eastAsia="zh-CN"/>
        </w:rPr>
        <w:t xml:space="preserve">). </w:t>
      </w:r>
    </w:p>
    <w:p w:rsidR="00847B15" w:rsidRPr="009B4D5F" w:rsidRDefault="009112EB" w:rsidP="00483A35">
      <w:pPr>
        <w:spacing w:after="120" w:line="360" w:lineRule="auto"/>
        <w:jc w:val="both"/>
        <w:rPr>
          <w:rFonts w:ascii="Times New Roman" w:eastAsia="SimSun" w:hAnsi="Times New Roman" w:cs="Times New Roman"/>
          <w:bCs/>
          <w:spacing w:val="1"/>
          <w:sz w:val="24"/>
          <w:szCs w:val="24"/>
          <w:lang w:eastAsia="zh-CN"/>
        </w:rPr>
      </w:pPr>
      <w:r w:rsidRPr="009B4D5F">
        <w:rPr>
          <w:rFonts w:ascii="Times New Roman" w:eastAsia="SimSun" w:hAnsi="Times New Roman" w:cs="Times New Roman"/>
          <w:bCs/>
          <w:spacing w:val="1"/>
          <w:sz w:val="24"/>
          <w:szCs w:val="24"/>
          <w:lang w:eastAsia="zh-CN"/>
        </w:rPr>
        <w:tab/>
        <w:t xml:space="preserve">Bu çalışmada Cumhuriyet Üniversitesi’nde görevli akademik ve idari personelin araç kaskosu yaptırma </w:t>
      </w:r>
      <w:r w:rsidR="00CD44A9" w:rsidRPr="009B4D5F">
        <w:rPr>
          <w:rFonts w:ascii="Times New Roman" w:eastAsia="SimSun" w:hAnsi="Times New Roman" w:cs="Times New Roman"/>
          <w:bCs/>
          <w:spacing w:val="1"/>
          <w:sz w:val="24"/>
          <w:szCs w:val="24"/>
          <w:lang w:eastAsia="zh-CN"/>
        </w:rPr>
        <w:t xml:space="preserve">düşüncesini </w:t>
      </w:r>
      <w:r w:rsidRPr="009B4D5F">
        <w:rPr>
          <w:rFonts w:ascii="Times New Roman" w:eastAsia="SimSun" w:hAnsi="Times New Roman" w:cs="Times New Roman"/>
          <w:bCs/>
          <w:spacing w:val="1"/>
          <w:sz w:val="24"/>
          <w:szCs w:val="24"/>
          <w:lang w:eastAsia="zh-CN"/>
        </w:rPr>
        <w:t xml:space="preserve">ve sigorta </w:t>
      </w:r>
      <w:r w:rsidR="00CD44A9" w:rsidRPr="009B4D5F">
        <w:rPr>
          <w:rFonts w:ascii="Times New Roman" w:eastAsia="SimSun" w:hAnsi="Times New Roman" w:cs="Times New Roman"/>
          <w:bCs/>
          <w:spacing w:val="1"/>
          <w:sz w:val="24"/>
          <w:szCs w:val="24"/>
          <w:lang w:eastAsia="zh-CN"/>
        </w:rPr>
        <w:t>şirketi seçimini etkileyen faktör</w:t>
      </w:r>
      <w:r w:rsidRPr="009B4D5F">
        <w:rPr>
          <w:rFonts w:ascii="Times New Roman" w:eastAsia="SimSun" w:hAnsi="Times New Roman" w:cs="Times New Roman"/>
          <w:bCs/>
          <w:spacing w:val="1"/>
          <w:sz w:val="24"/>
          <w:szCs w:val="24"/>
          <w:lang w:eastAsia="zh-CN"/>
        </w:rPr>
        <w:t>lerin</w:t>
      </w:r>
      <w:r w:rsidR="00CD44A9" w:rsidRPr="009B4D5F">
        <w:rPr>
          <w:rFonts w:ascii="Times New Roman" w:eastAsia="SimSun" w:hAnsi="Times New Roman" w:cs="Times New Roman"/>
          <w:bCs/>
          <w:spacing w:val="1"/>
          <w:sz w:val="24"/>
          <w:szCs w:val="24"/>
          <w:lang w:eastAsia="zh-CN"/>
        </w:rPr>
        <w:t xml:space="preserve"> tespitine </w:t>
      </w:r>
      <w:r w:rsidR="00847B15" w:rsidRPr="009B4D5F">
        <w:rPr>
          <w:rFonts w:ascii="Times New Roman" w:eastAsia="SimSun" w:hAnsi="Times New Roman" w:cs="Times New Roman"/>
          <w:bCs/>
          <w:spacing w:val="1"/>
          <w:sz w:val="24"/>
          <w:szCs w:val="24"/>
          <w:lang w:eastAsia="zh-CN"/>
        </w:rPr>
        <w:t xml:space="preserve">yönelik ölçeğin iç tutarlılığı hem faktörler olarak hem de ölçeğin </w:t>
      </w:r>
      <w:bookmarkStart w:id="239" w:name="_Toc362615459"/>
      <w:r w:rsidR="00021F48" w:rsidRPr="009B4D5F">
        <w:rPr>
          <w:rFonts w:ascii="Times New Roman" w:eastAsia="SimSun" w:hAnsi="Times New Roman" w:cs="Times New Roman"/>
          <w:bCs/>
          <w:spacing w:val="1"/>
          <w:sz w:val="24"/>
          <w:szCs w:val="24"/>
          <w:lang w:eastAsia="zh-CN"/>
        </w:rPr>
        <w:t>bütünü</w:t>
      </w:r>
      <w:r w:rsidR="0032068E" w:rsidRPr="009B4D5F">
        <w:rPr>
          <w:rFonts w:ascii="Times New Roman" w:eastAsia="SimSun" w:hAnsi="Times New Roman" w:cs="Times New Roman"/>
          <w:bCs/>
          <w:spacing w:val="1"/>
          <w:sz w:val="24"/>
          <w:szCs w:val="24"/>
          <w:lang w:eastAsia="zh-CN"/>
        </w:rPr>
        <w:t>nü oluşturan maddeler</w:t>
      </w:r>
      <w:r w:rsidR="00021F48" w:rsidRPr="009B4D5F">
        <w:rPr>
          <w:rFonts w:ascii="Times New Roman" w:eastAsia="SimSun" w:hAnsi="Times New Roman" w:cs="Times New Roman"/>
          <w:bCs/>
          <w:spacing w:val="1"/>
          <w:sz w:val="24"/>
          <w:szCs w:val="24"/>
          <w:lang w:eastAsia="zh-CN"/>
        </w:rPr>
        <w:t xml:space="preserve"> olarak </w:t>
      </w:r>
      <w:r w:rsidR="00CD44A9" w:rsidRPr="009B4D5F">
        <w:rPr>
          <w:rFonts w:ascii="Times New Roman" w:eastAsia="SimSun" w:hAnsi="Times New Roman" w:cs="Times New Roman"/>
          <w:bCs/>
          <w:spacing w:val="1"/>
          <w:sz w:val="24"/>
          <w:szCs w:val="24"/>
          <w:lang w:eastAsia="zh-CN"/>
        </w:rPr>
        <w:t>Tablo 4.4</w:t>
      </w:r>
      <w:r w:rsidR="00C2452B" w:rsidRPr="009B4D5F">
        <w:rPr>
          <w:rFonts w:ascii="Times New Roman" w:eastAsia="SimSun" w:hAnsi="Times New Roman" w:cs="Times New Roman"/>
          <w:bCs/>
          <w:spacing w:val="1"/>
          <w:sz w:val="24"/>
          <w:szCs w:val="24"/>
          <w:lang w:eastAsia="zh-CN"/>
        </w:rPr>
        <w:t>0</w:t>
      </w:r>
      <w:r w:rsidR="00847B15" w:rsidRPr="009B4D5F">
        <w:rPr>
          <w:rFonts w:ascii="Times New Roman" w:eastAsia="SimSun" w:hAnsi="Times New Roman" w:cs="Times New Roman"/>
          <w:bCs/>
          <w:spacing w:val="1"/>
          <w:sz w:val="24"/>
          <w:szCs w:val="24"/>
          <w:lang w:eastAsia="zh-CN"/>
        </w:rPr>
        <w:t>’d</w:t>
      </w:r>
      <w:r w:rsidR="00C2452B" w:rsidRPr="009B4D5F">
        <w:rPr>
          <w:rFonts w:ascii="Times New Roman" w:eastAsia="SimSun" w:hAnsi="Times New Roman" w:cs="Times New Roman"/>
          <w:bCs/>
          <w:spacing w:val="1"/>
          <w:sz w:val="24"/>
          <w:szCs w:val="24"/>
          <w:lang w:eastAsia="zh-CN"/>
        </w:rPr>
        <w:t>a</w:t>
      </w:r>
      <w:r w:rsidR="00847B15" w:rsidRPr="009B4D5F">
        <w:rPr>
          <w:rFonts w:ascii="Times New Roman" w:eastAsia="SimSun" w:hAnsi="Times New Roman" w:cs="Times New Roman"/>
          <w:bCs/>
          <w:spacing w:val="1"/>
          <w:sz w:val="24"/>
          <w:szCs w:val="24"/>
          <w:lang w:eastAsia="zh-CN"/>
        </w:rPr>
        <w:t xml:space="preserve"> verilmiştir.</w:t>
      </w:r>
    </w:p>
    <w:p w:rsidR="00847B15" w:rsidRPr="009B4D5F" w:rsidRDefault="00C2452B" w:rsidP="008357C5">
      <w:pPr>
        <w:pStyle w:val="Balk2"/>
        <w:jc w:val="center"/>
        <w:rPr>
          <w:rFonts w:eastAsia="SimSun"/>
          <w:color w:val="auto"/>
        </w:rPr>
      </w:pPr>
      <w:bookmarkStart w:id="240" w:name="_Toc482259165"/>
      <w:bookmarkStart w:id="241" w:name="_Toc482259215"/>
      <w:bookmarkStart w:id="242" w:name="_Toc482259265"/>
      <w:r w:rsidRPr="009B4D5F">
        <w:rPr>
          <w:rFonts w:eastAsia="SimSun"/>
          <w:color w:val="auto"/>
        </w:rPr>
        <w:t>Tablo 4.40</w:t>
      </w:r>
      <w:r w:rsidR="00847B15" w:rsidRPr="009B4D5F">
        <w:rPr>
          <w:rFonts w:eastAsia="SimSun"/>
          <w:color w:val="auto"/>
        </w:rPr>
        <w:t xml:space="preserve"> Taslak Ölçeğin Alt Faktörlerine Ait İç Tutarlılık Katsayıları</w:t>
      </w:r>
      <w:bookmarkEnd w:id="239"/>
      <w:bookmarkEnd w:id="240"/>
      <w:bookmarkEnd w:id="241"/>
      <w:bookmarkEnd w:id="2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268"/>
        <w:gridCol w:w="1688"/>
      </w:tblGrid>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Faktörler</w:t>
            </w:r>
          </w:p>
        </w:tc>
        <w:tc>
          <w:tcPr>
            <w:tcW w:w="2268"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Madde Numaraları</w:t>
            </w:r>
          </w:p>
        </w:tc>
        <w:tc>
          <w:tcPr>
            <w:tcW w:w="1688"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Cronbach Alpha İç Tutarlılık Katsayısı (α)</w:t>
            </w:r>
          </w:p>
        </w:tc>
      </w:tr>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1: </w:t>
            </w:r>
            <w:r w:rsidR="000E025D" w:rsidRPr="009B4D5F">
              <w:rPr>
                <w:rFonts w:ascii="Times New Roman" w:eastAsia="SimSun" w:hAnsi="Times New Roman" w:cs="Times New Roman"/>
                <w:b/>
                <w:spacing w:val="1"/>
                <w:lang w:eastAsia="zh-CN"/>
              </w:rPr>
              <w:t xml:space="preserve">Şirket </w:t>
            </w:r>
            <w:r w:rsidR="006376AB" w:rsidRPr="009B4D5F">
              <w:rPr>
                <w:rFonts w:ascii="Times New Roman" w:eastAsia="SimSun" w:hAnsi="Times New Roman" w:cs="Times New Roman"/>
                <w:b/>
                <w:spacing w:val="1"/>
                <w:lang w:eastAsia="zh-CN"/>
              </w:rPr>
              <w:t>imkânları</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B18, B11, B17, B13, B12, B15, B16, B9</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877</w:t>
            </w:r>
          </w:p>
        </w:tc>
      </w:tr>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2: </w:t>
            </w:r>
            <w:r w:rsidR="000E025D" w:rsidRPr="009B4D5F">
              <w:rPr>
                <w:rFonts w:ascii="Times New Roman" w:eastAsia="SimSun" w:hAnsi="Times New Roman" w:cs="Times New Roman"/>
                <w:b/>
                <w:spacing w:val="1"/>
                <w:lang w:eastAsia="zh-CN"/>
              </w:rPr>
              <w:t>Güvence</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A20, A8, A19, A10, A9</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847B15"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712</w:t>
            </w:r>
          </w:p>
        </w:tc>
      </w:tr>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3: </w:t>
            </w:r>
            <w:r w:rsidR="000E025D" w:rsidRPr="009B4D5F">
              <w:rPr>
                <w:rFonts w:ascii="Times New Roman" w:eastAsia="SimSun" w:hAnsi="Times New Roman" w:cs="Times New Roman"/>
                <w:b/>
                <w:spacing w:val="1"/>
                <w:lang w:eastAsia="zh-CN"/>
              </w:rPr>
              <w:t>Acente tavrı</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A7, A17, B10</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705</w:t>
            </w:r>
          </w:p>
        </w:tc>
      </w:tr>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4: </w:t>
            </w:r>
            <w:r w:rsidR="000E025D" w:rsidRPr="009B4D5F">
              <w:rPr>
                <w:rFonts w:ascii="Times New Roman" w:eastAsia="SimSun" w:hAnsi="Times New Roman" w:cs="Times New Roman"/>
                <w:b/>
                <w:spacing w:val="1"/>
                <w:lang w:eastAsia="zh-CN"/>
              </w:rPr>
              <w:t>Ek teminatlar</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B3, B4, B2</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758</w:t>
            </w:r>
          </w:p>
        </w:tc>
      </w:tr>
      <w:tr w:rsidR="00847B15" w:rsidRPr="009B4D5F" w:rsidTr="00197D00">
        <w:trPr>
          <w:jc w:val="center"/>
        </w:trPr>
        <w:tc>
          <w:tcPr>
            <w:tcW w:w="3006" w:type="dxa"/>
            <w:vAlign w:val="center"/>
          </w:tcPr>
          <w:p w:rsidR="00847B15" w:rsidRPr="009B4D5F" w:rsidRDefault="00847B15"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 xml:space="preserve">Faktör 5: </w:t>
            </w:r>
            <w:r w:rsidR="000E025D" w:rsidRPr="009B4D5F">
              <w:rPr>
                <w:rFonts w:ascii="Times New Roman" w:eastAsia="SimSun" w:hAnsi="Times New Roman" w:cs="Times New Roman"/>
                <w:b/>
                <w:spacing w:val="1"/>
                <w:lang w:eastAsia="zh-CN"/>
              </w:rPr>
              <w:t>Şirket bilinirliği</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B6, B5, B7</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682</w:t>
            </w:r>
          </w:p>
        </w:tc>
      </w:tr>
      <w:tr w:rsidR="00847B15" w:rsidRPr="009B4D5F" w:rsidTr="00197D00">
        <w:trPr>
          <w:jc w:val="center"/>
        </w:trPr>
        <w:tc>
          <w:tcPr>
            <w:tcW w:w="3006" w:type="dxa"/>
            <w:vAlign w:val="center"/>
          </w:tcPr>
          <w:p w:rsidR="00847B15" w:rsidRPr="009B4D5F" w:rsidRDefault="00CD44A9"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Faktör 6:</w:t>
            </w:r>
            <w:r w:rsidR="000E025D" w:rsidRPr="009B4D5F">
              <w:rPr>
                <w:rFonts w:ascii="Times New Roman" w:eastAsia="SimSun" w:hAnsi="Times New Roman" w:cs="Times New Roman"/>
                <w:b/>
                <w:spacing w:val="1"/>
                <w:lang w:eastAsia="zh-CN"/>
              </w:rPr>
              <w:t>Güven</w:t>
            </w:r>
          </w:p>
        </w:tc>
        <w:tc>
          <w:tcPr>
            <w:tcW w:w="2268" w:type="dxa"/>
            <w:vAlign w:val="center"/>
          </w:tcPr>
          <w:p w:rsidR="00847B15"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A34, A33, A37</w:t>
            </w:r>
          </w:p>
        </w:tc>
        <w:tc>
          <w:tcPr>
            <w:tcW w:w="1688" w:type="dxa"/>
            <w:vAlign w:val="center"/>
          </w:tcPr>
          <w:p w:rsidR="00847B15"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653</w:t>
            </w:r>
          </w:p>
        </w:tc>
      </w:tr>
      <w:tr w:rsidR="00CD44A9" w:rsidRPr="009B4D5F" w:rsidTr="00197D00">
        <w:trPr>
          <w:jc w:val="center"/>
        </w:trPr>
        <w:tc>
          <w:tcPr>
            <w:tcW w:w="3006" w:type="dxa"/>
            <w:vAlign w:val="center"/>
          </w:tcPr>
          <w:p w:rsidR="00CD44A9" w:rsidRPr="009B4D5F" w:rsidRDefault="00CD44A9"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Faktör 7:</w:t>
            </w:r>
            <w:r w:rsidR="000E025D" w:rsidRPr="009B4D5F">
              <w:rPr>
                <w:rFonts w:ascii="Times New Roman" w:eastAsia="SimSun" w:hAnsi="Times New Roman" w:cs="Times New Roman"/>
                <w:b/>
                <w:spacing w:val="1"/>
                <w:lang w:eastAsia="zh-CN"/>
              </w:rPr>
              <w:t>Kasko deneyimi</w:t>
            </w:r>
          </w:p>
        </w:tc>
        <w:tc>
          <w:tcPr>
            <w:tcW w:w="2268" w:type="dxa"/>
            <w:vAlign w:val="center"/>
          </w:tcPr>
          <w:p w:rsidR="00CD44A9" w:rsidRPr="009B4D5F" w:rsidRDefault="00CD44A9"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A13, A12, A22</w:t>
            </w:r>
          </w:p>
        </w:tc>
        <w:tc>
          <w:tcPr>
            <w:tcW w:w="1688" w:type="dxa"/>
            <w:vAlign w:val="center"/>
          </w:tcPr>
          <w:p w:rsidR="00CD44A9"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530</w:t>
            </w:r>
          </w:p>
        </w:tc>
      </w:tr>
      <w:tr w:rsidR="00CD44A9" w:rsidRPr="009B4D5F" w:rsidTr="00197D00">
        <w:trPr>
          <w:jc w:val="center"/>
        </w:trPr>
        <w:tc>
          <w:tcPr>
            <w:tcW w:w="3006" w:type="dxa"/>
            <w:vAlign w:val="center"/>
          </w:tcPr>
          <w:p w:rsidR="00CD44A9" w:rsidRPr="009B4D5F" w:rsidRDefault="00CD44A9" w:rsidP="007320F2">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Toplam</w:t>
            </w:r>
          </w:p>
        </w:tc>
        <w:tc>
          <w:tcPr>
            <w:tcW w:w="2268" w:type="dxa"/>
            <w:vAlign w:val="center"/>
          </w:tcPr>
          <w:p w:rsidR="00CD44A9" w:rsidRPr="009B4D5F" w:rsidRDefault="000E025D" w:rsidP="007320F2">
            <w:pPr>
              <w:spacing w:before="20" w:after="20" w:line="240" w:lineRule="auto"/>
              <w:jc w:val="both"/>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28</w:t>
            </w:r>
          </w:p>
        </w:tc>
        <w:tc>
          <w:tcPr>
            <w:tcW w:w="1688" w:type="dxa"/>
            <w:vAlign w:val="center"/>
          </w:tcPr>
          <w:p w:rsidR="00CD44A9" w:rsidRPr="009B4D5F" w:rsidRDefault="00BC52FA" w:rsidP="007320F2">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w:t>
            </w:r>
            <w:r w:rsidR="00CD44A9" w:rsidRPr="009B4D5F">
              <w:rPr>
                <w:rFonts w:ascii="Times New Roman" w:eastAsia="SimSun" w:hAnsi="Times New Roman" w:cs="Times New Roman"/>
                <w:spacing w:val="1"/>
                <w:lang w:eastAsia="zh-CN"/>
              </w:rPr>
              <w:t>,</w:t>
            </w:r>
            <w:r w:rsidRPr="009B4D5F">
              <w:rPr>
                <w:rFonts w:ascii="Times New Roman" w:eastAsia="SimSun" w:hAnsi="Times New Roman" w:cs="Times New Roman"/>
                <w:spacing w:val="1"/>
                <w:lang w:eastAsia="zh-CN"/>
              </w:rPr>
              <w:t>868</w:t>
            </w:r>
          </w:p>
        </w:tc>
      </w:tr>
    </w:tbl>
    <w:p w:rsidR="00847B15" w:rsidRPr="009B4D5F" w:rsidRDefault="00847B15" w:rsidP="00CF0A02">
      <w:pPr>
        <w:spacing w:after="120" w:line="360" w:lineRule="auto"/>
        <w:ind w:firstLine="709"/>
        <w:jc w:val="both"/>
        <w:rPr>
          <w:rFonts w:ascii="Times New Roman" w:eastAsia="SimSun" w:hAnsi="Times New Roman" w:cs="Times New Roman"/>
          <w:spacing w:val="1"/>
          <w:sz w:val="24"/>
          <w:szCs w:val="24"/>
          <w:lang w:eastAsia="zh-CN"/>
        </w:rPr>
      </w:pPr>
    </w:p>
    <w:p w:rsidR="00847B15" w:rsidRPr="009B4D5F" w:rsidRDefault="00CD44A9" w:rsidP="00483A35">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t>Tablo 4.4</w:t>
      </w:r>
      <w:r w:rsidR="00C2452B" w:rsidRPr="009B4D5F">
        <w:rPr>
          <w:rFonts w:ascii="Times New Roman" w:eastAsia="SimSun" w:hAnsi="Times New Roman" w:cs="Times New Roman"/>
          <w:spacing w:val="1"/>
          <w:sz w:val="24"/>
          <w:szCs w:val="24"/>
          <w:lang w:eastAsia="zh-CN"/>
        </w:rPr>
        <w:t>0’da</w:t>
      </w:r>
      <w:r w:rsidR="00847B15" w:rsidRPr="009B4D5F">
        <w:rPr>
          <w:rFonts w:ascii="Times New Roman" w:eastAsia="SimSun" w:hAnsi="Times New Roman" w:cs="Times New Roman"/>
          <w:spacing w:val="1"/>
          <w:sz w:val="24"/>
          <w:szCs w:val="24"/>
          <w:lang w:eastAsia="zh-CN"/>
        </w:rPr>
        <w:t>ki verilere göre güvenirlik düzeylerini</w:t>
      </w:r>
      <w:r w:rsidR="00BC52FA" w:rsidRPr="009B4D5F">
        <w:rPr>
          <w:rFonts w:ascii="Times New Roman" w:eastAsia="SimSun" w:hAnsi="Times New Roman" w:cs="Times New Roman"/>
          <w:spacing w:val="1"/>
          <w:sz w:val="24"/>
          <w:szCs w:val="24"/>
          <w:lang w:eastAsia="zh-CN"/>
        </w:rPr>
        <w:t>n</w:t>
      </w:r>
      <w:r w:rsidR="0032068E" w:rsidRPr="009B4D5F">
        <w:rPr>
          <w:rFonts w:ascii="Times New Roman" w:eastAsia="SimSun" w:hAnsi="Times New Roman" w:cs="Times New Roman"/>
          <w:spacing w:val="1"/>
          <w:sz w:val="24"/>
          <w:szCs w:val="24"/>
          <w:lang w:eastAsia="zh-CN"/>
        </w:rPr>
        <w:t>,</w:t>
      </w:r>
      <w:r w:rsidR="00BC52FA" w:rsidRPr="009B4D5F">
        <w:rPr>
          <w:rFonts w:ascii="Times New Roman" w:eastAsia="SimSun" w:hAnsi="Times New Roman" w:cs="Times New Roman"/>
          <w:spacing w:val="1"/>
          <w:sz w:val="24"/>
          <w:szCs w:val="24"/>
          <w:lang w:eastAsia="zh-CN"/>
        </w:rPr>
        <w:t xml:space="preserve"> Faktör 7 için düşük güvenilir olduğu </w:t>
      </w:r>
      <w:r w:rsidR="0032068E" w:rsidRPr="009B4D5F">
        <w:rPr>
          <w:rFonts w:ascii="Times New Roman" w:eastAsia="SimSun" w:hAnsi="Times New Roman" w:cs="Times New Roman"/>
          <w:spacing w:val="1"/>
          <w:sz w:val="24"/>
          <w:szCs w:val="24"/>
          <w:lang w:eastAsia="zh-CN"/>
        </w:rPr>
        <w:t xml:space="preserve">söylenebilir. </w:t>
      </w:r>
      <w:r w:rsidR="00BC52FA" w:rsidRPr="009B4D5F">
        <w:rPr>
          <w:rFonts w:ascii="Times New Roman" w:eastAsia="SimSun" w:hAnsi="Times New Roman" w:cs="Times New Roman"/>
          <w:spacing w:val="1"/>
          <w:sz w:val="24"/>
          <w:szCs w:val="24"/>
          <w:lang w:eastAsia="zh-CN"/>
        </w:rPr>
        <w:t>Faktör 2, Faktör 3, Faktör 4, Faktör 5 ve Faktör 6</w:t>
      </w:r>
      <w:r w:rsidR="00847B15" w:rsidRPr="009B4D5F">
        <w:rPr>
          <w:rFonts w:ascii="Times New Roman" w:eastAsia="SimSun" w:hAnsi="Times New Roman" w:cs="Times New Roman"/>
          <w:spacing w:val="1"/>
          <w:sz w:val="24"/>
          <w:szCs w:val="24"/>
          <w:lang w:eastAsia="zh-CN"/>
        </w:rPr>
        <w:t xml:space="preserve"> için oldukça güvenilir </w:t>
      </w:r>
      <w:r w:rsidR="00BC52FA" w:rsidRPr="009B4D5F">
        <w:rPr>
          <w:rFonts w:ascii="Times New Roman" w:eastAsia="SimSun" w:hAnsi="Times New Roman" w:cs="Times New Roman"/>
          <w:spacing w:val="1"/>
          <w:sz w:val="24"/>
          <w:szCs w:val="24"/>
          <w:lang w:eastAsia="zh-CN"/>
        </w:rPr>
        <w:t xml:space="preserve">olduğu </w:t>
      </w:r>
      <w:r w:rsidR="00847B15" w:rsidRPr="009B4D5F">
        <w:rPr>
          <w:rFonts w:ascii="Times New Roman" w:eastAsia="SimSun" w:hAnsi="Times New Roman" w:cs="Times New Roman"/>
          <w:spacing w:val="1"/>
          <w:sz w:val="24"/>
          <w:szCs w:val="24"/>
          <w:lang w:eastAsia="zh-CN"/>
        </w:rPr>
        <w:t xml:space="preserve">ve Faktör 1 için ise yüksek </w:t>
      </w:r>
      <w:r w:rsidR="00BC52FA" w:rsidRPr="009B4D5F">
        <w:rPr>
          <w:rFonts w:ascii="Times New Roman" w:eastAsia="SimSun" w:hAnsi="Times New Roman" w:cs="Times New Roman"/>
          <w:spacing w:val="1"/>
          <w:sz w:val="24"/>
          <w:szCs w:val="24"/>
          <w:lang w:eastAsia="zh-CN"/>
        </w:rPr>
        <w:t>güvenilir olduğu söylenebilir. Ayrıca ö</w:t>
      </w:r>
      <w:r w:rsidR="00847B15" w:rsidRPr="009B4D5F">
        <w:rPr>
          <w:rFonts w:ascii="Times New Roman" w:eastAsia="SimSun" w:hAnsi="Times New Roman" w:cs="Times New Roman"/>
          <w:spacing w:val="1"/>
          <w:sz w:val="24"/>
          <w:szCs w:val="24"/>
          <w:lang w:eastAsia="zh-CN"/>
        </w:rPr>
        <w:t xml:space="preserve">lçeğin </w:t>
      </w:r>
      <w:r w:rsidR="00BC52FA" w:rsidRPr="009B4D5F">
        <w:rPr>
          <w:rFonts w:ascii="Times New Roman" w:eastAsia="SimSun" w:hAnsi="Times New Roman" w:cs="Times New Roman"/>
          <w:spacing w:val="1"/>
          <w:sz w:val="24"/>
          <w:szCs w:val="24"/>
          <w:lang w:eastAsia="zh-CN"/>
        </w:rPr>
        <w:t xml:space="preserve">bütünü göz önüne alındığında genel güvenirlik katsayısı Alfa=0,868’dir. Bu değer </w:t>
      </w:r>
      <w:r w:rsidR="00C63806" w:rsidRPr="009B4D5F">
        <w:rPr>
          <w:rFonts w:ascii="Times New Roman" w:eastAsia="SimSun" w:hAnsi="Times New Roman" w:cs="Times New Roman"/>
          <w:spacing w:val="1"/>
          <w:sz w:val="24"/>
          <w:szCs w:val="24"/>
          <w:lang w:eastAsia="zh-CN"/>
        </w:rPr>
        <w:t>0.80 ≤</w:t>
      </w:r>
      <w:r w:rsidR="00C63806" w:rsidRPr="009B4D5F">
        <w:rPr>
          <w:rFonts w:ascii="Times New Roman" w:hAnsi="Times New Roman" w:cs="Times New Roman"/>
          <w:sz w:val="24"/>
          <w:szCs w:val="24"/>
        </w:rPr>
        <w:t xml:space="preserve"> α</w:t>
      </w:r>
      <w:r w:rsidR="00C63806" w:rsidRPr="009B4D5F">
        <w:rPr>
          <w:rFonts w:ascii="Times New Roman" w:eastAsia="SimSun" w:hAnsi="Times New Roman" w:cs="Times New Roman"/>
          <w:spacing w:val="1"/>
          <w:sz w:val="24"/>
          <w:szCs w:val="24"/>
          <w:lang w:eastAsia="zh-CN"/>
        </w:rPr>
        <w:t xml:space="preserve"> &lt; 1,00 arasında olduğundan, </w:t>
      </w:r>
      <w:r w:rsidR="000D08DC" w:rsidRPr="009B4D5F">
        <w:rPr>
          <w:rFonts w:ascii="Times New Roman" w:eastAsia="SimSun" w:hAnsi="Times New Roman" w:cs="Times New Roman"/>
          <w:spacing w:val="1"/>
          <w:sz w:val="24"/>
          <w:szCs w:val="24"/>
          <w:lang w:eastAsia="zh-CN"/>
        </w:rPr>
        <w:t xml:space="preserve">hazırlanan </w:t>
      </w:r>
      <w:r w:rsidR="00C63806" w:rsidRPr="009B4D5F">
        <w:rPr>
          <w:rFonts w:ascii="Times New Roman" w:eastAsia="SimSun" w:hAnsi="Times New Roman" w:cs="Times New Roman"/>
          <w:spacing w:val="1"/>
          <w:sz w:val="24"/>
          <w:szCs w:val="24"/>
          <w:lang w:eastAsia="zh-CN"/>
        </w:rPr>
        <w:t xml:space="preserve">ölçeğin </w:t>
      </w:r>
      <w:r w:rsidR="00847B15" w:rsidRPr="009B4D5F">
        <w:rPr>
          <w:rFonts w:ascii="Times New Roman" w:eastAsia="SimSun" w:hAnsi="Times New Roman" w:cs="Times New Roman"/>
          <w:spacing w:val="1"/>
          <w:sz w:val="24"/>
          <w:szCs w:val="24"/>
          <w:lang w:eastAsia="zh-CN"/>
        </w:rPr>
        <w:t xml:space="preserve">yüksek </w:t>
      </w:r>
      <w:r w:rsidR="000D08DC" w:rsidRPr="009B4D5F">
        <w:rPr>
          <w:rFonts w:ascii="Times New Roman" w:eastAsia="SimSun" w:hAnsi="Times New Roman" w:cs="Times New Roman"/>
          <w:spacing w:val="1"/>
          <w:sz w:val="24"/>
          <w:szCs w:val="24"/>
          <w:lang w:eastAsia="zh-CN"/>
        </w:rPr>
        <w:t xml:space="preserve">iç tutarlılığa ve dolayısıyla da yüksek düzeyde </w:t>
      </w:r>
      <w:r w:rsidR="00847B15" w:rsidRPr="009B4D5F">
        <w:rPr>
          <w:rFonts w:ascii="Times New Roman" w:eastAsia="SimSun" w:hAnsi="Times New Roman" w:cs="Times New Roman"/>
          <w:spacing w:val="1"/>
          <w:sz w:val="24"/>
          <w:szCs w:val="24"/>
          <w:lang w:eastAsia="zh-CN"/>
        </w:rPr>
        <w:t xml:space="preserve">güvenirliğe sahip olduğu söylenebilir. </w:t>
      </w:r>
    </w:p>
    <w:p w:rsidR="008357C5" w:rsidRPr="009B4D5F" w:rsidRDefault="008357C5">
      <w:pPr>
        <w:rPr>
          <w:rFonts w:ascii="Times New Roman" w:eastAsia="Times New Roman" w:hAnsi="Times New Roman" w:cs="Times New Roman"/>
          <w:b/>
          <w:bCs/>
          <w:kern w:val="32"/>
          <w:sz w:val="24"/>
          <w:szCs w:val="32"/>
          <w:lang w:eastAsia="tr-TR"/>
        </w:rPr>
      </w:pPr>
      <w:r w:rsidRPr="009B4D5F">
        <w:br w:type="page"/>
      </w:r>
    </w:p>
    <w:p w:rsidR="00483A35" w:rsidRPr="009B4D5F" w:rsidRDefault="00C24B31" w:rsidP="008357C5">
      <w:pPr>
        <w:pStyle w:val="Balk1"/>
        <w:rPr>
          <w:color w:val="auto"/>
        </w:rPr>
      </w:pPr>
      <w:bookmarkStart w:id="243" w:name="_Toc482258925"/>
      <w:r w:rsidRPr="009B4D5F">
        <w:rPr>
          <w:color w:val="auto"/>
        </w:rPr>
        <w:lastRenderedPageBreak/>
        <w:t>4.2</w:t>
      </w:r>
      <w:r w:rsidR="00394A32" w:rsidRPr="009B4D5F">
        <w:rPr>
          <w:color w:val="auto"/>
        </w:rPr>
        <w:t>.3</w:t>
      </w:r>
      <w:r w:rsidR="00847B15" w:rsidRPr="009B4D5F">
        <w:rPr>
          <w:color w:val="auto"/>
        </w:rPr>
        <w:t xml:space="preserve"> Doğrulayıcı Faktör Analizi (DFA)</w:t>
      </w:r>
      <w:bookmarkEnd w:id="243"/>
    </w:p>
    <w:p w:rsidR="0032068E" w:rsidRPr="009B4D5F" w:rsidRDefault="00AB68C3" w:rsidP="0032068E">
      <w:pPr>
        <w:spacing w:before="240" w:after="120" w:line="360" w:lineRule="auto"/>
        <w:ind w:firstLine="709"/>
        <w:jc w:val="both"/>
        <w:rPr>
          <w:rFonts w:ascii="Times New Roman" w:hAnsi="Times New Roman" w:cs="Times New Roman"/>
          <w:b/>
          <w:sz w:val="24"/>
          <w:szCs w:val="24"/>
        </w:rPr>
      </w:pPr>
      <w:r w:rsidRPr="009B4D5F">
        <w:rPr>
          <w:rFonts w:ascii="Times New Roman" w:eastAsia="SimSun" w:hAnsi="Times New Roman" w:cs="Times New Roman"/>
          <w:spacing w:val="1"/>
          <w:sz w:val="24"/>
          <w:szCs w:val="24"/>
          <w:lang w:eastAsia="zh-CN"/>
        </w:rPr>
        <w:t>Doğrulayıcı faktör analizi (DFA), genellikle ölçek geliştirme ve geçerlilik analizlerinde kullanılmakta ve önceden belirlenmiş veya kurgulanmış bir yapının</w:t>
      </w:r>
      <w:r w:rsidR="00424777" w:rsidRPr="009B4D5F">
        <w:rPr>
          <w:rFonts w:ascii="Times New Roman" w:eastAsia="SimSun" w:hAnsi="Times New Roman" w:cs="Times New Roman"/>
          <w:spacing w:val="1"/>
          <w:sz w:val="24"/>
          <w:szCs w:val="24"/>
          <w:lang w:eastAsia="zh-CN"/>
        </w:rPr>
        <w:t xml:space="preserve"> doğrulanmasını amaçlamaktadır. </w:t>
      </w:r>
      <w:r w:rsidRPr="009B4D5F">
        <w:rPr>
          <w:rFonts w:ascii="Times New Roman" w:eastAsia="SimSun" w:hAnsi="Times New Roman" w:cs="Times New Roman"/>
          <w:spacing w:val="1"/>
          <w:sz w:val="24"/>
          <w:szCs w:val="24"/>
          <w:lang w:eastAsia="zh-CN"/>
        </w:rPr>
        <w:t>Doğrulayıcı faktör analizi, yapısal eşitlik modellemesinin özel bir uygulama alanı olarak görülmekte ve ölçüm modeli de tipik bir doğrulayıcı faktör analizi olarak ele alınmaktadır (Sümer, 2000; Lynn vd., 2003; Bollen, 2007; Blunch, 2008; akt</w:t>
      </w:r>
      <w:r w:rsidR="00424777" w:rsidRPr="009B4D5F">
        <w:rPr>
          <w:rFonts w:ascii="Times New Roman" w:eastAsia="SimSun" w:hAnsi="Times New Roman" w:cs="Times New Roman"/>
          <w:spacing w:val="1"/>
          <w:sz w:val="24"/>
          <w:szCs w:val="24"/>
          <w:lang w:eastAsia="zh-CN"/>
        </w:rPr>
        <w:t>: Bayram, 2013; 42).</w:t>
      </w:r>
    </w:p>
    <w:p w:rsidR="00424777" w:rsidRPr="009B4D5F" w:rsidRDefault="00206C80" w:rsidP="0032068E">
      <w:pPr>
        <w:spacing w:before="240" w:after="120" w:line="360" w:lineRule="auto"/>
        <w:ind w:firstLine="709"/>
        <w:jc w:val="both"/>
        <w:rPr>
          <w:rFonts w:ascii="Times New Roman" w:hAnsi="Times New Roman" w:cs="Times New Roman"/>
          <w:b/>
          <w:sz w:val="24"/>
          <w:szCs w:val="24"/>
        </w:rPr>
      </w:pPr>
      <w:r w:rsidRPr="009B4D5F">
        <w:rPr>
          <w:rFonts w:ascii="Times New Roman" w:eastAsia="SimSun" w:hAnsi="Times New Roman" w:cs="Times New Roman"/>
          <w:spacing w:val="1"/>
          <w:sz w:val="24"/>
          <w:szCs w:val="24"/>
          <w:lang w:eastAsia="zh-CN"/>
        </w:rPr>
        <w:t>Doğrulayıcı faktör analizi (DFA), daha önce bulunmuş ve daha az faktör altında birleştirilmiş ölçeklerin, araştırmanın yapıldığı örneklemde de ben</w:t>
      </w:r>
      <w:r w:rsidR="00801CE8" w:rsidRPr="009B4D5F">
        <w:rPr>
          <w:rFonts w:ascii="Times New Roman" w:eastAsia="SimSun" w:hAnsi="Times New Roman" w:cs="Times New Roman"/>
          <w:spacing w:val="1"/>
          <w:sz w:val="24"/>
          <w:szCs w:val="24"/>
          <w:lang w:eastAsia="zh-CN"/>
        </w:rPr>
        <w:t xml:space="preserve">zer olup olmadığını test etmek üzere yapılmaktadır (Meydan, Şeşen 2015: 21). </w:t>
      </w:r>
    </w:p>
    <w:p w:rsidR="00AB68C3" w:rsidRPr="009B4D5F" w:rsidRDefault="00AB68C3"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Bu çalışmada </w:t>
      </w:r>
      <w:r w:rsidR="006376AB" w:rsidRPr="009B4D5F">
        <w:rPr>
          <w:rFonts w:ascii="Times New Roman" w:eastAsia="SimSun" w:hAnsi="Times New Roman" w:cs="Times New Roman"/>
          <w:spacing w:val="1"/>
          <w:sz w:val="24"/>
          <w:szCs w:val="24"/>
          <w:lang w:eastAsia="zh-CN"/>
        </w:rPr>
        <w:t>a</w:t>
      </w:r>
      <w:r w:rsidRPr="009B4D5F">
        <w:rPr>
          <w:rFonts w:ascii="Times New Roman" w:eastAsia="SimSun" w:hAnsi="Times New Roman" w:cs="Times New Roman"/>
          <w:spacing w:val="1"/>
          <w:sz w:val="24"/>
          <w:szCs w:val="24"/>
          <w:lang w:eastAsia="zh-CN"/>
        </w:rPr>
        <w:t>çıklayıcı fak</w:t>
      </w:r>
      <w:r w:rsidR="00801CE8" w:rsidRPr="009B4D5F">
        <w:rPr>
          <w:rFonts w:ascii="Times New Roman" w:eastAsia="SimSun" w:hAnsi="Times New Roman" w:cs="Times New Roman"/>
          <w:spacing w:val="1"/>
          <w:sz w:val="24"/>
          <w:szCs w:val="24"/>
          <w:lang w:eastAsia="zh-CN"/>
        </w:rPr>
        <w:t>tör analizi ile ortaya konan yedi</w:t>
      </w:r>
      <w:r w:rsidRPr="009B4D5F">
        <w:rPr>
          <w:rFonts w:ascii="Times New Roman" w:eastAsia="SimSun" w:hAnsi="Times New Roman" w:cs="Times New Roman"/>
          <w:spacing w:val="1"/>
          <w:sz w:val="24"/>
          <w:szCs w:val="24"/>
          <w:lang w:eastAsia="zh-CN"/>
        </w:rPr>
        <w:t xml:space="preserve"> faktörlü yapıya doğrulayıcı</w:t>
      </w:r>
      <w:r w:rsidR="0032068E" w:rsidRPr="009B4D5F">
        <w:rPr>
          <w:rFonts w:ascii="Times New Roman" w:eastAsia="SimSun" w:hAnsi="Times New Roman" w:cs="Times New Roman"/>
          <w:spacing w:val="1"/>
          <w:sz w:val="24"/>
          <w:szCs w:val="24"/>
          <w:lang w:eastAsia="zh-CN"/>
        </w:rPr>
        <w:t xml:space="preserve"> faktör analizi uygulanmıştır. </w:t>
      </w:r>
    </w:p>
    <w:p w:rsidR="00AB68C3" w:rsidRPr="009B4D5F" w:rsidRDefault="00C24B31" w:rsidP="008357C5">
      <w:pPr>
        <w:pStyle w:val="Balk1"/>
        <w:rPr>
          <w:rFonts w:eastAsia="SimSun"/>
          <w:color w:val="auto"/>
        </w:rPr>
      </w:pPr>
      <w:bookmarkStart w:id="244" w:name="_Toc482258926"/>
      <w:r w:rsidRPr="009B4D5F">
        <w:rPr>
          <w:rFonts w:eastAsia="SimSun"/>
          <w:color w:val="auto"/>
        </w:rPr>
        <w:t>4.2</w:t>
      </w:r>
      <w:r w:rsidR="00646AB1" w:rsidRPr="009B4D5F">
        <w:rPr>
          <w:rFonts w:eastAsia="SimSun"/>
          <w:color w:val="auto"/>
        </w:rPr>
        <w:t>.3</w:t>
      </w:r>
      <w:r w:rsidR="00AB68C3" w:rsidRPr="009B4D5F">
        <w:rPr>
          <w:rFonts w:eastAsia="SimSun"/>
          <w:color w:val="auto"/>
        </w:rPr>
        <w:t>.1 Model Uyum İndeksleri</w:t>
      </w:r>
      <w:bookmarkEnd w:id="244"/>
    </w:p>
    <w:p w:rsidR="004D0989" w:rsidRPr="009B4D5F" w:rsidRDefault="00CC4898"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Önceden belirlenen </w:t>
      </w:r>
      <w:r w:rsidR="004D0989" w:rsidRPr="009B4D5F">
        <w:rPr>
          <w:rFonts w:ascii="Times New Roman" w:eastAsia="SimSun" w:hAnsi="Times New Roman" w:cs="Times New Roman"/>
          <w:spacing w:val="1"/>
          <w:sz w:val="24"/>
          <w:szCs w:val="24"/>
          <w:lang w:eastAsia="zh-CN"/>
        </w:rPr>
        <w:t>modellerin, veriyi ne kadar iyi açıkladığı uyum istatistikleri ile belirlenebilir. Modellerin uyumunu test eden birden fazla uyum istatistiği vardır. Bu uyum istatistikleri, ileri sürülen modellerin parametreleri ile örnek verilerden elde edilen istatistiklerin uygunluğunu test etmektedir (Karagöz, 2016: 968).</w:t>
      </w:r>
    </w:p>
    <w:p w:rsidR="00CC4898" w:rsidRPr="009B4D5F" w:rsidRDefault="00CC4898" w:rsidP="00CF0A02">
      <w:pPr>
        <w:spacing w:after="120" w:line="360" w:lineRule="auto"/>
        <w:ind w:firstLine="709"/>
        <w:jc w:val="both"/>
        <w:rPr>
          <w:rFonts w:ascii="Times New Roman" w:hAnsi="Times New Roman" w:cs="Times New Roman"/>
          <w:sz w:val="24"/>
          <w:szCs w:val="24"/>
        </w:rPr>
      </w:pPr>
      <w:r w:rsidRPr="009B4D5F">
        <w:rPr>
          <w:rFonts w:ascii="Times New Roman" w:hAnsi="Times New Roman" w:cs="Times New Roman"/>
          <w:sz w:val="24"/>
          <w:szCs w:val="24"/>
        </w:rPr>
        <w:t>Genel anlamda model</w:t>
      </w:r>
      <w:r w:rsidR="004D0989" w:rsidRPr="009B4D5F">
        <w:rPr>
          <w:rFonts w:ascii="Times New Roman" w:hAnsi="Times New Roman" w:cs="Times New Roman"/>
          <w:sz w:val="24"/>
          <w:szCs w:val="24"/>
        </w:rPr>
        <w:t xml:space="preserve">in veri ile uyumlu olup olmadığı uyum indeksleri değerlendirilerek yapılır. Bunun </w:t>
      </w:r>
      <w:r w:rsidR="006376AB" w:rsidRPr="009B4D5F">
        <w:rPr>
          <w:rFonts w:ascii="Times New Roman" w:hAnsi="Times New Roman" w:cs="Times New Roman"/>
          <w:sz w:val="24"/>
          <w:szCs w:val="24"/>
        </w:rPr>
        <w:t>için</w:t>
      </w:r>
      <w:r w:rsidR="004D0989" w:rsidRPr="009B4D5F">
        <w:rPr>
          <w:rFonts w:ascii="Times New Roman" w:hAnsi="Times New Roman" w:cs="Times New Roman"/>
          <w:sz w:val="24"/>
          <w:szCs w:val="24"/>
        </w:rPr>
        <w:t xml:space="preserve"> </w:t>
      </w:r>
      <w:r w:rsidRPr="009B4D5F">
        <w:rPr>
          <w:rFonts w:ascii="Times New Roman" w:hAnsi="Times New Roman" w:cs="Times New Roman"/>
          <w:sz w:val="24"/>
          <w:szCs w:val="24"/>
        </w:rPr>
        <w:t>Ki-kare uyum testi (</w:t>
      </w:r>
      <w:r w:rsidR="00F648F5" w:rsidRPr="009B4D5F">
        <w:rPr>
          <w:rFonts w:ascii="Times New Roman" w:hAnsi="Times New Roman" w:cs="Times New Roman"/>
          <w:sz w:val="24"/>
          <w:szCs w:val="24"/>
        </w:rPr>
        <w:fldChar w:fldCharType="begin"/>
      </w:r>
      <w:r w:rsidRPr="009B4D5F">
        <w:rPr>
          <w:rFonts w:ascii="Times New Roman" w:hAnsi="Times New Roman" w:cs="Times New Roman"/>
          <w:sz w:val="24"/>
          <w:szCs w:val="24"/>
        </w:rPr>
        <w:instrText xml:space="preserve"> QUOTE </w:instrText>
      </w:r>
      <w:r w:rsidRPr="009B4D5F">
        <w:rPr>
          <w:rFonts w:ascii="Times New Roman" w:hAnsi="Times New Roman" w:cs="Times New Roman"/>
          <w:noProof/>
          <w:position w:val="-14"/>
          <w:sz w:val="24"/>
          <w:szCs w:val="24"/>
          <w:lang w:eastAsia="tr-TR"/>
        </w:rPr>
        <w:drawing>
          <wp:inline distT="0" distB="0" distL="0" distR="0">
            <wp:extent cx="447675" cy="3048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9B4D5F">
        <w:rPr>
          <w:rFonts w:ascii="Times New Roman" w:hAnsi="Times New Roman" w:cs="Times New Roman"/>
          <w:sz w:val="24"/>
          <w:szCs w:val="24"/>
        </w:rPr>
        <w:instrText xml:space="preserve"> </w:instrText>
      </w:r>
      <w:r w:rsidR="00F648F5" w:rsidRPr="009B4D5F">
        <w:rPr>
          <w:rFonts w:ascii="Times New Roman" w:hAnsi="Times New Roman" w:cs="Times New Roman"/>
          <w:sz w:val="24"/>
          <w:szCs w:val="24"/>
        </w:rPr>
        <w:fldChar w:fldCharType="separate"/>
      </w:r>
      <w:r w:rsidRPr="009B4D5F">
        <w:rPr>
          <w:rFonts w:ascii="Times New Roman" w:hAnsi="Times New Roman" w:cs="Times New Roman"/>
          <w:noProof/>
          <w:position w:val="-14"/>
          <w:sz w:val="24"/>
          <w:szCs w:val="24"/>
          <w:lang w:eastAsia="tr-TR"/>
        </w:rPr>
        <w:drawing>
          <wp:inline distT="0" distB="0" distL="0" distR="0">
            <wp:extent cx="447675" cy="3048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00F648F5" w:rsidRPr="009B4D5F">
        <w:rPr>
          <w:rFonts w:ascii="Times New Roman" w:hAnsi="Times New Roman" w:cs="Times New Roman"/>
          <w:sz w:val="24"/>
          <w:szCs w:val="24"/>
        </w:rPr>
        <w:fldChar w:fldCharType="end"/>
      </w:r>
      <w:r w:rsidR="004D0989" w:rsidRPr="009B4D5F">
        <w:rPr>
          <w:rFonts w:ascii="Times New Roman" w:hAnsi="Times New Roman" w:cs="Times New Roman"/>
          <w:sz w:val="24"/>
          <w:szCs w:val="24"/>
        </w:rPr>
        <w:t xml:space="preserve"> ile modelin genel uyumuna</w:t>
      </w:r>
      <w:r w:rsidRPr="009B4D5F">
        <w:rPr>
          <w:rFonts w:ascii="Times New Roman" w:hAnsi="Times New Roman" w:cs="Times New Roman"/>
          <w:sz w:val="24"/>
          <w:szCs w:val="24"/>
        </w:rPr>
        <w:t xml:space="preserve">, İyilik </w:t>
      </w:r>
      <w:r w:rsidR="0032068E" w:rsidRPr="009B4D5F">
        <w:rPr>
          <w:rFonts w:ascii="Times New Roman" w:hAnsi="Times New Roman" w:cs="Times New Roman"/>
          <w:sz w:val="24"/>
          <w:szCs w:val="24"/>
        </w:rPr>
        <w:t xml:space="preserve">Uyum İndeksi </w:t>
      </w:r>
      <w:r w:rsidRPr="009B4D5F">
        <w:rPr>
          <w:rFonts w:ascii="Times New Roman" w:hAnsi="Times New Roman" w:cs="Times New Roman"/>
          <w:sz w:val="24"/>
          <w:szCs w:val="24"/>
        </w:rPr>
        <w:t>(GFI)</w:t>
      </w:r>
      <w:r w:rsidR="005A303E" w:rsidRPr="009B4D5F">
        <w:rPr>
          <w:rFonts w:ascii="Times New Roman" w:hAnsi="Times New Roman" w:cs="Times New Roman"/>
          <w:sz w:val="24"/>
          <w:szCs w:val="24"/>
        </w:rPr>
        <w:t xml:space="preserve"> ile model örneklemdeki varyans kovaryans matrisinin ne oranda ölçüldüğü</w:t>
      </w:r>
      <w:r w:rsidR="00016682" w:rsidRPr="009B4D5F">
        <w:rPr>
          <w:rFonts w:ascii="Times New Roman" w:hAnsi="Times New Roman" w:cs="Times New Roman"/>
          <w:sz w:val="24"/>
          <w:szCs w:val="24"/>
        </w:rPr>
        <w:t>ne</w:t>
      </w:r>
      <w:r w:rsidR="005A303E" w:rsidRPr="009B4D5F">
        <w:rPr>
          <w:rFonts w:ascii="Times New Roman" w:hAnsi="Times New Roman" w:cs="Times New Roman"/>
          <w:sz w:val="24"/>
          <w:szCs w:val="24"/>
        </w:rPr>
        <w:t xml:space="preserve">, </w:t>
      </w:r>
      <w:r w:rsidRPr="009B4D5F">
        <w:rPr>
          <w:rFonts w:ascii="Times New Roman" w:hAnsi="Times New Roman" w:cs="Times New Roman"/>
          <w:sz w:val="24"/>
          <w:szCs w:val="24"/>
        </w:rPr>
        <w:t xml:space="preserve">Artık </w:t>
      </w:r>
      <w:r w:rsidR="0032068E" w:rsidRPr="009B4D5F">
        <w:rPr>
          <w:rFonts w:ascii="Times New Roman" w:hAnsi="Times New Roman" w:cs="Times New Roman"/>
          <w:sz w:val="24"/>
          <w:szCs w:val="24"/>
        </w:rPr>
        <w:t xml:space="preserve">Temelli Uyum İndeksi </w:t>
      </w:r>
      <w:r w:rsidRPr="009B4D5F">
        <w:rPr>
          <w:rFonts w:ascii="Times New Roman" w:hAnsi="Times New Roman" w:cs="Times New Roman"/>
          <w:sz w:val="24"/>
          <w:szCs w:val="24"/>
        </w:rPr>
        <w:t>(RMR)</w:t>
      </w:r>
      <w:r w:rsidR="005A303E" w:rsidRPr="009B4D5F">
        <w:rPr>
          <w:rFonts w:ascii="Times New Roman" w:hAnsi="Times New Roman" w:cs="Times New Roman"/>
          <w:sz w:val="24"/>
          <w:szCs w:val="24"/>
        </w:rPr>
        <w:t xml:space="preserve"> ile ortalama hataların </w:t>
      </w:r>
      <w:r w:rsidR="006376AB" w:rsidRPr="009B4D5F">
        <w:rPr>
          <w:rFonts w:ascii="Times New Roman" w:hAnsi="Times New Roman" w:cs="Times New Roman"/>
          <w:sz w:val="24"/>
          <w:szCs w:val="24"/>
        </w:rPr>
        <w:t>kareköküne</w:t>
      </w:r>
      <w:r w:rsidRPr="009B4D5F">
        <w:rPr>
          <w:rFonts w:ascii="Times New Roman" w:hAnsi="Times New Roman" w:cs="Times New Roman"/>
          <w:sz w:val="24"/>
          <w:szCs w:val="24"/>
        </w:rPr>
        <w:t xml:space="preserve">, </w:t>
      </w:r>
      <w:r w:rsidR="00016682" w:rsidRPr="009B4D5F">
        <w:rPr>
          <w:rFonts w:ascii="Times New Roman" w:hAnsi="Times New Roman" w:cs="Times New Roman"/>
          <w:sz w:val="24"/>
          <w:szCs w:val="24"/>
        </w:rPr>
        <w:t xml:space="preserve">serbestlik derecesi ihmal edilmesi gereken durumlarda </w:t>
      </w:r>
      <w:r w:rsidRPr="009B4D5F">
        <w:rPr>
          <w:rFonts w:ascii="Times New Roman" w:hAnsi="Times New Roman" w:cs="Times New Roman"/>
          <w:sz w:val="24"/>
          <w:szCs w:val="24"/>
        </w:rPr>
        <w:t xml:space="preserve">Arttırmalı </w:t>
      </w:r>
      <w:r w:rsidR="0032068E" w:rsidRPr="009B4D5F">
        <w:rPr>
          <w:rFonts w:ascii="Times New Roman" w:hAnsi="Times New Roman" w:cs="Times New Roman"/>
          <w:sz w:val="24"/>
          <w:szCs w:val="24"/>
        </w:rPr>
        <w:t xml:space="preserve">Uyum İndeksine (IFI) ve </w:t>
      </w:r>
      <w:r w:rsidR="0032440E" w:rsidRPr="009B4D5F">
        <w:rPr>
          <w:rFonts w:ascii="Times New Roman" w:hAnsi="Times New Roman" w:cs="Times New Roman"/>
          <w:sz w:val="24"/>
          <w:szCs w:val="24"/>
        </w:rPr>
        <w:t xml:space="preserve">Yaklaşık Hataların Ortalama Karekökünü </w:t>
      </w:r>
      <w:r w:rsidR="00016682" w:rsidRPr="009B4D5F">
        <w:rPr>
          <w:rFonts w:ascii="Times New Roman" w:hAnsi="Times New Roman" w:cs="Times New Roman"/>
          <w:sz w:val="24"/>
          <w:szCs w:val="24"/>
        </w:rPr>
        <w:t xml:space="preserve">hesaplamada </w:t>
      </w:r>
      <w:r w:rsidRPr="009B4D5F">
        <w:rPr>
          <w:rFonts w:ascii="Times New Roman" w:hAnsi="Times New Roman" w:cs="Times New Roman"/>
          <w:sz w:val="24"/>
          <w:szCs w:val="24"/>
        </w:rPr>
        <w:t>(RMSEA)</w:t>
      </w:r>
      <w:r w:rsidR="00016682" w:rsidRPr="009B4D5F">
        <w:rPr>
          <w:rFonts w:ascii="Times New Roman" w:hAnsi="Times New Roman" w:cs="Times New Roman"/>
          <w:sz w:val="24"/>
          <w:szCs w:val="24"/>
        </w:rPr>
        <w:t xml:space="preserve"> uyum indekslerine bakılır. Ayrıca büyük örneklemler için Düzeltilmiş </w:t>
      </w:r>
      <w:r w:rsidR="0032068E" w:rsidRPr="009B4D5F">
        <w:rPr>
          <w:rFonts w:ascii="Times New Roman" w:hAnsi="Times New Roman" w:cs="Times New Roman"/>
          <w:sz w:val="24"/>
          <w:szCs w:val="24"/>
        </w:rPr>
        <w:t xml:space="preserve">İyilik Uyum İndeksi </w:t>
      </w:r>
      <w:r w:rsidR="004D1D08" w:rsidRPr="009B4D5F">
        <w:rPr>
          <w:rFonts w:ascii="Times New Roman" w:hAnsi="Times New Roman" w:cs="Times New Roman"/>
          <w:sz w:val="24"/>
          <w:szCs w:val="24"/>
        </w:rPr>
        <w:t>(AGFI) ve örneklem küçüklüğünde</w:t>
      </w:r>
      <w:r w:rsidR="00016682" w:rsidRPr="009B4D5F">
        <w:rPr>
          <w:rFonts w:ascii="Times New Roman" w:hAnsi="Times New Roman" w:cs="Times New Roman"/>
          <w:sz w:val="24"/>
          <w:szCs w:val="24"/>
        </w:rPr>
        <w:t xml:space="preserve"> daha az etkilenen </w:t>
      </w:r>
      <w:r w:rsidR="00001FBA" w:rsidRPr="009B4D5F">
        <w:rPr>
          <w:rFonts w:ascii="Times New Roman" w:hAnsi="Times New Roman" w:cs="Times New Roman"/>
          <w:sz w:val="24"/>
          <w:szCs w:val="24"/>
        </w:rPr>
        <w:t xml:space="preserve">Karşılaştırmalı </w:t>
      </w:r>
      <w:r w:rsidR="0032440E" w:rsidRPr="009B4D5F">
        <w:rPr>
          <w:rFonts w:ascii="Times New Roman" w:hAnsi="Times New Roman" w:cs="Times New Roman"/>
          <w:sz w:val="24"/>
          <w:szCs w:val="24"/>
        </w:rPr>
        <w:t xml:space="preserve">Uyum İndeksine </w:t>
      </w:r>
      <w:r w:rsidR="00001FBA" w:rsidRPr="009B4D5F">
        <w:rPr>
          <w:rFonts w:ascii="Times New Roman" w:hAnsi="Times New Roman" w:cs="Times New Roman"/>
          <w:sz w:val="24"/>
          <w:szCs w:val="24"/>
        </w:rPr>
        <w:t>(CFI) bakılır. M</w:t>
      </w:r>
      <w:r w:rsidRPr="009B4D5F">
        <w:rPr>
          <w:rFonts w:ascii="Times New Roman" w:hAnsi="Times New Roman" w:cs="Times New Roman"/>
          <w:sz w:val="24"/>
          <w:szCs w:val="24"/>
        </w:rPr>
        <w:t>odel uyum indeks değerleri</w:t>
      </w:r>
      <w:r w:rsidR="00021F48" w:rsidRPr="009B4D5F">
        <w:rPr>
          <w:rFonts w:ascii="Times New Roman" w:hAnsi="Times New Roman" w:cs="Times New Roman"/>
          <w:sz w:val="24"/>
          <w:szCs w:val="24"/>
        </w:rPr>
        <w:t xml:space="preserve">nin sınırları </w:t>
      </w:r>
      <w:r w:rsidR="00C2452B" w:rsidRPr="009B4D5F">
        <w:rPr>
          <w:rFonts w:ascii="Times New Roman" w:hAnsi="Times New Roman" w:cs="Times New Roman"/>
          <w:sz w:val="24"/>
          <w:szCs w:val="24"/>
        </w:rPr>
        <w:t>Tablo 4.41</w:t>
      </w:r>
      <w:r w:rsidRPr="009B4D5F">
        <w:rPr>
          <w:rFonts w:ascii="Times New Roman" w:hAnsi="Times New Roman" w:cs="Times New Roman"/>
          <w:sz w:val="24"/>
          <w:szCs w:val="24"/>
        </w:rPr>
        <w:t>’de verilmiştir.</w:t>
      </w:r>
    </w:p>
    <w:p w:rsidR="008357C5" w:rsidRPr="009B4D5F" w:rsidRDefault="008357C5">
      <w:pPr>
        <w:rPr>
          <w:rFonts w:ascii="Times New Roman" w:eastAsia="SimSun" w:hAnsi="Times New Roman" w:cs="Times New Roman"/>
          <w:b/>
          <w:bCs/>
          <w:sz w:val="24"/>
          <w:szCs w:val="36"/>
          <w:lang w:eastAsia="en-GB"/>
        </w:rPr>
      </w:pPr>
      <w:r w:rsidRPr="009B4D5F">
        <w:rPr>
          <w:rFonts w:eastAsia="SimSun"/>
        </w:rPr>
        <w:br w:type="page"/>
      </w:r>
    </w:p>
    <w:p w:rsidR="00CC4898" w:rsidRPr="009B4D5F" w:rsidRDefault="00C2452B" w:rsidP="008357C5">
      <w:pPr>
        <w:pStyle w:val="Balk2"/>
        <w:jc w:val="center"/>
        <w:rPr>
          <w:rFonts w:eastAsia="SimSun"/>
          <w:color w:val="auto"/>
        </w:rPr>
      </w:pPr>
      <w:bookmarkStart w:id="245" w:name="_Toc482259166"/>
      <w:bookmarkStart w:id="246" w:name="_Toc482259216"/>
      <w:bookmarkStart w:id="247" w:name="_Toc482259266"/>
      <w:r w:rsidRPr="009B4D5F">
        <w:rPr>
          <w:rFonts w:eastAsia="SimSun"/>
          <w:color w:val="auto"/>
        </w:rPr>
        <w:lastRenderedPageBreak/>
        <w:t>Tablo 4.41</w:t>
      </w:r>
      <w:r w:rsidR="00CC4898" w:rsidRPr="009B4D5F">
        <w:rPr>
          <w:rFonts w:eastAsia="SimSun"/>
          <w:color w:val="auto"/>
        </w:rPr>
        <w:t xml:space="preserve"> Uyum İndeks Sınırları</w:t>
      </w:r>
      <w:bookmarkEnd w:id="245"/>
      <w:bookmarkEnd w:id="246"/>
      <w:bookmarkEnd w:id="247"/>
    </w:p>
    <w:tbl>
      <w:tblPr>
        <w:tblW w:w="5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804"/>
        <w:gridCol w:w="1876"/>
      </w:tblGrid>
      <w:tr w:rsidR="00CC4898" w:rsidRPr="009B4D5F" w:rsidTr="0032440E">
        <w:trPr>
          <w:trHeight w:val="366"/>
          <w:jc w:val="center"/>
        </w:trPr>
        <w:tc>
          <w:tcPr>
            <w:tcW w:w="0" w:type="auto"/>
          </w:tcPr>
          <w:p w:rsidR="00CC4898" w:rsidRPr="009B4D5F" w:rsidRDefault="00CC4898" w:rsidP="0032440E">
            <w:pPr>
              <w:spacing w:after="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Uyum İndeksi</w:t>
            </w:r>
          </w:p>
        </w:tc>
        <w:tc>
          <w:tcPr>
            <w:tcW w:w="0" w:type="auto"/>
          </w:tcPr>
          <w:p w:rsidR="00CC4898" w:rsidRPr="009B4D5F" w:rsidRDefault="00CC4898" w:rsidP="0032440E">
            <w:pPr>
              <w:spacing w:after="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İyi Uyum</w:t>
            </w:r>
          </w:p>
        </w:tc>
        <w:tc>
          <w:tcPr>
            <w:tcW w:w="1876" w:type="dxa"/>
          </w:tcPr>
          <w:p w:rsidR="00CC4898" w:rsidRPr="009B4D5F" w:rsidRDefault="00CC4898" w:rsidP="0032440E">
            <w:pPr>
              <w:spacing w:after="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Kabul Edilebilir Uyum</w:t>
            </w:r>
          </w:p>
        </w:tc>
      </w:tr>
      <w:tr w:rsidR="00CC4898" w:rsidRPr="009B4D5F" w:rsidTr="0032440E">
        <w:trPr>
          <w:trHeight w:val="484"/>
          <w:jc w:val="center"/>
        </w:trPr>
        <w:tc>
          <w:tcPr>
            <w:tcW w:w="0" w:type="auto"/>
          </w:tcPr>
          <w:p w:rsidR="00CC4898" w:rsidRPr="009B4D5F" w:rsidRDefault="00CC4898" w:rsidP="0032440E">
            <w:pPr>
              <w:spacing w:after="0" w:line="240" w:lineRule="auto"/>
              <w:jc w:val="both"/>
              <w:rPr>
                <w:rFonts w:ascii="Times New Roman" w:eastAsia="SimSun" w:hAnsi="Times New Roman" w:cs="Times New Roman"/>
                <w:b/>
              </w:rPr>
            </w:pPr>
            <w:r w:rsidRPr="009B4D5F">
              <w:rPr>
                <w:rFonts w:ascii="Times New Roman" w:eastAsia="SimSun" w:hAnsi="Times New Roman" w:cs="Times New Roman"/>
                <w:b/>
                <w:noProof/>
                <w:lang w:eastAsia="tr-TR"/>
              </w:rPr>
              <w:drawing>
                <wp:inline distT="0" distB="0" distL="0" distR="0">
                  <wp:extent cx="352425" cy="2857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c>
          <w:tcPr>
            <w:tcW w:w="0" w:type="auto"/>
          </w:tcPr>
          <w:p w:rsidR="00CC4898" w:rsidRPr="009B4D5F" w:rsidRDefault="00505BA1" w:rsidP="0032440E">
            <w:pPr>
              <w:spacing w:after="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rPr>
              <w:t>≤ 3</w:t>
            </w:r>
          </w:p>
        </w:tc>
        <w:tc>
          <w:tcPr>
            <w:tcW w:w="1876" w:type="dxa"/>
          </w:tcPr>
          <w:p w:rsidR="00CC4898" w:rsidRPr="009B4D5F" w:rsidRDefault="00A77C5D" w:rsidP="0032440E">
            <w:pPr>
              <w:spacing w:after="0" w:line="240" w:lineRule="auto"/>
              <w:jc w:val="center"/>
              <w:rPr>
                <w:rFonts w:ascii="Times New Roman" w:eastAsia="SimSun" w:hAnsi="Times New Roman" w:cs="Times New Roman"/>
              </w:rPr>
            </w:pPr>
            <w:r w:rsidRPr="009B4D5F">
              <w:rPr>
                <w:rFonts w:ascii="Times New Roman" w:eastAsia="SimSun" w:hAnsi="Times New Roman" w:cs="Times New Roman"/>
                <w:noProof/>
                <w:lang w:eastAsia="tr-TR"/>
              </w:rPr>
              <w:t>≤</w:t>
            </w:r>
            <w:r w:rsidR="00505BA1" w:rsidRPr="009B4D5F">
              <w:rPr>
                <w:rFonts w:ascii="Times New Roman" w:eastAsia="SimSun" w:hAnsi="Times New Roman" w:cs="Times New Roman"/>
                <w:noProof/>
                <w:lang w:eastAsia="tr-TR"/>
              </w:rPr>
              <w:t xml:space="preserve"> </w:t>
            </w:r>
            <w:r w:rsidRPr="009B4D5F">
              <w:rPr>
                <w:rFonts w:ascii="Times New Roman" w:eastAsia="SimSun" w:hAnsi="Times New Roman" w:cs="Times New Roman"/>
                <w:noProof/>
                <w:lang w:eastAsia="tr-TR"/>
              </w:rPr>
              <w:t>5</w:t>
            </w:r>
          </w:p>
        </w:tc>
      </w:tr>
      <w:tr w:rsidR="00CC4898" w:rsidRPr="009B4D5F" w:rsidTr="0032440E">
        <w:trPr>
          <w:trHeight w:val="366"/>
          <w:jc w:val="center"/>
        </w:trPr>
        <w:tc>
          <w:tcPr>
            <w:tcW w:w="0" w:type="auto"/>
          </w:tcPr>
          <w:p w:rsidR="00CC4898" w:rsidRPr="009B4D5F" w:rsidRDefault="00CC4898" w:rsidP="0032440E">
            <w:pPr>
              <w:spacing w:after="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GFI</w:t>
            </w:r>
          </w:p>
        </w:tc>
        <w:tc>
          <w:tcPr>
            <w:tcW w:w="0" w:type="auto"/>
            <w:vAlign w:val="center"/>
          </w:tcPr>
          <w:p w:rsidR="00CC4898" w:rsidRPr="009B4D5F" w:rsidRDefault="00C42C69"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 xml:space="preserve">0,90 ≤ </w:t>
            </w:r>
            <w:r w:rsidRPr="009B4D5F">
              <w:rPr>
                <w:rFonts w:ascii="Times New Roman" w:hAnsi="Times New Roman" w:cs="Times New Roman"/>
                <w:b/>
              </w:rPr>
              <w:t>GFI</w:t>
            </w:r>
          </w:p>
        </w:tc>
        <w:tc>
          <w:tcPr>
            <w:tcW w:w="1876" w:type="dxa"/>
            <w:vAlign w:val="center"/>
          </w:tcPr>
          <w:p w:rsidR="00CC4898" w:rsidRPr="009B4D5F" w:rsidRDefault="00CC4898"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0,85</w:t>
            </w:r>
            <w:r w:rsidR="00C42C69" w:rsidRPr="009B4D5F">
              <w:rPr>
                <w:rFonts w:ascii="Times New Roman" w:hAnsi="Times New Roman" w:cs="Times New Roman"/>
              </w:rPr>
              <w:t>-0,89</w:t>
            </w:r>
            <w:r w:rsidR="00505BA1" w:rsidRPr="009B4D5F">
              <w:rPr>
                <w:rFonts w:ascii="Times New Roman" w:hAnsi="Times New Roman" w:cs="Times New Roman"/>
              </w:rPr>
              <w:t>9</w:t>
            </w:r>
          </w:p>
        </w:tc>
      </w:tr>
      <w:tr w:rsidR="00A77C5D" w:rsidRPr="009B4D5F" w:rsidTr="0032440E">
        <w:trPr>
          <w:trHeight w:val="354"/>
          <w:jc w:val="center"/>
        </w:trPr>
        <w:tc>
          <w:tcPr>
            <w:tcW w:w="0" w:type="auto"/>
          </w:tcPr>
          <w:p w:rsidR="00A77C5D" w:rsidRPr="009B4D5F" w:rsidRDefault="00A77C5D" w:rsidP="0032440E">
            <w:pPr>
              <w:spacing w:after="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RMR</w:t>
            </w:r>
          </w:p>
        </w:tc>
        <w:tc>
          <w:tcPr>
            <w:tcW w:w="0" w:type="auto"/>
            <w:vAlign w:val="center"/>
          </w:tcPr>
          <w:p w:rsidR="00A77C5D" w:rsidRPr="009B4D5F" w:rsidRDefault="00C42C69" w:rsidP="0032440E">
            <w:pPr>
              <w:spacing w:after="0" w:line="240" w:lineRule="auto"/>
              <w:jc w:val="center"/>
              <w:rPr>
                <w:rFonts w:ascii="Times New Roman" w:hAnsi="Times New Roman" w:cs="Times New Roman"/>
              </w:rPr>
            </w:pPr>
            <w:r w:rsidRPr="009B4D5F">
              <w:rPr>
                <w:rFonts w:ascii="Times New Roman" w:hAnsi="Times New Roman" w:cs="Times New Roman"/>
              </w:rPr>
              <w:t xml:space="preserve">0 &lt; </w:t>
            </w:r>
            <w:r w:rsidRPr="009B4D5F">
              <w:rPr>
                <w:rFonts w:ascii="Times New Roman" w:hAnsi="Times New Roman" w:cs="Times New Roman"/>
                <w:b/>
              </w:rPr>
              <w:t xml:space="preserve">RMR </w:t>
            </w:r>
            <w:r w:rsidR="00A77C5D" w:rsidRPr="009B4D5F">
              <w:rPr>
                <w:rFonts w:ascii="Times New Roman" w:hAnsi="Times New Roman" w:cs="Times New Roman"/>
              </w:rPr>
              <w:t>≤</w:t>
            </w:r>
            <w:r w:rsidRPr="009B4D5F">
              <w:rPr>
                <w:rFonts w:ascii="Times New Roman" w:hAnsi="Times New Roman" w:cs="Times New Roman"/>
              </w:rPr>
              <w:t xml:space="preserve"> </w:t>
            </w:r>
            <w:r w:rsidR="00A77C5D" w:rsidRPr="009B4D5F">
              <w:rPr>
                <w:rFonts w:ascii="Times New Roman" w:hAnsi="Times New Roman" w:cs="Times New Roman"/>
              </w:rPr>
              <w:t>0,05</w:t>
            </w:r>
          </w:p>
        </w:tc>
        <w:tc>
          <w:tcPr>
            <w:tcW w:w="1876" w:type="dxa"/>
            <w:vAlign w:val="center"/>
          </w:tcPr>
          <w:p w:rsidR="00A77C5D" w:rsidRPr="009B4D5F" w:rsidRDefault="00505BA1" w:rsidP="0032440E">
            <w:pPr>
              <w:spacing w:after="0" w:line="240" w:lineRule="auto"/>
              <w:jc w:val="center"/>
              <w:rPr>
                <w:rFonts w:ascii="Times New Roman" w:hAnsi="Times New Roman" w:cs="Times New Roman"/>
              </w:rPr>
            </w:pPr>
            <w:r w:rsidRPr="009B4D5F">
              <w:rPr>
                <w:rFonts w:ascii="Times New Roman" w:hAnsi="Times New Roman" w:cs="Times New Roman"/>
              </w:rPr>
              <w:t>0,051</w:t>
            </w:r>
            <w:r w:rsidR="00A77C5D" w:rsidRPr="009B4D5F">
              <w:rPr>
                <w:rFonts w:ascii="Times New Roman" w:hAnsi="Times New Roman" w:cs="Times New Roman"/>
              </w:rPr>
              <w:t>-0,08</w:t>
            </w:r>
          </w:p>
        </w:tc>
      </w:tr>
      <w:tr w:rsidR="00A77C5D" w:rsidRPr="009B4D5F" w:rsidTr="0032440E">
        <w:trPr>
          <w:trHeight w:val="366"/>
          <w:jc w:val="center"/>
        </w:trPr>
        <w:tc>
          <w:tcPr>
            <w:tcW w:w="0" w:type="auto"/>
          </w:tcPr>
          <w:p w:rsidR="00A77C5D" w:rsidRPr="009B4D5F" w:rsidRDefault="00A77C5D" w:rsidP="0032440E">
            <w:pPr>
              <w:spacing w:after="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IFI</w:t>
            </w:r>
          </w:p>
        </w:tc>
        <w:tc>
          <w:tcPr>
            <w:tcW w:w="0" w:type="auto"/>
            <w:vAlign w:val="center"/>
          </w:tcPr>
          <w:p w:rsidR="00A77C5D" w:rsidRPr="009B4D5F" w:rsidRDefault="00A77C5D" w:rsidP="0032440E">
            <w:pPr>
              <w:widowControl w:val="0"/>
              <w:spacing w:after="0" w:line="240" w:lineRule="auto"/>
              <w:jc w:val="center"/>
              <w:rPr>
                <w:rFonts w:ascii="Times New Roman" w:hAnsi="Times New Roman" w:cs="Times New Roman"/>
                <w:b/>
              </w:rPr>
            </w:pPr>
            <w:r w:rsidRPr="009B4D5F">
              <w:rPr>
                <w:rFonts w:ascii="Times New Roman" w:hAnsi="Times New Roman" w:cs="Times New Roman"/>
              </w:rPr>
              <w:t>0,95</w:t>
            </w:r>
            <w:r w:rsidR="00C42C69" w:rsidRPr="009B4D5F">
              <w:rPr>
                <w:rFonts w:ascii="Times New Roman" w:hAnsi="Times New Roman" w:cs="Times New Roman"/>
              </w:rPr>
              <w:t xml:space="preserve"> ≤ </w:t>
            </w:r>
            <w:r w:rsidR="00C42C69" w:rsidRPr="009B4D5F">
              <w:rPr>
                <w:rFonts w:ascii="Times New Roman" w:hAnsi="Times New Roman" w:cs="Times New Roman"/>
                <w:b/>
              </w:rPr>
              <w:t>IFI</w:t>
            </w:r>
          </w:p>
        </w:tc>
        <w:tc>
          <w:tcPr>
            <w:tcW w:w="1876" w:type="dxa"/>
            <w:vAlign w:val="center"/>
          </w:tcPr>
          <w:p w:rsidR="00A77C5D" w:rsidRPr="009B4D5F" w:rsidRDefault="00C42C69"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0,90-0,94</w:t>
            </w:r>
            <w:r w:rsidR="00505BA1" w:rsidRPr="009B4D5F">
              <w:rPr>
                <w:rFonts w:ascii="Times New Roman" w:hAnsi="Times New Roman" w:cs="Times New Roman"/>
              </w:rPr>
              <w:t>9</w:t>
            </w:r>
          </w:p>
        </w:tc>
      </w:tr>
      <w:tr w:rsidR="00A77C5D" w:rsidRPr="009B4D5F" w:rsidTr="0032440E">
        <w:trPr>
          <w:trHeight w:val="366"/>
          <w:jc w:val="center"/>
        </w:trPr>
        <w:tc>
          <w:tcPr>
            <w:tcW w:w="0" w:type="auto"/>
          </w:tcPr>
          <w:p w:rsidR="00A77C5D" w:rsidRPr="009B4D5F" w:rsidRDefault="00A77C5D" w:rsidP="0032440E">
            <w:pPr>
              <w:spacing w:after="0" w:line="240" w:lineRule="auto"/>
              <w:jc w:val="both"/>
              <w:rPr>
                <w:rFonts w:ascii="Times New Roman" w:hAnsi="Times New Roman" w:cs="Times New Roman"/>
                <w:b/>
              </w:rPr>
            </w:pPr>
            <w:r w:rsidRPr="009B4D5F">
              <w:rPr>
                <w:rFonts w:ascii="Times New Roman" w:hAnsi="Times New Roman" w:cs="Times New Roman"/>
                <w:b/>
              </w:rPr>
              <w:t>RMSEA</w:t>
            </w:r>
          </w:p>
        </w:tc>
        <w:tc>
          <w:tcPr>
            <w:tcW w:w="0" w:type="auto"/>
            <w:vAlign w:val="center"/>
          </w:tcPr>
          <w:p w:rsidR="00A77C5D" w:rsidRPr="009B4D5F" w:rsidRDefault="00C42C69" w:rsidP="0032440E">
            <w:pPr>
              <w:widowControl w:val="0"/>
              <w:spacing w:after="0" w:line="240" w:lineRule="auto"/>
              <w:jc w:val="center"/>
              <w:rPr>
                <w:rFonts w:ascii="Times New Roman" w:hAnsi="Times New Roman" w:cs="Times New Roman"/>
              </w:rPr>
            </w:pPr>
            <w:r w:rsidRPr="009B4D5F">
              <w:rPr>
                <w:rFonts w:ascii="Times New Roman" w:hAnsi="Times New Roman" w:cs="Times New Roman"/>
                <w:b/>
              </w:rPr>
              <w:t>RMSEA</w:t>
            </w:r>
            <w:r w:rsidRPr="009B4D5F">
              <w:rPr>
                <w:rFonts w:ascii="Times New Roman" w:hAnsi="Times New Roman" w:cs="Times New Roman"/>
              </w:rPr>
              <w:t xml:space="preserve"> </w:t>
            </w:r>
            <w:r w:rsidR="00A77C5D" w:rsidRPr="009B4D5F">
              <w:rPr>
                <w:rFonts w:ascii="Times New Roman" w:hAnsi="Times New Roman" w:cs="Times New Roman"/>
              </w:rPr>
              <w:t>≤</w:t>
            </w:r>
            <w:r w:rsidRPr="009B4D5F">
              <w:rPr>
                <w:rFonts w:ascii="Times New Roman" w:hAnsi="Times New Roman" w:cs="Times New Roman"/>
              </w:rPr>
              <w:t xml:space="preserve"> </w:t>
            </w:r>
            <w:r w:rsidR="00A77C5D" w:rsidRPr="009B4D5F">
              <w:rPr>
                <w:rFonts w:ascii="Times New Roman" w:hAnsi="Times New Roman" w:cs="Times New Roman"/>
              </w:rPr>
              <w:t>0,05</w:t>
            </w:r>
          </w:p>
        </w:tc>
        <w:tc>
          <w:tcPr>
            <w:tcW w:w="1876" w:type="dxa"/>
            <w:vAlign w:val="center"/>
          </w:tcPr>
          <w:p w:rsidR="00A77C5D" w:rsidRPr="009B4D5F" w:rsidRDefault="00505BA1"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0,051</w:t>
            </w:r>
            <w:r w:rsidR="00A77C5D" w:rsidRPr="009B4D5F">
              <w:rPr>
                <w:rFonts w:ascii="Times New Roman" w:hAnsi="Times New Roman" w:cs="Times New Roman"/>
              </w:rPr>
              <w:t>-0,08</w:t>
            </w:r>
          </w:p>
        </w:tc>
      </w:tr>
      <w:tr w:rsidR="00A77C5D" w:rsidRPr="009B4D5F" w:rsidTr="0032440E">
        <w:trPr>
          <w:trHeight w:val="354"/>
          <w:jc w:val="center"/>
        </w:trPr>
        <w:tc>
          <w:tcPr>
            <w:tcW w:w="0" w:type="auto"/>
          </w:tcPr>
          <w:p w:rsidR="00A77C5D" w:rsidRPr="009B4D5F" w:rsidRDefault="00A77C5D" w:rsidP="0032440E">
            <w:pPr>
              <w:spacing w:after="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AGFI</w:t>
            </w:r>
          </w:p>
        </w:tc>
        <w:tc>
          <w:tcPr>
            <w:tcW w:w="0" w:type="auto"/>
            <w:vAlign w:val="center"/>
          </w:tcPr>
          <w:p w:rsidR="00A77C5D" w:rsidRPr="009B4D5F" w:rsidRDefault="00A77C5D" w:rsidP="0032440E">
            <w:pPr>
              <w:widowControl w:val="0"/>
              <w:spacing w:after="0" w:line="240" w:lineRule="auto"/>
              <w:jc w:val="center"/>
              <w:rPr>
                <w:rFonts w:ascii="Times New Roman" w:hAnsi="Times New Roman" w:cs="Times New Roman"/>
                <w:b/>
              </w:rPr>
            </w:pPr>
            <w:r w:rsidRPr="009B4D5F">
              <w:rPr>
                <w:rFonts w:ascii="Times New Roman" w:hAnsi="Times New Roman" w:cs="Times New Roman"/>
              </w:rPr>
              <w:t>0,90</w:t>
            </w:r>
            <w:r w:rsidR="00C42C69" w:rsidRPr="009B4D5F">
              <w:rPr>
                <w:rFonts w:ascii="Times New Roman" w:hAnsi="Times New Roman" w:cs="Times New Roman"/>
              </w:rPr>
              <w:t xml:space="preserve"> ≤ </w:t>
            </w:r>
            <w:r w:rsidR="00C42C69" w:rsidRPr="009B4D5F">
              <w:rPr>
                <w:rFonts w:ascii="Times New Roman" w:hAnsi="Times New Roman" w:cs="Times New Roman"/>
                <w:b/>
              </w:rPr>
              <w:t>AGFI</w:t>
            </w:r>
          </w:p>
        </w:tc>
        <w:tc>
          <w:tcPr>
            <w:tcW w:w="1876" w:type="dxa"/>
            <w:vAlign w:val="center"/>
          </w:tcPr>
          <w:p w:rsidR="00A77C5D" w:rsidRPr="009B4D5F" w:rsidRDefault="00C42C69"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0,85-0,89</w:t>
            </w:r>
            <w:r w:rsidR="00505BA1" w:rsidRPr="009B4D5F">
              <w:rPr>
                <w:rFonts w:ascii="Times New Roman" w:hAnsi="Times New Roman" w:cs="Times New Roman"/>
              </w:rPr>
              <w:t>9</w:t>
            </w:r>
          </w:p>
        </w:tc>
      </w:tr>
      <w:tr w:rsidR="00A77C5D" w:rsidRPr="009B4D5F" w:rsidTr="0032440E">
        <w:trPr>
          <w:trHeight w:val="70"/>
          <w:jc w:val="center"/>
        </w:trPr>
        <w:tc>
          <w:tcPr>
            <w:tcW w:w="0" w:type="auto"/>
          </w:tcPr>
          <w:p w:rsidR="00A77C5D" w:rsidRPr="009B4D5F" w:rsidRDefault="00A77C5D" w:rsidP="0032440E">
            <w:pPr>
              <w:spacing w:after="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CFI</w:t>
            </w:r>
          </w:p>
        </w:tc>
        <w:tc>
          <w:tcPr>
            <w:tcW w:w="0" w:type="auto"/>
            <w:vAlign w:val="center"/>
          </w:tcPr>
          <w:p w:rsidR="00A77C5D" w:rsidRPr="009B4D5F" w:rsidRDefault="00A77C5D" w:rsidP="0032440E">
            <w:pPr>
              <w:widowControl w:val="0"/>
              <w:spacing w:after="0" w:line="240" w:lineRule="auto"/>
              <w:jc w:val="center"/>
              <w:rPr>
                <w:rFonts w:ascii="Times New Roman" w:hAnsi="Times New Roman" w:cs="Times New Roman"/>
                <w:b/>
              </w:rPr>
            </w:pPr>
            <w:r w:rsidRPr="009B4D5F">
              <w:rPr>
                <w:rFonts w:ascii="Times New Roman" w:hAnsi="Times New Roman" w:cs="Times New Roman"/>
              </w:rPr>
              <w:t>0,97</w:t>
            </w:r>
            <w:r w:rsidR="00C42C69" w:rsidRPr="009B4D5F">
              <w:rPr>
                <w:rFonts w:ascii="Times New Roman" w:hAnsi="Times New Roman" w:cs="Times New Roman"/>
              </w:rPr>
              <w:t xml:space="preserve"> ≤ </w:t>
            </w:r>
            <w:r w:rsidR="00C42C69" w:rsidRPr="009B4D5F">
              <w:rPr>
                <w:rFonts w:ascii="Times New Roman" w:hAnsi="Times New Roman" w:cs="Times New Roman"/>
                <w:b/>
              </w:rPr>
              <w:t>CFI</w:t>
            </w:r>
          </w:p>
        </w:tc>
        <w:tc>
          <w:tcPr>
            <w:tcW w:w="1876" w:type="dxa"/>
            <w:vAlign w:val="center"/>
          </w:tcPr>
          <w:p w:rsidR="00A77C5D" w:rsidRPr="009B4D5F" w:rsidRDefault="00C42C69" w:rsidP="0032440E">
            <w:pPr>
              <w:widowControl w:val="0"/>
              <w:spacing w:after="0" w:line="240" w:lineRule="auto"/>
              <w:jc w:val="center"/>
              <w:rPr>
                <w:rFonts w:ascii="Times New Roman" w:hAnsi="Times New Roman" w:cs="Times New Roman"/>
              </w:rPr>
            </w:pPr>
            <w:r w:rsidRPr="009B4D5F">
              <w:rPr>
                <w:rFonts w:ascii="Times New Roman" w:hAnsi="Times New Roman" w:cs="Times New Roman"/>
              </w:rPr>
              <w:t>0,95-0,96</w:t>
            </w:r>
            <w:r w:rsidR="00505BA1" w:rsidRPr="009B4D5F">
              <w:rPr>
                <w:rFonts w:ascii="Times New Roman" w:hAnsi="Times New Roman" w:cs="Times New Roman"/>
              </w:rPr>
              <w:t>9</w:t>
            </w:r>
          </w:p>
        </w:tc>
      </w:tr>
    </w:tbl>
    <w:p w:rsidR="00CC4898" w:rsidRPr="009B4D5F" w:rsidRDefault="00CC4898"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r>
    </w:p>
    <w:p w:rsidR="00874706" w:rsidRPr="009B4D5F" w:rsidRDefault="00B64F29" w:rsidP="0032440E">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Yapılan </w:t>
      </w:r>
      <w:r w:rsidR="00CC4898" w:rsidRPr="009B4D5F">
        <w:rPr>
          <w:rFonts w:ascii="Times New Roman" w:eastAsia="SimSun" w:hAnsi="Times New Roman" w:cs="Times New Roman"/>
          <w:spacing w:val="1"/>
          <w:sz w:val="24"/>
          <w:szCs w:val="24"/>
          <w:lang w:eastAsia="zh-CN"/>
        </w:rPr>
        <w:t>çalışmanın doğrulayıcı faktör analizinin uyu</w:t>
      </w:r>
      <w:r w:rsidRPr="009B4D5F">
        <w:rPr>
          <w:rFonts w:ascii="Times New Roman" w:eastAsia="SimSun" w:hAnsi="Times New Roman" w:cs="Times New Roman"/>
          <w:spacing w:val="1"/>
          <w:sz w:val="24"/>
          <w:szCs w:val="24"/>
          <w:lang w:eastAsia="zh-CN"/>
        </w:rPr>
        <w:t>m ind</w:t>
      </w:r>
      <w:r w:rsidR="00021F48" w:rsidRPr="009B4D5F">
        <w:rPr>
          <w:rFonts w:ascii="Times New Roman" w:eastAsia="SimSun" w:hAnsi="Times New Roman" w:cs="Times New Roman"/>
          <w:spacing w:val="1"/>
          <w:sz w:val="24"/>
          <w:szCs w:val="24"/>
          <w:lang w:eastAsia="zh-CN"/>
        </w:rPr>
        <w:t xml:space="preserve">eks sonuçları </w:t>
      </w:r>
      <w:r w:rsidR="00C2452B" w:rsidRPr="009B4D5F">
        <w:rPr>
          <w:rFonts w:ascii="Times New Roman" w:eastAsia="SimSun" w:hAnsi="Times New Roman" w:cs="Times New Roman"/>
          <w:spacing w:val="1"/>
          <w:sz w:val="24"/>
          <w:szCs w:val="24"/>
          <w:lang w:eastAsia="zh-CN"/>
        </w:rPr>
        <w:t>Tablo 4.42</w:t>
      </w:r>
      <w:r w:rsidRPr="009B4D5F">
        <w:rPr>
          <w:rFonts w:ascii="Times New Roman" w:eastAsia="SimSun" w:hAnsi="Times New Roman" w:cs="Times New Roman"/>
          <w:spacing w:val="1"/>
          <w:sz w:val="24"/>
          <w:szCs w:val="24"/>
          <w:lang w:eastAsia="zh-CN"/>
        </w:rPr>
        <w:t xml:space="preserve">’de </w:t>
      </w:r>
      <w:r w:rsidR="0032440E" w:rsidRPr="009B4D5F">
        <w:rPr>
          <w:rFonts w:ascii="Times New Roman" w:eastAsia="SimSun" w:hAnsi="Times New Roman" w:cs="Times New Roman"/>
          <w:spacing w:val="1"/>
          <w:sz w:val="24"/>
          <w:szCs w:val="24"/>
          <w:lang w:eastAsia="zh-CN"/>
        </w:rPr>
        <w:t>verilmiştir.</w:t>
      </w:r>
    </w:p>
    <w:p w:rsidR="00CC4898" w:rsidRPr="009B4D5F" w:rsidRDefault="00C2452B" w:rsidP="008357C5">
      <w:pPr>
        <w:pStyle w:val="Balk2"/>
        <w:jc w:val="center"/>
        <w:rPr>
          <w:rFonts w:eastAsia="SimSun"/>
          <w:color w:val="auto"/>
        </w:rPr>
      </w:pPr>
      <w:bookmarkStart w:id="248" w:name="_Toc482259167"/>
      <w:bookmarkStart w:id="249" w:name="_Toc482259217"/>
      <w:bookmarkStart w:id="250" w:name="_Toc482259267"/>
      <w:r w:rsidRPr="009B4D5F">
        <w:rPr>
          <w:rFonts w:eastAsia="SimSun"/>
          <w:color w:val="auto"/>
        </w:rPr>
        <w:t>Tablo 4.42</w:t>
      </w:r>
      <w:r w:rsidR="00CC4898" w:rsidRPr="009B4D5F">
        <w:rPr>
          <w:rFonts w:eastAsia="SimSun"/>
          <w:color w:val="auto"/>
        </w:rPr>
        <w:t xml:space="preserve"> Taslak Ölçeğin Uyum İndeks Sonuçları</w:t>
      </w:r>
      <w:bookmarkEnd w:id="248"/>
      <w:bookmarkEnd w:id="249"/>
      <w:bookmarkEnd w:id="2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276"/>
      </w:tblGrid>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Uyum İndeksi</w:t>
            </w:r>
          </w:p>
        </w:tc>
        <w:tc>
          <w:tcPr>
            <w:tcW w:w="1276"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spacing w:val="1"/>
                <w:lang w:eastAsia="zh-CN"/>
              </w:rPr>
              <w:t>Değerler</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eastAsia="SimSun" w:hAnsi="Times New Roman" w:cs="Times New Roman"/>
                <w:b/>
                <w:noProof/>
                <w:lang w:eastAsia="tr-TR"/>
              </w:rPr>
              <w:drawing>
                <wp:inline distT="0" distB="0" distL="0" distR="0">
                  <wp:extent cx="352425" cy="2857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1,961</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GFI</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,886</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AGFI</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,859</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RMR</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0,038</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CFI</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,902</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eastAsia="SimSun" w:hAnsi="Times New Roman" w:cs="Times New Roman"/>
                <w:b/>
                <w:spacing w:val="1"/>
                <w:lang w:eastAsia="zh-CN"/>
              </w:rPr>
            </w:pPr>
            <w:r w:rsidRPr="009B4D5F">
              <w:rPr>
                <w:rFonts w:ascii="Times New Roman" w:hAnsi="Times New Roman" w:cs="Times New Roman"/>
                <w:b/>
              </w:rPr>
              <w:t>IFI</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,903</w:t>
            </w:r>
          </w:p>
        </w:tc>
      </w:tr>
      <w:tr w:rsidR="00CC4898" w:rsidRPr="009B4D5F" w:rsidTr="009268C3">
        <w:trPr>
          <w:jc w:val="center"/>
        </w:trPr>
        <w:tc>
          <w:tcPr>
            <w:tcW w:w="1649" w:type="dxa"/>
          </w:tcPr>
          <w:p w:rsidR="00CC4898" w:rsidRPr="009B4D5F" w:rsidRDefault="00CC4898" w:rsidP="009268C3">
            <w:pPr>
              <w:spacing w:before="20" w:after="20" w:line="240" w:lineRule="auto"/>
              <w:jc w:val="both"/>
              <w:rPr>
                <w:rFonts w:ascii="Times New Roman" w:hAnsi="Times New Roman" w:cs="Times New Roman"/>
                <w:b/>
              </w:rPr>
            </w:pPr>
            <w:r w:rsidRPr="009B4D5F">
              <w:rPr>
                <w:rFonts w:ascii="Times New Roman" w:hAnsi="Times New Roman" w:cs="Times New Roman"/>
                <w:b/>
              </w:rPr>
              <w:t>RMSEA</w:t>
            </w:r>
          </w:p>
        </w:tc>
        <w:tc>
          <w:tcPr>
            <w:tcW w:w="1276" w:type="dxa"/>
          </w:tcPr>
          <w:p w:rsidR="00CC4898" w:rsidRPr="009B4D5F" w:rsidRDefault="00B64F29" w:rsidP="009268C3">
            <w:pPr>
              <w:spacing w:before="20" w:after="20" w:line="240" w:lineRule="auto"/>
              <w:jc w:val="center"/>
              <w:rPr>
                <w:rFonts w:ascii="Times New Roman" w:eastAsia="SimSun" w:hAnsi="Times New Roman" w:cs="Times New Roman"/>
                <w:spacing w:val="1"/>
                <w:lang w:eastAsia="zh-CN"/>
              </w:rPr>
            </w:pPr>
            <w:r w:rsidRPr="009B4D5F">
              <w:rPr>
                <w:rFonts w:ascii="Times New Roman" w:eastAsia="SimSun" w:hAnsi="Times New Roman" w:cs="Times New Roman"/>
                <w:spacing w:val="1"/>
                <w:lang w:eastAsia="zh-CN"/>
              </w:rPr>
              <w:t>,052</w:t>
            </w:r>
          </w:p>
        </w:tc>
      </w:tr>
    </w:tbl>
    <w:p w:rsidR="00CC4898" w:rsidRPr="009B4D5F" w:rsidRDefault="00CC4898"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r>
    </w:p>
    <w:p w:rsidR="00CC4898" w:rsidRPr="009B4D5F" w:rsidRDefault="00C2452B" w:rsidP="00483A35">
      <w:pPr>
        <w:spacing w:after="120" w:line="360" w:lineRule="auto"/>
        <w:jc w:val="both"/>
        <w:rPr>
          <w:rFonts w:ascii="Times New Roman" w:hAnsi="Times New Roman" w:cs="Times New Roman"/>
          <w:sz w:val="24"/>
          <w:szCs w:val="24"/>
        </w:rPr>
      </w:pPr>
      <w:r w:rsidRPr="009B4D5F">
        <w:rPr>
          <w:rFonts w:ascii="Times New Roman" w:eastAsia="SimSun" w:hAnsi="Times New Roman" w:cs="Times New Roman"/>
          <w:spacing w:val="1"/>
          <w:sz w:val="24"/>
          <w:szCs w:val="24"/>
          <w:lang w:eastAsia="zh-CN"/>
        </w:rPr>
        <w:tab/>
        <w:t>Tablo 4.42</w:t>
      </w:r>
      <w:r w:rsidR="00B64F29" w:rsidRPr="009B4D5F">
        <w:rPr>
          <w:rFonts w:ascii="Times New Roman" w:eastAsia="SimSun" w:hAnsi="Times New Roman" w:cs="Times New Roman"/>
          <w:spacing w:val="1"/>
          <w:sz w:val="24"/>
          <w:szCs w:val="24"/>
          <w:lang w:eastAsia="zh-CN"/>
        </w:rPr>
        <w:t>’de</w:t>
      </w:r>
      <w:r w:rsidR="00CC4898" w:rsidRPr="009B4D5F">
        <w:rPr>
          <w:rFonts w:ascii="Times New Roman" w:eastAsia="SimSun" w:hAnsi="Times New Roman" w:cs="Times New Roman"/>
          <w:spacing w:val="1"/>
          <w:sz w:val="24"/>
          <w:szCs w:val="24"/>
          <w:lang w:eastAsia="zh-CN"/>
        </w:rPr>
        <w:t xml:space="preserve">ki bilgilere göre: </w:t>
      </w:r>
      <w:r w:rsidR="00B64F29" w:rsidRPr="009B4D5F">
        <w:rPr>
          <w:rFonts w:ascii="Times New Roman" w:hAnsi="Times New Roman" w:cs="Times New Roman"/>
          <w:sz w:val="24"/>
          <w:szCs w:val="24"/>
        </w:rPr>
        <w:t xml:space="preserve">Ki-kare </w:t>
      </w:r>
      <w:r w:rsidR="0032440E" w:rsidRPr="009B4D5F">
        <w:rPr>
          <w:rFonts w:ascii="Times New Roman" w:hAnsi="Times New Roman" w:cs="Times New Roman"/>
          <w:sz w:val="24"/>
          <w:szCs w:val="24"/>
        </w:rPr>
        <w:t xml:space="preserve">Uyum Testi </w:t>
      </w:r>
      <w:r w:rsidR="00B64F29" w:rsidRPr="009B4D5F">
        <w:rPr>
          <w:rFonts w:ascii="Times New Roman" w:hAnsi="Times New Roman" w:cs="Times New Roman"/>
          <w:sz w:val="24"/>
          <w:szCs w:val="24"/>
        </w:rPr>
        <w:t xml:space="preserve">(1,961)&lt;3 </w:t>
      </w:r>
      <w:r w:rsidR="00CC4898" w:rsidRPr="009B4D5F">
        <w:rPr>
          <w:rFonts w:ascii="Times New Roman" w:hAnsi="Times New Roman" w:cs="Times New Roman"/>
          <w:sz w:val="24"/>
          <w:szCs w:val="24"/>
        </w:rPr>
        <w:t xml:space="preserve">olduğu için iyi uyumu, </w:t>
      </w:r>
      <w:r w:rsidR="00505BA1" w:rsidRPr="009B4D5F">
        <w:rPr>
          <w:rFonts w:ascii="Times New Roman" w:hAnsi="Times New Roman" w:cs="Times New Roman"/>
          <w:sz w:val="24"/>
          <w:szCs w:val="24"/>
        </w:rPr>
        <w:t xml:space="preserve"> İyilik </w:t>
      </w:r>
      <w:r w:rsidR="0032440E" w:rsidRPr="009B4D5F">
        <w:rPr>
          <w:rFonts w:ascii="Times New Roman" w:hAnsi="Times New Roman" w:cs="Times New Roman"/>
          <w:sz w:val="24"/>
          <w:szCs w:val="24"/>
        </w:rPr>
        <w:t xml:space="preserve">Uyum İndeksi </w:t>
      </w:r>
      <w:r w:rsidR="00505BA1" w:rsidRPr="009B4D5F">
        <w:rPr>
          <w:rFonts w:ascii="Times New Roman" w:hAnsi="Times New Roman" w:cs="Times New Roman"/>
          <w:sz w:val="24"/>
          <w:szCs w:val="24"/>
        </w:rPr>
        <w:t xml:space="preserve">(GFI) 0,886&lt;0,90 olduğu için kabul edilebilir </w:t>
      </w:r>
      <w:r w:rsidR="00CC4898" w:rsidRPr="009B4D5F">
        <w:rPr>
          <w:rFonts w:ascii="Times New Roman" w:hAnsi="Times New Roman" w:cs="Times New Roman"/>
          <w:sz w:val="24"/>
          <w:szCs w:val="24"/>
        </w:rPr>
        <w:t xml:space="preserve">uyumu, Düzeltilmiş </w:t>
      </w:r>
      <w:r w:rsidR="0032440E" w:rsidRPr="009B4D5F">
        <w:rPr>
          <w:rFonts w:ascii="Times New Roman" w:hAnsi="Times New Roman" w:cs="Times New Roman"/>
          <w:sz w:val="24"/>
          <w:szCs w:val="24"/>
        </w:rPr>
        <w:t xml:space="preserve">İyilik Uyum İndeksi </w:t>
      </w:r>
      <w:r w:rsidR="00505BA1" w:rsidRPr="009B4D5F">
        <w:rPr>
          <w:rFonts w:ascii="Times New Roman" w:hAnsi="Times New Roman" w:cs="Times New Roman"/>
          <w:sz w:val="24"/>
          <w:szCs w:val="24"/>
        </w:rPr>
        <w:t>(AGFI) 0,859&lt;0,90 olduğu için kabul edilebilir</w:t>
      </w:r>
      <w:r w:rsidR="00CC4898" w:rsidRPr="009B4D5F">
        <w:rPr>
          <w:rFonts w:ascii="Times New Roman" w:hAnsi="Times New Roman" w:cs="Times New Roman"/>
          <w:sz w:val="24"/>
          <w:szCs w:val="24"/>
        </w:rPr>
        <w:t xml:space="preserve"> uyumu, Artık </w:t>
      </w:r>
      <w:r w:rsidR="0032440E" w:rsidRPr="009B4D5F">
        <w:rPr>
          <w:rFonts w:ascii="Times New Roman" w:hAnsi="Times New Roman" w:cs="Times New Roman"/>
          <w:sz w:val="24"/>
          <w:szCs w:val="24"/>
        </w:rPr>
        <w:t xml:space="preserve">Temelli Uyum İndeksi </w:t>
      </w:r>
      <w:r w:rsidR="00505BA1" w:rsidRPr="009B4D5F">
        <w:rPr>
          <w:rFonts w:ascii="Times New Roman" w:hAnsi="Times New Roman" w:cs="Times New Roman"/>
          <w:sz w:val="24"/>
          <w:szCs w:val="24"/>
        </w:rPr>
        <w:t xml:space="preserve">(RMR) 0,038&lt;0,05 olduğu için iyi </w:t>
      </w:r>
      <w:r w:rsidR="00CC4898" w:rsidRPr="009B4D5F">
        <w:rPr>
          <w:rFonts w:ascii="Times New Roman" w:hAnsi="Times New Roman" w:cs="Times New Roman"/>
          <w:sz w:val="24"/>
          <w:szCs w:val="24"/>
        </w:rPr>
        <w:t>uyumu, , Art</w:t>
      </w:r>
      <w:r w:rsidR="00505BA1" w:rsidRPr="009B4D5F">
        <w:rPr>
          <w:rFonts w:ascii="Times New Roman" w:hAnsi="Times New Roman" w:cs="Times New Roman"/>
          <w:sz w:val="24"/>
          <w:szCs w:val="24"/>
        </w:rPr>
        <w:t xml:space="preserve">tırmalı </w:t>
      </w:r>
      <w:r w:rsidR="0032440E" w:rsidRPr="009B4D5F">
        <w:rPr>
          <w:rFonts w:ascii="Times New Roman" w:hAnsi="Times New Roman" w:cs="Times New Roman"/>
          <w:sz w:val="24"/>
          <w:szCs w:val="24"/>
        </w:rPr>
        <w:t xml:space="preserve">Uyum İndeksi </w:t>
      </w:r>
      <w:r w:rsidR="00505BA1" w:rsidRPr="009B4D5F">
        <w:rPr>
          <w:rFonts w:ascii="Times New Roman" w:hAnsi="Times New Roman" w:cs="Times New Roman"/>
          <w:sz w:val="24"/>
          <w:szCs w:val="24"/>
        </w:rPr>
        <w:t>(IFI) 0,903</w:t>
      </w:r>
      <w:r w:rsidR="00CC4898" w:rsidRPr="009B4D5F">
        <w:rPr>
          <w:rFonts w:ascii="Times New Roman" w:hAnsi="Times New Roman" w:cs="Times New Roman"/>
          <w:sz w:val="24"/>
          <w:szCs w:val="24"/>
        </w:rPr>
        <w:t xml:space="preserve">&gt;0,90 olduğu için kabul edilebilir uyumu ve Yaklaşık </w:t>
      </w:r>
      <w:r w:rsidR="0032440E" w:rsidRPr="009B4D5F">
        <w:rPr>
          <w:rFonts w:ascii="Times New Roman" w:hAnsi="Times New Roman" w:cs="Times New Roman"/>
          <w:sz w:val="24"/>
          <w:szCs w:val="24"/>
        </w:rPr>
        <w:t xml:space="preserve">Hataların Ortalama Karekökü </w:t>
      </w:r>
      <w:r w:rsidR="00505BA1" w:rsidRPr="009B4D5F">
        <w:rPr>
          <w:rFonts w:ascii="Times New Roman" w:hAnsi="Times New Roman" w:cs="Times New Roman"/>
          <w:sz w:val="24"/>
          <w:szCs w:val="24"/>
        </w:rPr>
        <w:t>(RMSEA) değerleri 0,052</w:t>
      </w:r>
      <w:r w:rsidR="00CC4898" w:rsidRPr="009B4D5F">
        <w:rPr>
          <w:rFonts w:ascii="Times New Roman" w:hAnsi="Times New Roman" w:cs="Times New Roman"/>
          <w:sz w:val="24"/>
          <w:szCs w:val="24"/>
        </w:rPr>
        <w:t>&lt;0,08 olduğu için kabul edilebilir uyumu gösterir. Karşılaş</w:t>
      </w:r>
      <w:r w:rsidR="00505BA1" w:rsidRPr="009B4D5F">
        <w:rPr>
          <w:rFonts w:ascii="Times New Roman" w:hAnsi="Times New Roman" w:cs="Times New Roman"/>
          <w:sz w:val="24"/>
          <w:szCs w:val="24"/>
        </w:rPr>
        <w:t xml:space="preserve">tırmalı </w:t>
      </w:r>
      <w:r w:rsidR="0032440E" w:rsidRPr="009B4D5F">
        <w:rPr>
          <w:rFonts w:ascii="Times New Roman" w:hAnsi="Times New Roman" w:cs="Times New Roman"/>
          <w:sz w:val="24"/>
          <w:szCs w:val="24"/>
        </w:rPr>
        <w:t xml:space="preserve">Uyum İndeksi </w:t>
      </w:r>
      <w:r w:rsidR="00505BA1" w:rsidRPr="009B4D5F">
        <w:rPr>
          <w:rFonts w:ascii="Times New Roman" w:hAnsi="Times New Roman" w:cs="Times New Roman"/>
          <w:sz w:val="24"/>
          <w:szCs w:val="24"/>
        </w:rPr>
        <w:t xml:space="preserve">(CFI) </w:t>
      </w:r>
      <w:r w:rsidR="00A620AE" w:rsidRPr="009B4D5F">
        <w:rPr>
          <w:rFonts w:ascii="Times New Roman" w:hAnsi="Times New Roman" w:cs="Times New Roman"/>
          <w:sz w:val="24"/>
          <w:szCs w:val="24"/>
        </w:rPr>
        <w:t xml:space="preserve">değeri </w:t>
      </w:r>
      <w:r w:rsidR="00505BA1" w:rsidRPr="009B4D5F">
        <w:rPr>
          <w:rFonts w:ascii="Times New Roman" w:hAnsi="Times New Roman" w:cs="Times New Roman"/>
          <w:sz w:val="24"/>
          <w:szCs w:val="24"/>
        </w:rPr>
        <w:t>0,902</w:t>
      </w:r>
      <w:r w:rsidR="00A620AE" w:rsidRPr="009B4D5F">
        <w:rPr>
          <w:rFonts w:ascii="Times New Roman" w:hAnsi="Times New Roman" w:cs="Times New Roman"/>
          <w:sz w:val="24"/>
          <w:szCs w:val="24"/>
        </w:rPr>
        <w:t>&lt;0,95 olduğundan</w:t>
      </w:r>
      <w:r w:rsidR="00CC4898" w:rsidRPr="009B4D5F">
        <w:rPr>
          <w:rFonts w:ascii="Times New Roman" w:hAnsi="Times New Roman" w:cs="Times New Roman"/>
          <w:sz w:val="24"/>
          <w:szCs w:val="24"/>
        </w:rPr>
        <w:t xml:space="preserve"> uyum sınırlarının dışında kalmaktadır. Fakat diğer uyum değerleri dikkate alındığ</w:t>
      </w:r>
      <w:r w:rsidR="00A620AE" w:rsidRPr="009B4D5F">
        <w:rPr>
          <w:rFonts w:ascii="Times New Roman" w:hAnsi="Times New Roman" w:cs="Times New Roman"/>
          <w:sz w:val="24"/>
          <w:szCs w:val="24"/>
        </w:rPr>
        <w:t xml:space="preserve">ında modelin genel uyumunun kabul edilebilir </w:t>
      </w:r>
      <w:r w:rsidR="00CC4898" w:rsidRPr="009B4D5F">
        <w:rPr>
          <w:rFonts w:ascii="Times New Roman" w:hAnsi="Times New Roman" w:cs="Times New Roman"/>
          <w:sz w:val="24"/>
          <w:szCs w:val="24"/>
        </w:rPr>
        <w:t>olduğu söylenebilir. Yani faktör analizi ile ort</w:t>
      </w:r>
      <w:r w:rsidR="00505BA1" w:rsidRPr="009B4D5F">
        <w:rPr>
          <w:rFonts w:ascii="Times New Roman" w:hAnsi="Times New Roman" w:cs="Times New Roman"/>
          <w:sz w:val="24"/>
          <w:szCs w:val="24"/>
        </w:rPr>
        <w:t>aya konan yedi</w:t>
      </w:r>
      <w:r w:rsidR="00CC4898" w:rsidRPr="009B4D5F">
        <w:rPr>
          <w:rFonts w:ascii="Times New Roman" w:hAnsi="Times New Roman" w:cs="Times New Roman"/>
          <w:sz w:val="24"/>
          <w:szCs w:val="24"/>
        </w:rPr>
        <w:t xml:space="preserve"> faktörlü yapının geçerliliği doğrulayıcı faktör analizi ile ortaya konmu</w:t>
      </w:r>
      <w:r w:rsidR="0032440E" w:rsidRPr="009B4D5F">
        <w:rPr>
          <w:rFonts w:ascii="Times New Roman" w:hAnsi="Times New Roman" w:cs="Times New Roman"/>
          <w:sz w:val="24"/>
          <w:szCs w:val="24"/>
        </w:rPr>
        <w:t>ştur. Böylece</w:t>
      </w:r>
      <w:r w:rsidR="00505BA1" w:rsidRPr="009B4D5F">
        <w:rPr>
          <w:rFonts w:ascii="Times New Roman" w:hAnsi="Times New Roman" w:cs="Times New Roman"/>
          <w:sz w:val="24"/>
          <w:szCs w:val="24"/>
        </w:rPr>
        <w:t xml:space="preserve"> bu ölçek, Cumhuriyet </w:t>
      </w:r>
      <w:r w:rsidR="00505BA1" w:rsidRPr="009B4D5F">
        <w:rPr>
          <w:rFonts w:ascii="Times New Roman" w:hAnsi="Times New Roman" w:cs="Times New Roman"/>
          <w:sz w:val="24"/>
          <w:szCs w:val="24"/>
        </w:rPr>
        <w:lastRenderedPageBreak/>
        <w:t xml:space="preserve">Üniversitesi’nde görevli idari ve akademik personelin araç kaskosu yaptırma </w:t>
      </w:r>
      <w:r w:rsidR="00A620AE" w:rsidRPr="009B4D5F">
        <w:rPr>
          <w:rFonts w:ascii="Times New Roman" w:hAnsi="Times New Roman" w:cs="Times New Roman"/>
          <w:sz w:val="24"/>
          <w:szCs w:val="24"/>
        </w:rPr>
        <w:t xml:space="preserve">düşüncesini </w:t>
      </w:r>
      <w:r w:rsidR="00505BA1" w:rsidRPr="009B4D5F">
        <w:rPr>
          <w:rFonts w:ascii="Times New Roman" w:hAnsi="Times New Roman" w:cs="Times New Roman"/>
          <w:sz w:val="24"/>
          <w:szCs w:val="24"/>
        </w:rPr>
        <w:t>ve sigorta şirketi</w:t>
      </w:r>
      <w:r w:rsidR="00A620AE" w:rsidRPr="009B4D5F">
        <w:rPr>
          <w:rFonts w:ascii="Times New Roman" w:hAnsi="Times New Roman" w:cs="Times New Roman"/>
          <w:sz w:val="24"/>
          <w:szCs w:val="24"/>
        </w:rPr>
        <w:t xml:space="preserve"> seçimini etkileyen faktörlerin tespitinde </w:t>
      </w:r>
      <w:r w:rsidR="00CC4898" w:rsidRPr="009B4D5F">
        <w:rPr>
          <w:rFonts w:ascii="Times New Roman" w:hAnsi="Times New Roman" w:cs="Times New Roman"/>
          <w:sz w:val="24"/>
          <w:szCs w:val="24"/>
        </w:rPr>
        <w:t>kullanılabilir.</w:t>
      </w:r>
    </w:p>
    <w:p w:rsidR="00CC4898" w:rsidRPr="009B4D5F" w:rsidRDefault="008357C5" w:rsidP="008357C5">
      <w:pPr>
        <w:pStyle w:val="Balk1"/>
        <w:tabs>
          <w:tab w:val="left" w:pos="898"/>
          <w:tab w:val="center" w:pos="4464"/>
        </w:tabs>
        <w:rPr>
          <w:rFonts w:eastAsia="SimSun"/>
          <w:color w:val="auto"/>
        </w:rPr>
      </w:pPr>
      <w:r w:rsidRPr="009B4D5F">
        <w:rPr>
          <w:rFonts w:eastAsia="SimSun"/>
          <w:color w:val="auto"/>
        </w:rPr>
        <w:tab/>
      </w:r>
      <w:bookmarkStart w:id="251" w:name="_Toc482258927"/>
      <w:r w:rsidR="00C24B31" w:rsidRPr="009B4D5F">
        <w:rPr>
          <w:rFonts w:eastAsia="SimSun"/>
          <w:color w:val="auto"/>
        </w:rPr>
        <w:t>4.2</w:t>
      </w:r>
      <w:r w:rsidR="001F6A3D" w:rsidRPr="009B4D5F">
        <w:rPr>
          <w:rFonts w:eastAsia="SimSun"/>
          <w:color w:val="auto"/>
        </w:rPr>
        <w:t>.3</w:t>
      </w:r>
      <w:r w:rsidR="00CC4898" w:rsidRPr="009B4D5F">
        <w:rPr>
          <w:rFonts w:eastAsia="SimSun"/>
          <w:color w:val="auto"/>
        </w:rPr>
        <w:t>.2 Modelin Standartlaştırılmış Regresyon Katsayıları</w:t>
      </w:r>
      <w:bookmarkEnd w:id="251"/>
    </w:p>
    <w:p w:rsidR="00874706" w:rsidRPr="009B4D5F" w:rsidRDefault="001F6A3D" w:rsidP="0032440E">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Doğrulayıcı faktör analizinde model uyumu için kullanılan yöntemlerden bir diğeri regresyon katsayılarının anlamlılığıdır. Regresyon katsayıları, gözlenen değişkenler yardımıyla gizil değişkenleri tahmin etme gücü olarak tanımlanabilir. Bu regresyon katsayılarının istatistiksel olarak anlamlılığına bakılır (Mey</w:t>
      </w:r>
      <w:r w:rsidR="00FD32E8" w:rsidRPr="009B4D5F">
        <w:rPr>
          <w:rFonts w:ascii="Times New Roman" w:eastAsia="SimSun" w:hAnsi="Times New Roman" w:cs="Times New Roman"/>
          <w:spacing w:val="1"/>
          <w:sz w:val="24"/>
          <w:szCs w:val="24"/>
          <w:lang w:eastAsia="zh-CN"/>
        </w:rPr>
        <w:t>dan, Şeşen 2015: 79; a</w:t>
      </w:r>
      <w:r w:rsidR="00C2452B" w:rsidRPr="009B4D5F">
        <w:rPr>
          <w:rFonts w:ascii="Times New Roman" w:eastAsia="SimSun" w:hAnsi="Times New Roman" w:cs="Times New Roman"/>
          <w:spacing w:val="1"/>
          <w:sz w:val="24"/>
          <w:szCs w:val="24"/>
          <w:lang w:eastAsia="zh-CN"/>
        </w:rPr>
        <w:t>kt: Demir, 2016: 94). Tablo 4.43</w:t>
      </w:r>
      <w:r w:rsidR="00FD32E8" w:rsidRPr="009B4D5F">
        <w:rPr>
          <w:rFonts w:ascii="Times New Roman" w:eastAsia="SimSun" w:hAnsi="Times New Roman" w:cs="Times New Roman"/>
          <w:spacing w:val="1"/>
          <w:sz w:val="24"/>
          <w:szCs w:val="24"/>
          <w:lang w:eastAsia="zh-CN"/>
        </w:rPr>
        <w:t>’de teorik modele ait</w:t>
      </w:r>
      <w:r w:rsidRPr="009B4D5F">
        <w:rPr>
          <w:rFonts w:ascii="Times New Roman" w:eastAsia="SimSun" w:hAnsi="Times New Roman" w:cs="Times New Roman"/>
          <w:spacing w:val="1"/>
          <w:sz w:val="24"/>
          <w:szCs w:val="24"/>
          <w:lang w:eastAsia="zh-CN"/>
        </w:rPr>
        <w:t xml:space="preserve"> regresyon ağırlıkları veri</w:t>
      </w:r>
      <w:r w:rsidR="00874706" w:rsidRPr="009B4D5F">
        <w:rPr>
          <w:rFonts w:ascii="Times New Roman" w:eastAsia="SimSun" w:hAnsi="Times New Roman" w:cs="Times New Roman"/>
          <w:spacing w:val="1"/>
          <w:sz w:val="24"/>
          <w:szCs w:val="24"/>
          <w:lang w:eastAsia="zh-CN"/>
        </w:rPr>
        <w:t>lmiştir.</w:t>
      </w:r>
    </w:p>
    <w:p w:rsidR="008357C5" w:rsidRPr="009B4D5F" w:rsidRDefault="008357C5">
      <w:pPr>
        <w:rPr>
          <w:rFonts w:ascii="Times New Roman" w:eastAsia="SimSun" w:hAnsi="Times New Roman" w:cs="Times New Roman"/>
          <w:b/>
          <w:bCs/>
          <w:sz w:val="24"/>
          <w:szCs w:val="36"/>
          <w:lang w:eastAsia="en-GB"/>
        </w:rPr>
      </w:pPr>
      <w:r w:rsidRPr="009B4D5F">
        <w:rPr>
          <w:rFonts w:eastAsia="SimSun"/>
        </w:rPr>
        <w:br w:type="page"/>
      </w:r>
    </w:p>
    <w:p w:rsidR="002C455F" w:rsidRPr="009B4D5F" w:rsidRDefault="001F6A3D" w:rsidP="008357C5">
      <w:pPr>
        <w:pStyle w:val="Balk2"/>
        <w:jc w:val="center"/>
        <w:rPr>
          <w:rFonts w:eastAsia="SimSun"/>
          <w:color w:val="auto"/>
        </w:rPr>
      </w:pPr>
      <w:bookmarkStart w:id="252" w:name="_Toc482259168"/>
      <w:bookmarkStart w:id="253" w:name="_Toc482259218"/>
      <w:bookmarkStart w:id="254" w:name="_Toc482259268"/>
      <w:r w:rsidRPr="009B4D5F">
        <w:rPr>
          <w:rFonts w:eastAsia="SimSun"/>
          <w:color w:val="auto"/>
        </w:rPr>
        <w:lastRenderedPageBreak/>
        <w:t>T</w:t>
      </w:r>
      <w:r w:rsidR="00C2452B" w:rsidRPr="009B4D5F">
        <w:rPr>
          <w:rFonts w:eastAsia="SimSun"/>
          <w:color w:val="auto"/>
        </w:rPr>
        <w:t>ablo 4.43</w:t>
      </w:r>
      <w:r w:rsidRPr="009B4D5F">
        <w:rPr>
          <w:rFonts w:eastAsia="SimSun"/>
          <w:color w:val="auto"/>
        </w:rPr>
        <w:t xml:space="preserve"> Teorik Modelin Regresyon Ağırlıkları</w:t>
      </w:r>
      <w:bookmarkEnd w:id="252"/>
      <w:bookmarkEnd w:id="253"/>
      <w:bookmarkEnd w:id="254"/>
    </w:p>
    <w:tbl>
      <w:tblPr>
        <w:tblW w:w="3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8"/>
        <w:gridCol w:w="671"/>
        <w:gridCol w:w="734"/>
        <w:gridCol w:w="1135"/>
        <w:gridCol w:w="1014"/>
        <w:gridCol w:w="943"/>
        <w:gridCol w:w="660"/>
      </w:tblGrid>
      <w:tr w:rsidR="00CA3A13" w:rsidRPr="009B4D5F" w:rsidTr="00CA3A13">
        <w:trPr>
          <w:tblHeader/>
          <w:jc w:val="center"/>
        </w:trPr>
        <w:tc>
          <w:tcPr>
            <w:tcW w:w="662"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p>
        </w:tc>
        <w:tc>
          <w:tcPr>
            <w:tcW w:w="61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Tahmin</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Standart Hata</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Kritik Oran</w:t>
            </w:r>
          </w:p>
        </w:tc>
        <w:tc>
          <w:tcPr>
            <w:tcW w:w="603" w:type="pct"/>
            <w:tcMar>
              <w:top w:w="15" w:type="dxa"/>
              <w:left w:w="140" w:type="dxa"/>
              <w:bottom w:w="15" w:type="dxa"/>
              <w:right w:w="140" w:type="dxa"/>
            </w:tcMar>
            <w:vAlign w:val="center"/>
            <w:hideMark/>
          </w:tcPr>
          <w:p w:rsidR="00CA3A13" w:rsidRPr="009B4D5F" w:rsidRDefault="0032440E" w:rsidP="009268C3">
            <w:pPr>
              <w:spacing w:before="20" w:after="20" w:line="240" w:lineRule="auto"/>
              <w:jc w:val="both"/>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P</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B9</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both"/>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B16</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1,179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,117</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10,049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B15</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1,109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,107</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10,402</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B12</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1,078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,099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10,935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B13</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1,148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highlight w:val="yellow"/>
                <w:lang w:eastAsia="tr-TR"/>
              </w:rPr>
            </w:pPr>
            <w:r w:rsidRPr="009B4D5F">
              <w:rPr>
                <w:rFonts w:ascii="Times New Roman" w:eastAsia="Times New Roman" w:hAnsi="Times New Roman" w:cs="Times New Roman"/>
                <w:lang w:eastAsia="tr-TR"/>
              </w:rPr>
              <w:t>,104</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11,039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B17</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1,055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,098</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10,750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B11</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1,140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,107</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10,635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B18</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1,149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10,558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A9</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A10</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,950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8,677</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A19</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,777</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,130</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5,969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A8</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,899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,105</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8,558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A20</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,791</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,103</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7,682</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B10</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A17</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1,992</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,246</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8,086</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A7</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1,905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,236</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8,088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B2</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B4</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1,065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,099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10,769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B3</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,946</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,089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10,611</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B7</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B5</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1,418</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,176</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8,043</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B6</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1,431</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,171</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8,351</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A37</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A33</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2,857</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,589</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4,849</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A34</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2,606</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,520</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5,013</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A22</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1,000</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844"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c>
          <w:tcPr>
            <w:tcW w:w="603" w:type="pct"/>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A12</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1,517</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,282</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5,385</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r w:rsidR="00CA3A13" w:rsidRPr="009B4D5F" w:rsidTr="00CA3A13">
        <w:trPr>
          <w:jc w:val="center"/>
        </w:trPr>
        <w:tc>
          <w:tcPr>
            <w:tcW w:w="662" w:type="pct"/>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A13</w:t>
            </w:r>
          </w:p>
        </w:tc>
        <w:tc>
          <w:tcPr>
            <w:tcW w:w="613" w:type="pct"/>
            <w:noWrap/>
            <w:tcMar>
              <w:top w:w="15" w:type="dxa"/>
              <w:left w:w="57" w:type="dxa"/>
              <w:bottom w:w="15" w:type="dxa"/>
              <w:right w:w="57"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667" w:type="pct"/>
            <w:tcMar>
              <w:top w:w="15" w:type="dxa"/>
              <w:left w:w="140" w:type="dxa"/>
              <w:bottom w:w="15" w:type="dxa"/>
              <w:right w:w="140" w:type="dxa"/>
            </w:tcMar>
            <w:vAlign w:val="center"/>
            <w:hideMark/>
          </w:tcPr>
          <w:p w:rsidR="00CA3A13" w:rsidRPr="009B4D5F" w:rsidRDefault="00CA3A13"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008"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1,466</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,280</w:t>
            </w:r>
          </w:p>
        </w:tc>
        <w:tc>
          <w:tcPr>
            <w:tcW w:w="844"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5,231</w:t>
            </w:r>
          </w:p>
        </w:tc>
        <w:tc>
          <w:tcPr>
            <w:tcW w:w="603" w:type="pct"/>
            <w:tcMar>
              <w:top w:w="15" w:type="dxa"/>
              <w:left w:w="140" w:type="dxa"/>
              <w:bottom w:w="15" w:type="dxa"/>
              <w:right w:w="140" w:type="dxa"/>
            </w:tcMar>
            <w:vAlign w:val="center"/>
            <w:hideMark/>
          </w:tcPr>
          <w:p w:rsidR="00CA3A13" w:rsidRPr="009B4D5F" w:rsidRDefault="00CA3A13" w:rsidP="009268C3">
            <w:pPr>
              <w:spacing w:before="20" w:after="20" w:line="240" w:lineRule="auto"/>
              <w:jc w:val="right"/>
              <w:rPr>
                <w:rFonts w:ascii="Times New Roman" w:eastAsia="Times New Roman" w:hAnsi="Times New Roman" w:cs="Times New Roman"/>
                <w:lang w:eastAsia="tr-TR"/>
              </w:rPr>
            </w:pPr>
            <w:r w:rsidRPr="009B4D5F">
              <w:rPr>
                <w:rFonts w:ascii="Times New Roman" w:eastAsia="Times New Roman" w:hAnsi="Times New Roman" w:cs="Times New Roman"/>
                <w:lang w:eastAsia="tr-TR"/>
              </w:rPr>
              <w:t>***</w:t>
            </w:r>
          </w:p>
        </w:tc>
      </w:tr>
    </w:tbl>
    <w:p w:rsidR="002C455F" w:rsidRPr="009B4D5F" w:rsidRDefault="002C455F" w:rsidP="00CF0A02">
      <w:pPr>
        <w:spacing w:after="120" w:line="360" w:lineRule="auto"/>
        <w:ind w:firstLine="709"/>
        <w:jc w:val="both"/>
        <w:rPr>
          <w:rFonts w:ascii="Times New Roman" w:eastAsia="SimSun" w:hAnsi="Times New Roman" w:cs="Times New Roman"/>
          <w:b/>
          <w:spacing w:val="1"/>
          <w:sz w:val="24"/>
          <w:szCs w:val="24"/>
          <w:lang w:eastAsia="zh-CN"/>
        </w:rPr>
      </w:pPr>
    </w:p>
    <w:p w:rsidR="009506B5" w:rsidRPr="009B4D5F" w:rsidRDefault="00FD32E8" w:rsidP="00CF0A02">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w:t>
      </w:r>
      <w:r w:rsidR="00C2452B" w:rsidRPr="009B4D5F">
        <w:rPr>
          <w:rFonts w:ascii="Times New Roman" w:eastAsia="SimSun" w:hAnsi="Times New Roman" w:cs="Times New Roman"/>
          <w:spacing w:val="1"/>
          <w:sz w:val="24"/>
          <w:szCs w:val="24"/>
          <w:lang w:eastAsia="zh-CN"/>
        </w:rPr>
        <w:t>ablo 4.43</w:t>
      </w:r>
      <w:r w:rsidRPr="009B4D5F">
        <w:rPr>
          <w:rFonts w:ascii="Times New Roman" w:eastAsia="SimSun" w:hAnsi="Times New Roman" w:cs="Times New Roman"/>
          <w:spacing w:val="1"/>
          <w:sz w:val="24"/>
          <w:szCs w:val="24"/>
          <w:lang w:eastAsia="zh-CN"/>
        </w:rPr>
        <w:t>’e</w:t>
      </w:r>
      <w:r w:rsidR="001F6A3D" w:rsidRPr="009B4D5F">
        <w:rPr>
          <w:rFonts w:ascii="Times New Roman" w:eastAsia="SimSun" w:hAnsi="Times New Roman" w:cs="Times New Roman"/>
          <w:spacing w:val="1"/>
          <w:sz w:val="24"/>
          <w:szCs w:val="24"/>
          <w:lang w:eastAsia="zh-CN"/>
        </w:rPr>
        <w:t xml:space="preserve"> göre</w:t>
      </w:r>
      <w:r w:rsidR="002C455F" w:rsidRPr="009B4D5F">
        <w:rPr>
          <w:rFonts w:ascii="Times New Roman" w:eastAsia="SimSun" w:hAnsi="Times New Roman" w:cs="Times New Roman"/>
          <w:spacing w:val="1"/>
          <w:sz w:val="24"/>
          <w:szCs w:val="24"/>
          <w:lang w:eastAsia="zh-CN"/>
        </w:rPr>
        <w:t xml:space="preserve"> iki değişken (gizil ve gözlenen</w:t>
      </w:r>
      <w:r w:rsidR="001F6A3D" w:rsidRPr="009B4D5F">
        <w:rPr>
          <w:rFonts w:ascii="Times New Roman" w:eastAsia="SimSun" w:hAnsi="Times New Roman" w:cs="Times New Roman"/>
          <w:spacing w:val="1"/>
          <w:sz w:val="24"/>
          <w:szCs w:val="24"/>
          <w:lang w:eastAsia="zh-CN"/>
        </w:rPr>
        <w:t>) için</w:t>
      </w:r>
      <w:r w:rsidR="00A47608" w:rsidRPr="009B4D5F">
        <w:rPr>
          <w:rFonts w:ascii="Times New Roman" w:eastAsia="SimSun" w:hAnsi="Times New Roman" w:cs="Times New Roman"/>
          <w:spacing w:val="1"/>
          <w:sz w:val="24"/>
          <w:szCs w:val="24"/>
          <w:lang w:eastAsia="zh-CN"/>
        </w:rPr>
        <w:t xml:space="preserve"> anlamlılık </w:t>
      </w:r>
      <w:r w:rsidR="002C455F" w:rsidRPr="009B4D5F">
        <w:rPr>
          <w:rFonts w:ascii="Times New Roman" w:eastAsia="SimSun" w:hAnsi="Times New Roman" w:cs="Times New Roman"/>
          <w:spacing w:val="1"/>
          <w:sz w:val="24"/>
          <w:szCs w:val="24"/>
          <w:lang w:eastAsia="zh-CN"/>
        </w:rPr>
        <w:t>(p) değerlerinin tamamı</w:t>
      </w:r>
      <w:r w:rsidR="001F6A3D" w:rsidRPr="009B4D5F">
        <w:rPr>
          <w:rFonts w:ascii="Times New Roman" w:eastAsia="SimSun" w:hAnsi="Times New Roman" w:cs="Times New Roman"/>
          <w:spacing w:val="1"/>
          <w:sz w:val="24"/>
          <w:szCs w:val="24"/>
          <w:lang w:eastAsia="zh-CN"/>
        </w:rPr>
        <w:t xml:space="preserve"> 0,05’den küçük olduğu için re</w:t>
      </w:r>
      <w:r w:rsidR="002C455F" w:rsidRPr="009B4D5F">
        <w:rPr>
          <w:rFonts w:ascii="Times New Roman" w:eastAsia="SimSun" w:hAnsi="Times New Roman" w:cs="Times New Roman"/>
          <w:spacing w:val="1"/>
          <w:sz w:val="24"/>
          <w:szCs w:val="24"/>
          <w:lang w:eastAsia="zh-CN"/>
        </w:rPr>
        <w:t xml:space="preserve">gresyon katsayıları anlamlı çıkmıştır. </w:t>
      </w:r>
      <w:r w:rsidR="001F6A3D" w:rsidRPr="009B4D5F">
        <w:rPr>
          <w:rFonts w:ascii="Times New Roman" w:eastAsia="SimSun" w:hAnsi="Times New Roman" w:cs="Times New Roman"/>
          <w:spacing w:val="1"/>
          <w:sz w:val="24"/>
          <w:szCs w:val="24"/>
          <w:lang w:eastAsia="zh-CN"/>
        </w:rPr>
        <w:t>Y</w:t>
      </w:r>
      <w:r w:rsidR="009506B5" w:rsidRPr="009B4D5F">
        <w:rPr>
          <w:rFonts w:ascii="Times New Roman" w:eastAsia="SimSun" w:hAnsi="Times New Roman" w:cs="Times New Roman"/>
          <w:spacing w:val="1"/>
          <w:sz w:val="24"/>
          <w:szCs w:val="24"/>
          <w:lang w:eastAsia="zh-CN"/>
        </w:rPr>
        <w:t>ani gözlenen değişkenler vasıtası</w:t>
      </w:r>
      <w:r w:rsidR="001F6A3D" w:rsidRPr="009B4D5F">
        <w:rPr>
          <w:rFonts w:ascii="Times New Roman" w:eastAsia="SimSun" w:hAnsi="Times New Roman" w:cs="Times New Roman"/>
          <w:spacing w:val="1"/>
          <w:sz w:val="24"/>
          <w:szCs w:val="24"/>
          <w:lang w:eastAsia="zh-CN"/>
        </w:rPr>
        <w:t xml:space="preserve"> ile gizil değişkenl</w:t>
      </w:r>
      <w:r w:rsidR="009506B5" w:rsidRPr="009B4D5F">
        <w:rPr>
          <w:rFonts w:ascii="Times New Roman" w:eastAsia="SimSun" w:hAnsi="Times New Roman" w:cs="Times New Roman"/>
          <w:spacing w:val="1"/>
          <w:sz w:val="24"/>
          <w:szCs w:val="24"/>
          <w:lang w:eastAsia="zh-CN"/>
        </w:rPr>
        <w:t>er i</w:t>
      </w:r>
      <w:r w:rsidR="00C2452B" w:rsidRPr="009B4D5F">
        <w:rPr>
          <w:rFonts w:ascii="Times New Roman" w:eastAsia="SimSun" w:hAnsi="Times New Roman" w:cs="Times New Roman"/>
          <w:spacing w:val="1"/>
          <w:sz w:val="24"/>
          <w:szCs w:val="24"/>
          <w:lang w:eastAsia="zh-CN"/>
        </w:rPr>
        <w:t>yi tahmin edilmiştir. Tablo 4.43</w:t>
      </w:r>
      <w:r w:rsidR="009506B5" w:rsidRPr="009B4D5F">
        <w:rPr>
          <w:rFonts w:ascii="Times New Roman" w:eastAsia="SimSun" w:hAnsi="Times New Roman" w:cs="Times New Roman"/>
          <w:spacing w:val="1"/>
          <w:sz w:val="24"/>
          <w:szCs w:val="24"/>
          <w:lang w:eastAsia="zh-CN"/>
        </w:rPr>
        <w:t>’de</w:t>
      </w:r>
      <w:r w:rsidR="001F6A3D" w:rsidRPr="009B4D5F">
        <w:rPr>
          <w:rFonts w:ascii="Times New Roman" w:eastAsia="SimSun" w:hAnsi="Times New Roman" w:cs="Times New Roman"/>
          <w:spacing w:val="1"/>
          <w:sz w:val="24"/>
          <w:szCs w:val="24"/>
          <w:lang w:eastAsia="zh-CN"/>
        </w:rPr>
        <w:t xml:space="preserve"> </w:t>
      </w:r>
      <w:r w:rsidR="009506B5" w:rsidRPr="009B4D5F">
        <w:rPr>
          <w:rFonts w:ascii="Times New Roman" w:hAnsi="Times New Roman" w:cs="Times New Roman"/>
          <w:sz w:val="24"/>
          <w:szCs w:val="24"/>
        </w:rPr>
        <w:t>üç yıldız (***) gösterimi ile</w:t>
      </w:r>
      <w:r w:rsidR="001F6A3D" w:rsidRPr="009B4D5F">
        <w:rPr>
          <w:rFonts w:ascii="Times New Roman" w:hAnsi="Times New Roman" w:cs="Times New Roman"/>
          <w:sz w:val="24"/>
          <w:szCs w:val="24"/>
        </w:rPr>
        <w:t xml:space="preserve"> p değerler</w:t>
      </w:r>
      <w:r w:rsidR="009506B5" w:rsidRPr="009B4D5F">
        <w:rPr>
          <w:rFonts w:ascii="Times New Roman" w:hAnsi="Times New Roman" w:cs="Times New Roman"/>
          <w:sz w:val="24"/>
          <w:szCs w:val="24"/>
        </w:rPr>
        <w:t>inin 0,05’ten çok küçük olduğu anlaşılmaktadı</w:t>
      </w:r>
      <w:r w:rsidR="001F6A3D" w:rsidRPr="009B4D5F">
        <w:rPr>
          <w:rFonts w:ascii="Times New Roman" w:hAnsi="Times New Roman" w:cs="Times New Roman"/>
          <w:sz w:val="24"/>
          <w:szCs w:val="24"/>
        </w:rPr>
        <w:t xml:space="preserve">r. </w:t>
      </w:r>
      <w:r w:rsidR="009506B5" w:rsidRPr="009B4D5F">
        <w:rPr>
          <w:rFonts w:ascii="Times New Roman" w:hAnsi="Times New Roman" w:cs="Times New Roman"/>
          <w:sz w:val="24"/>
          <w:szCs w:val="24"/>
        </w:rPr>
        <w:t>Regresyon ağırlıklarının yorumu ise</w:t>
      </w:r>
      <w:r w:rsidR="001F6A3D" w:rsidRPr="009B4D5F">
        <w:rPr>
          <w:rFonts w:ascii="Times New Roman" w:hAnsi="Times New Roman" w:cs="Times New Roman"/>
          <w:sz w:val="24"/>
          <w:szCs w:val="24"/>
        </w:rPr>
        <w:t xml:space="preserve"> </w:t>
      </w:r>
      <w:r w:rsidR="001F6A3D" w:rsidRPr="009B4D5F">
        <w:rPr>
          <w:rFonts w:ascii="Times New Roman" w:hAnsi="Times New Roman" w:cs="Times New Roman"/>
          <w:sz w:val="24"/>
          <w:szCs w:val="24"/>
        </w:rPr>
        <w:lastRenderedPageBreak/>
        <w:t>standartlaştırılmış regres</w:t>
      </w:r>
      <w:r w:rsidR="00021F48" w:rsidRPr="009B4D5F">
        <w:rPr>
          <w:rFonts w:ascii="Times New Roman" w:hAnsi="Times New Roman" w:cs="Times New Roman"/>
          <w:sz w:val="24"/>
          <w:szCs w:val="24"/>
        </w:rPr>
        <w:t xml:space="preserve">yon ağırlıklarına göre yapılır. </w:t>
      </w:r>
      <w:r w:rsidR="00C2452B" w:rsidRPr="009B4D5F">
        <w:rPr>
          <w:rFonts w:ascii="Times New Roman" w:eastAsia="SimSun" w:hAnsi="Times New Roman" w:cs="Times New Roman"/>
          <w:spacing w:val="1"/>
          <w:sz w:val="24"/>
          <w:szCs w:val="24"/>
          <w:lang w:eastAsia="zh-CN"/>
        </w:rPr>
        <w:t>Tablo 4.44’d</w:t>
      </w:r>
      <w:r w:rsidR="001F6A3D" w:rsidRPr="009B4D5F">
        <w:rPr>
          <w:rFonts w:ascii="Times New Roman" w:eastAsia="SimSun" w:hAnsi="Times New Roman" w:cs="Times New Roman"/>
          <w:spacing w:val="1"/>
          <w:sz w:val="24"/>
          <w:szCs w:val="24"/>
          <w:lang w:eastAsia="zh-CN"/>
        </w:rPr>
        <w:t>e standartlaştırılmış reg</w:t>
      </w:r>
      <w:r w:rsidR="009506B5" w:rsidRPr="009B4D5F">
        <w:rPr>
          <w:rFonts w:ascii="Times New Roman" w:eastAsia="SimSun" w:hAnsi="Times New Roman" w:cs="Times New Roman"/>
          <w:spacing w:val="1"/>
          <w:sz w:val="24"/>
          <w:szCs w:val="24"/>
          <w:lang w:eastAsia="zh-CN"/>
        </w:rPr>
        <w:t>resyon ağırlıkları verilmiştir.</w:t>
      </w:r>
    </w:p>
    <w:p w:rsidR="009506B5" w:rsidRPr="009B4D5F" w:rsidRDefault="001F6A3D" w:rsidP="008357C5">
      <w:pPr>
        <w:pStyle w:val="Balk2"/>
        <w:jc w:val="center"/>
        <w:rPr>
          <w:rFonts w:eastAsia="SimSun"/>
          <w:color w:val="auto"/>
        </w:rPr>
      </w:pPr>
      <w:bookmarkStart w:id="255" w:name="_Toc482259169"/>
      <w:bookmarkStart w:id="256" w:name="_Toc482259219"/>
      <w:bookmarkStart w:id="257" w:name="_Toc482259269"/>
      <w:r w:rsidRPr="009B4D5F">
        <w:rPr>
          <w:rFonts w:eastAsia="SimSun"/>
          <w:color w:val="auto"/>
        </w:rPr>
        <w:t>Tablo 4.4</w:t>
      </w:r>
      <w:r w:rsidR="00C2452B" w:rsidRPr="009B4D5F">
        <w:rPr>
          <w:rFonts w:eastAsia="SimSun"/>
          <w:color w:val="auto"/>
        </w:rPr>
        <w:t>4</w:t>
      </w:r>
      <w:r w:rsidRPr="009B4D5F">
        <w:rPr>
          <w:rFonts w:eastAsia="SimSun"/>
          <w:color w:val="auto"/>
        </w:rPr>
        <w:t xml:space="preserve"> Standartlaştırılmış Regresyon Ağırlıkları</w:t>
      </w:r>
      <w:bookmarkEnd w:id="255"/>
      <w:bookmarkEnd w:id="256"/>
      <w:bookmarkEnd w:id="257"/>
    </w:p>
    <w:tbl>
      <w:tblPr>
        <w:tblW w:w="25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709"/>
        <w:gridCol w:w="993"/>
        <w:gridCol w:w="1558"/>
      </w:tblGrid>
      <w:tr w:rsidR="009506B5" w:rsidRPr="009B4D5F" w:rsidTr="009268C3">
        <w:trPr>
          <w:tblHeader/>
          <w:jc w:val="center"/>
        </w:trPr>
        <w:tc>
          <w:tcPr>
            <w:tcW w:w="1166" w:type="pct"/>
            <w:tcMar>
              <w:top w:w="15" w:type="dxa"/>
              <w:left w:w="140" w:type="dxa"/>
              <w:bottom w:w="15" w:type="dxa"/>
              <w:right w:w="140"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lang w:eastAsia="tr-TR"/>
              </w:rPr>
            </w:pPr>
          </w:p>
        </w:tc>
        <w:tc>
          <w:tcPr>
            <w:tcW w:w="834" w:type="pct"/>
            <w:tcMar>
              <w:top w:w="15" w:type="dxa"/>
              <w:left w:w="140" w:type="dxa"/>
              <w:bottom w:w="15" w:type="dxa"/>
              <w:right w:w="140"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lang w:eastAsia="tr-TR"/>
              </w:rPr>
            </w:pP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lang w:eastAsia="tr-TR"/>
              </w:rPr>
            </w:pPr>
          </w:p>
        </w:tc>
        <w:tc>
          <w:tcPr>
            <w:tcW w:w="1833" w:type="pct"/>
            <w:tcMar>
              <w:top w:w="15" w:type="dxa"/>
              <w:left w:w="140" w:type="dxa"/>
              <w:bottom w:w="15" w:type="dxa"/>
              <w:right w:w="140" w:type="dxa"/>
            </w:tcMar>
            <w:vAlign w:val="center"/>
            <w:hideMark/>
          </w:tcPr>
          <w:p w:rsidR="009506B5" w:rsidRPr="009B4D5F" w:rsidRDefault="002E6E3B"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Tahmin</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B9</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,634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B16</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,637</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B15</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,669</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B12</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,712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B13</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,721</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B17</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,697</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B11</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,684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B18</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,678</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A9</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,682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A10</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,614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A19</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,394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A8</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,601</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A20</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,523</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B10</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,530</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A17</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,772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A7</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,720</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B2</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,622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B4</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,793</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B3</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,766</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B7</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,624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B5</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,616</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B6</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,729</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A37</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,302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A33</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,854</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A34</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,752</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A22</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,379</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A12</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,639</w:t>
            </w:r>
          </w:p>
        </w:tc>
      </w:tr>
      <w:tr w:rsidR="009506B5" w:rsidRPr="009B4D5F" w:rsidTr="009268C3">
        <w:trPr>
          <w:jc w:val="center"/>
        </w:trPr>
        <w:tc>
          <w:tcPr>
            <w:tcW w:w="1166" w:type="pct"/>
            <w:tcMar>
              <w:top w:w="15" w:type="dxa"/>
              <w:left w:w="57" w:type="dxa"/>
              <w:bottom w:w="15" w:type="dxa"/>
              <w:right w:w="57" w:type="dxa"/>
            </w:tcMar>
            <w:vAlign w:val="center"/>
            <w:hideMark/>
          </w:tcPr>
          <w:p w:rsidR="009506B5" w:rsidRPr="009B4D5F" w:rsidRDefault="009506B5" w:rsidP="00874706">
            <w:pPr>
              <w:spacing w:after="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A13</w:t>
            </w:r>
          </w:p>
        </w:tc>
        <w:tc>
          <w:tcPr>
            <w:tcW w:w="834" w:type="pct"/>
            <w:noWrap/>
            <w:tcMar>
              <w:top w:w="15" w:type="dxa"/>
              <w:left w:w="57" w:type="dxa"/>
              <w:bottom w:w="15" w:type="dxa"/>
              <w:right w:w="57"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w:t>
            </w:r>
          </w:p>
        </w:tc>
        <w:tc>
          <w:tcPr>
            <w:tcW w:w="1168"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833" w:type="pct"/>
            <w:tcMar>
              <w:top w:w="15" w:type="dxa"/>
              <w:left w:w="140" w:type="dxa"/>
              <w:bottom w:w="15" w:type="dxa"/>
              <w:right w:w="140" w:type="dxa"/>
            </w:tcMar>
            <w:vAlign w:val="center"/>
            <w:hideMark/>
          </w:tcPr>
          <w:p w:rsidR="009506B5" w:rsidRPr="009B4D5F" w:rsidRDefault="009506B5" w:rsidP="00874706">
            <w:pPr>
              <w:spacing w:after="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,565</w:t>
            </w:r>
          </w:p>
        </w:tc>
      </w:tr>
    </w:tbl>
    <w:p w:rsidR="001F6A3D" w:rsidRPr="009B4D5F" w:rsidRDefault="001F6A3D" w:rsidP="00CF0A02">
      <w:pPr>
        <w:spacing w:after="120" w:line="360" w:lineRule="auto"/>
        <w:ind w:firstLine="709"/>
        <w:jc w:val="both"/>
        <w:rPr>
          <w:rFonts w:ascii="Times New Roman" w:eastAsia="SimSun" w:hAnsi="Times New Roman" w:cs="Times New Roman"/>
          <w:spacing w:val="1"/>
          <w:sz w:val="24"/>
          <w:szCs w:val="24"/>
          <w:lang w:eastAsia="zh-CN"/>
        </w:rPr>
      </w:pPr>
    </w:p>
    <w:p w:rsidR="001F6A3D" w:rsidRPr="009B4D5F" w:rsidRDefault="009506B5" w:rsidP="00483A35">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ab/>
        <w:t xml:space="preserve">Regresyon değerleri ile gözlenen değişkenlerin </w:t>
      </w:r>
      <w:r w:rsidR="001F6A3D" w:rsidRPr="009B4D5F">
        <w:rPr>
          <w:rFonts w:ascii="Times New Roman" w:eastAsia="SimSun" w:hAnsi="Times New Roman" w:cs="Times New Roman"/>
          <w:spacing w:val="1"/>
          <w:sz w:val="24"/>
          <w:szCs w:val="24"/>
          <w:lang w:eastAsia="zh-CN"/>
        </w:rPr>
        <w:t>gizli</w:t>
      </w:r>
      <w:r w:rsidRPr="009B4D5F">
        <w:rPr>
          <w:rFonts w:ascii="Times New Roman" w:eastAsia="SimSun" w:hAnsi="Times New Roman" w:cs="Times New Roman"/>
          <w:spacing w:val="1"/>
          <w:sz w:val="24"/>
          <w:szCs w:val="24"/>
          <w:lang w:eastAsia="zh-CN"/>
        </w:rPr>
        <w:t xml:space="preserve"> değişkenleri tahmin etme gücü</w:t>
      </w:r>
      <w:r w:rsidR="001F6A3D"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t>(faktör yüklenimle</w:t>
      </w:r>
      <w:r w:rsidR="0032440E" w:rsidRPr="009B4D5F">
        <w:rPr>
          <w:rFonts w:ascii="Times New Roman" w:eastAsia="SimSun" w:hAnsi="Times New Roman" w:cs="Times New Roman"/>
          <w:spacing w:val="1"/>
          <w:sz w:val="24"/>
          <w:szCs w:val="24"/>
          <w:lang w:eastAsia="zh-CN"/>
        </w:rPr>
        <w:t>ri</w:t>
      </w:r>
      <w:r w:rsidR="008A1F40" w:rsidRPr="009B4D5F">
        <w:rPr>
          <w:rFonts w:ascii="Times New Roman" w:eastAsia="SimSun" w:hAnsi="Times New Roman" w:cs="Times New Roman"/>
          <w:spacing w:val="1"/>
          <w:sz w:val="24"/>
          <w:szCs w:val="24"/>
          <w:lang w:eastAsia="zh-CN"/>
        </w:rPr>
        <w:t>) belirlenebilir. Tablo 4.44</w:t>
      </w:r>
      <w:r w:rsidRPr="009B4D5F">
        <w:rPr>
          <w:rFonts w:ascii="Times New Roman" w:eastAsia="SimSun" w:hAnsi="Times New Roman" w:cs="Times New Roman"/>
          <w:spacing w:val="1"/>
          <w:sz w:val="24"/>
          <w:szCs w:val="24"/>
          <w:lang w:eastAsia="zh-CN"/>
        </w:rPr>
        <w:t>’</w:t>
      </w:r>
      <w:r w:rsidR="00334EFB" w:rsidRPr="009B4D5F">
        <w:rPr>
          <w:rFonts w:ascii="Times New Roman" w:eastAsia="SimSun" w:hAnsi="Times New Roman" w:cs="Times New Roman"/>
          <w:spacing w:val="1"/>
          <w:sz w:val="24"/>
          <w:szCs w:val="24"/>
          <w:lang w:eastAsia="zh-CN"/>
        </w:rPr>
        <w:t>e göre F</w:t>
      </w:r>
      <w:r w:rsidR="001F6A3D" w:rsidRPr="009B4D5F">
        <w:rPr>
          <w:rFonts w:ascii="Times New Roman" w:eastAsia="SimSun" w:hAnsi="Times New Roman" w:cs="Times New Roman"/>
          <w:spacing w:val="1"/>
          <w:sz w:val="24"/>
          <w:szCs w:val="24"/>
          <w:lang w:eastAsia="zh-CN"/>
        </w:rPr>
        <w:t>1 gizil d</w:t>
      </w:r>
      <w:r w:rsidR="00334EFB" w:rsidRPr="009B4D5F">
        <w:rPr>
          <w:rFonts w:ascii="Times New Roman" w:eastAsia="SimSun" w:hAnsi="Times New Roman" w:cs="Times New Roman"/>
          <w:spacing w:val="1"/>
          <w:sz w:val="24"/>
          <w:szCs w:val="24"/>
          <w:lang w:eastAsia="zh-CN"/>
        </w:rPr>
        <w:t>eğişkeninin faktör yükleri 0,634-0,721 arasında, F</w:t>
      </w:r>
      <w:r w:rsidR="001F6A3D" w:rsidRPr="009B4D5F">
        <w:rPr>
          <w:rFonts w:ascii="Times New Roman" w:eastAsia="SimSun" w:hAnsi="Times New Roman" w:cs="Times New Roman"/>
          <w:spacing w:val="1"/>
          <w:sz w:val="24"/>
          <w:szCs w:val="24"/>
          <w:lang w:eastAsia="zh-CN"/>
        </w:rPr>
        <w:t>2 gizil d</w:t>
      </w:r>
      <w:r w:rsidR="00334EFB" w:rsidRPr="009B4D5F">
        <w:rPr>
          <w:rFonts w:ascii="Times New Roman" w:eastAsia="SimSun" w:hAnsi="Times New Roman" w:cs="Times New Roman"/>
          <w:spacing w:val="1"/>
          <w:sz w:val="24"/>
          <w:szCs w:val="24"/>
          <w:lang w:eastAsia="zh-CN"/>
        </w:rPr>
        <w:t>eğişkeninin faktör yükleri 0,394-0,682 arasında, F</w:t>
      </w:r>
      <w:r w:rsidR="001F6A3D" w:rsidRPr="009B4D5F">
        <w:rPr>
          <w:rFonts w:ascii="Times New Roman" w:eastAsia="SimSun" w:hAnsi="Times New Roman" w:cs="Times New Roman"/>
          <w:spacing w:val="1"/>
          <w:sz w:val="24"/>
          <w:szCs w:val="24"/>
          <w:lang w:eastAsia="zh-CN"/>
        </w:rPr>
        <w:t>3 gizil d</w:t>
      </w:r>
      <w:r w:rsidR="00334EFB" w:rsidRPr="009B4D5F">
        <w:rPr>
          <w:rFonts w:ascii="Times New Roman" w:eastAsia="SimSun" w:hAnsi="Times New Roman" w:cs="Times New Roman"/>
          <w:spacing w:val="1"/>
          <w:sz w:val="24"/>
          <w:szCs w:val="24"/>
          <w:lang w:eastAsia="zh-CN"/>
        </w:rPr>
        <w:t>eğişkeninin faktör yükleri 0,530-0,772 arasında, F</w:t>
      </w:r>
      <w:r w:rsidR="001F6A3D" w:rsidRPr="009B4D5F">
        <w:rPr>
          <w:rFonts w:ascii="Times New Roman" w:eastAsia="SimSun" w:hAnsi="Times New Roman" w:cs="Times New Roman"/>
          <w:spacing w:val="1"/>
          <w:sz w:val="24"/>
          <w:szCs w:val="24"/>
          <w:lang w:eastAsia="zh-CN"/>
        </w:rPr>
        <w:t>4 gizil d</w:t>
      </w:r>
      <w:r w:rsidR="00334EFB" w:rsidRPr="009B4D5F">
        <w:rPr>
          <w:rFonts w:ascii="Times New Roman" w:eastAsia="SimSun" w:hAnsi="Times New Roman" w:cs="Times New Roman"/>
          <w:spacing w:val="1"/>
          <w:sz w:val="24"/>
          <w:szCs w:val="24"/>
          <w:lang w:eastAsia="zh-CN"/>
        </w:rPr>
        <w:t>eğişkeninin faktör yükleri 0,622-0,793 arasında, F</w:t>
      </w:r>
      <w:r w:rsidR="001F6A3D" w:rsidRPr="009B4D5F">
        <w:rPr>
          <w:rFonts w:ascii="Times New Roman" w:eastAsia="SimSun" w:hAnsi="Times New Roman" w:cs="Times New Roman"/>
          <w:spacing w:val="1"/>
          <w:sz w:val="24"/>
          <w:szCs w:val="24"/>
          <w:lang w:eastAsia="zh-CN"/>
        </w:rPr>
        <w:t>5 gizil d</w:t>
      </w:r>
      <w:r w:rsidR="00334EFB" w:rsidRPr="009B4D5F">
        <w:rPr>
          <w:rFonts w:ascii="Times New Roman" w:eastAsia="SimSun" w:hAnsi="Times New Roman" w:cs="Times New Roman"/>
          <w:spacing w:val="1"/>
          <w:sz w:val="24"/>
          <w:szCs w:val="24"/>
          <w:lang w:eastAsia="zh-CN"/>
        </w:rPr>
        <w:t xml:space="preserve">eğişkeninin faktör yükleri 0,616-729 arasında, F6 gizil değişkeninin faktör yükleri </w:t>
      </w:r>
      <w:r w:rsidR="00334EFB" w:rsidRPr="009B4D5F">
        <w:rPr>
          <w:rFonts w:ascii="Times New Roman" w:eastAsia="SimSun" w:hAnsi="Times New Roman" w:cs="Times New Roman"/>
          <w:spacing w:val="1"/>
          <w:sz w:val="24"/>
          <w:szCs w:val="24"/>
          <w:lang w:eastAsia="zh-CN"/>
        </w:rPr>
        <w:lastRenderedPageBreak/>
        <w:t xml:space="preserve">0,302-0,854 arasında ve F7 gizil değişkeninin faktör yükleri 0,379-0,639 </w:t>
      </w:r>
      <w:r w:rsidR="001F6A3D" w:rsidRPr="009B4D5F">
        <w:rPr>
          <w:rFonts w:ascii="Times New Roman" w:eastAsia="SimSun" w:hAnsi="Times New Roman" w:cs="Times New Roman"/>
          <w:spacing w:val="1"/>
          <w:sz w:val="24"/>
          <w:szCs w:val="24"/>
          <w:lang w:eastAsia="zh-CN"/>
        </w:rPr>
        <w:t xml:space="preserve">arasında değişmektedir. </w:t>
      </w:r>
    </w:p>
    <w:p w:rsidR="008357C5" w:rsidRPr="009B4D5F" w:rsidRDefault="00334EFB" w:rsidP="008357C5">
      <w:r w:rsidRPr="009B4D5F">
        <w:rPr>
          <w:rFonts w:eastAsia="Calibri"/>
          <w:noProof/>
          <w:lang w:eastAsia="tr-TR"/>
        </w:rPr>
        <w:drawing>
          <wp:inline distT="0" distB="0" distL="0" distR="0">
            <wp:extent cx="5225143" cy="6258296"/>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rcRect b="7431"/>
                    <a:stretch>
                      <a:fillRect/>
                    </a:stretch>
                  </pic:blipFill>
                  <pic:spPr>
                    <a:xfrm>
                      <a:off x="0" y="0"/>
                      <a:ext cx="5225143" cy="6258296"/>
                    </a:xfrm>
                    <a:prstGeom prst="rect">
                      <a:avLst/>
                    </a:prstGeom>
                  </pic:spPr>
                </pic:pic>
              </a:graphicData>
            </a:graphic>
          </wp:inline>
        </w:drawing>
      </w:r>
    </w:p>
    <w:p w:rsidR="001F6A3D" w:rsidRPr="009B4D5F" w:rsidRDefault="001F6A3D" w:rsidP="008357C5">
      <w:pPr>
        <w:pStyle w:val="Balk2"/>
        <w:jc w:val="center"/>
        <w:rPr>
          <w:rFonts w:eastAsia="SimSun"/>
          <w:color w:val="auto"/>
          <w:szCs w:val="24"/>
        </w:rPr>
      </w:pPr>
      <w:bookmarkStart w:id="258" w:name="_Toc482259170"/>
      <w:bookmarkStart w:id="259" w:name="_Toc482259220"/>
      <w:bookmarkStart w:id="260" w:name="_Toc482259270"/>
      <w:r w:rsidRPr="009B4D5F">
        <w:rPr>
          <w:rFonts w:eastAsia="SimSun"/>
          <w:color w:val="auto"/>
        </w:rPr>
        <w:t>Şekil 4</w:t>
      </w:r>
      <w:r w:rsidRPr="009B4D5F">
        <w:rPr>
          <w:rFonts w:eastAsiaTheme="minorHAnsi"/>
          <w:color w:val="auto"/>
        </w:rPr>
        <w:t>.</w:t>
      </w:r>
      <w:r w:rsidRPr="009B4D5F">
        <w:rPr>
          <w:rFonts w:eastAsia="SimSun"/>
          <w:color w:val="auto"/>
        </w:rPr>
        <w:t>1 Teorik Modelin AMOS Diyagramı</w:t>
      </w:r>
      <w:bookmarkEnd w:id="258"/>
      <w:bookmarkEnd w:id="259"/>
      <w:bookmarkEnd w:id="260"/>
    </w:p>
    <w:p w:rsidR="009268C3" w:rsidRPr="009B4D5F" w:rsidRDefault="001F6A3D" w:rsidP="009268C3">
      <w:pPr>
        <w:spacing w:after="120" w:line="360" w:lineRule="auto"/>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b/>
          <w:spacing w:val="1"/>
          <w:sz w:val="24"/>
          <w:szCs w:val="24"/>
          <w:lang w:eastAsia="zh-CN"/>
        </w:rPr>
        <w:tab/>
      </w:r>
      <w:r w:rsidR="00495F0F" w:rsidRPr="009B4D5F">
        <w:rPr>
          <w:rFonts w:ascii="Times New Roman" w:eastAsia="SimSun" w:hAnsi="Times New Roman" w:cs="Times New Roman"/>
          <w:spacing w:val="1"/>
          <w:sz w:val="24"/>
          <w:szCs w:val="24"/>
          <w:lang w:eastAsia="zh-CN"/>
        </w:rPr>
        <w:t>Şekil 4.1’</w:t>
      </w:r>
      <w:r w:rsidRPr="009B4D5F">
        <w:rPr>
          <w:rFonts w:ascii="Times New Roman" w:eastAsia="SimSun" w:hAnsi="Times New Roman" w:cs="Times New Roman"/>
          <w:spacing w:val="1"/>
          <w:sz w:val="24"/>
          <w:szCs w:val="24"/>
          <w:lang w:eastAsia="zh-CN"/>
        </w:rPr>
        <w:t xml:space="preserve">e </w:t>
      </w:r>
      <w:r w:rsidR="001A62CD" w:rsidRPr="009B4D5F">
        <w:rPr>
          <w:rFonts w:ascii="Times New Roman" w:eastAsia="SimSun" w:hAnsi="Times New Roman" w:cs="Times New Roman"/>
          <w:spacing w:val="1"/>
          <w:sz w:val="24"/>
          <w:szCs w:val="24"/>
          <w:lang w:eastAsia="zh-CN"/>
        </w:rPr>
        <w:t>bakıldığında, gözlenen değişkenler ile</w:t>
      </w:r>
      <w:r w:rsidRPr="009B4D5F">
        <w:rPr>
          <w:rFonts w:ascii="Times New Roman" w:eastAsia="SimSun" w:hAnsi="Times New Roman" w:cs="Times New Roman"/>
          <w:spacing w:val="1"/>
          <w:sz w:val="24"/>
          <w:szCs w:val="24"/>
          <w:lang w:eastAsia="zh-CN"/>
        </w:rPr>
        <w:t xml:space="preserve"> bu değişkenlere ait hata değerleri verilmi</w:t>
      </w:r>
      <w:r w:rsidR="001A62CD" w:rsidRPr="009B4D5F">
        <w:rPr>
          <w:rFonts w:ascii="Times New Roman" w:eastAsia="SimSun" w:hAnsi="Times New Roman" w:cs="Times New Roman"/>
          <w:spacing w:val="1"/>
          <w:sz w:val="24"/>
          <w:szCs w:val="24"/>
          <w:lang w:eastAsia="zh-CN"/>
        </w:rPr>
        <w:t xml:space="preserve">ştir. Ayrıca gözlenen değişkenler ile gizil değişkenler </w:t>
      </w:r>
      <w:r w:rsidRPr="009B4D5F">
        <w:rPr>
          <w:rFonts w:ascii="Times New Roman" w:eastAsia="SimSun" w:hAnsi="Times New Roman" w:cs="Times New Roman"/>
          <w:spacing w:val="1"/>
          <w:sz w:val="24"/>
          <w:szCs w:val="24"/>
          <w:lang w:eastAsia="zh-CN"/>
        </w:rPr>
        <w:t>arasındaki standartlaştırılmış regresyon katsayıları ve gizil değişkenler arasındaki korelasyon değerle</w:t>
      </w:r>
      <w:r w:rsidR="001A62CD" w:rsidRPr="009B4D5F">
        <w:rPr>
          <w:rFonts w:ascii="Times New Roman" w:eastAsia="SimSun" w:hAnsi="Times New Roman" w:cs="Times New Roman"/>
          <w:spacing w:val="1"/>
          <w:sz w:val="24"/>
          <w:szCs w:val="24"/>
          <w:lang w:eastAsia="zh-CN"/>
        </w:rPr>
        <w:t>ri de verilmiştir.</w:t>
      </w:r>
      <w:r w:rsidR="007A05CA" w:rsidRPr="009B4D5F">
        <w:rPr>
          <w:rFonts w:ascii="Times New Roman" w:eastAsia="SimSun" w:hAnsi="Times New Roman" w:cs="Times New Roman"/>
          <w:spacing w:val="1"/>
          <w:sz w:val="24"/>
          <w:szCs w:val="24"/>
          <w:lang w:eastAsia="zh-CN"/>
        </w:rPr>
        <w:t xml:space="preserve"> Bu korelasyon değerleri Tablo</w:t>
      </w:r>
      <w:r w:rsidR="008A1F40" w:rsidRPr="009B4D5F">
        <w:rPr>
          <w:rFonts w:ascii="Times New Roman" w:eastAsia="SimSun" w:hAnsi="Times New Roman" w:cs="Times New Roman"/>
          <w:spacing w:val="1"/>
          <w:sz w:val="24"/>
          <w:szCs w:val="24"/>
          <w:lang w:eastAsia="zh-CN"/>
        </w:rPr>
        <w:t xml:space="preserve"> 4.45’de</w:t>
      </w:r>
      <w:r w:rsidR="00C24B31" w:rsidRPr="009B4D5F">
        <w:rPr>
          <w:rFonts w:ascii="Times New Roman" w:eastAsia="SimSun" w:hAnsi="Times New Roman" w:cs="Times New Roman"/>
          <w:spacing w:val="1"/>
          <w:sz w:val="24"/>
          <w:szCs w:val="24"/>
          <w:lang w:eastAsia="zh-CN"/>
        </w:rPr>
        <w:t xml:space="preserve"> verilmiştir.</w:t>
      </w:r>
    </w:p>
    <w:p w:rsidR="007A05CA" w:rsidRPr="009B4D5F" w:rsidRDefault="008A1F40" w:rsidP="008357C5">
      <w:pPr>
        <w:pStyle w:val="Balk2"/>
        <w:jc w:val="center"/>
        <w:rPr>
          <w:rFonts w:eastAsia="SimSun"/>
          <w:color w:val="auto"/>
        </w:rPr>
      </w:pPr>
      <w:bookmarkStart w:id="261" w:name="_Toc482259171"/>
      <w:bookmarkStart w:id="262" w:name="_Toc482259221"/>
      <w:bookmarkStart w:id="263" w:name="_Toc482259271"/>
      <w:r w:rsidRPr="009B4D5F">
        <w:rPr>
          <w:rFonts w:eastAsia="SimSun"/>
          <w:color w:val="auto"/>
        </w:rPr>
        <w:lastRenderedPageBreak/>
        <w:t>Tablo 4.45</w:t>
      </w:r>
      <w:r w:rsidR="00C2131E" w:rsidRPr="009B4D5F">
        <w:rPr>
          <w:rFonts w:eastAsia="SimSun"/>
          <w:color w:val="auto"/>
        </w:rPr>
        <w:t xml:space="preserve"> Faktörler Arası Korelasyon</w:t>
      </w:r>
      <w:bookmarkEnd w:id="261"/>
      <w:bookmarkEnd w:id="262"/>
      <w:bookmarkEnd w:id="263"/>
    </w:p>
    <w:tbl>
      <w:tblPr>
        <w:tblW w:w="2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8"/>
        <w:gridCol w:w="993"/>
        <w:gridCol w:w="707"/>
        <w:gridCol w:w="1135"/>
      </w:tblGrid>
      <w:tr w:rsidR="007A05CA" w:rsidRPr="009B4D5F" w:rsidTr="00041BAF">
        <w:trPr>
          <w:tblHeader/>
          <w:jc w:val="center"/>
        </w:trPr>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lang w:eastAsia="tr-TR"/>
              </w:rPr>
            </w:pPr>
          </w:p>
        </w:tc>
        <w:tc>
          <w:tcPr>
            <w:tcW w:w="1402"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lang w:eastAsia="tr-TR"/>
              </w:rPr>
            </w:pP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lang w:eastAsia="tr-TR"/>
              </w:rPr>
            </w:pPr>
          </w:p>
        </w:tc>
        <w:tc>
          <w:tcPr>
            <w:tcW w:w="1602" w:type="pct"/>
            <w:tcMar>
              <w:top w:w="15" w:type="dxa"/>
              <w:left w:w="140" w:type="dxa"/>
              <w:bottom w:w="15" w:type="dxa"/>
              <w:right w:w="140" w:type="dxa"/>
            </w:tcMar>
            <w:vAlign w:val="center"/>
            <w:hideMark/>
          </w:tcPr>
          <w:p w:rsidR="007A05CA" w:rsidRPr="009B4D5F" w:rsidRDefault="002E6E3B"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Tahmin</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,522</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,352</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,733</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,465</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,225</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,579</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,230</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,413</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,197</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,200</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F2</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,607</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,370</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,264</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,285</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F3</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,465</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,420</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,145</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F4</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,481</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,293</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F5</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F7</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,226</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e4</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e5</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,464</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e11</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e13</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,289</w:t>
            </w:r>
          </w:p>
        </w:tc>
      </w:tr>
      <w:tr w:rsidR="007A05CA" w:rsidRPr="009B4D5F" w:rsidTr="00041BAF">
        <w:trPr>
          <w:jc w:val="center"/>
        </w:trPr>
        <w:tc>
          <w:tcPr>
            <w:tcW w:w="998" w:type="pct"/>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e3</w:t>
            </w:r>
          </w:p>
        </w:tc>
        <w:tc>
          <w:tcPr>
            <w:tcW w:w="1402" w:type="pct"/>
            <w:noWrap/>
            <w:tcMar>
              <w:top w:w="15" w:type="dxa"/>
              <w:left w:w="57" w:type="dxa"/>
              <w:bottom w:w="15" w:type="dxa"/>
              <w:right w:w="57"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&lt;--&gt;</w:t>
            </w:r>
          </w:p>
        </w:tc>
        <w:tc>
          <w:tcPr>
            <w:tcW w:w="998" w:type="pct"/>
            <w:tcMar>
              <w:top w:w="15" w:type="dxa"/>
              <w:left w:w="140" w:type="dxa"/>
              <w:bottom w:w="15" w:type="dxa"/>
              <w:right w:w="140" w:type="dxa"/>
            </w:tcMar>
            <w:vAlign w:val="center"/>
            <w:hideMark/>
          </w:tcPr>
          <w:p w:rsidR="007A05CA" w:rsidRPr="009B4D5F" w:rsidRDefault="007A05CA" w:rsidP="009268C3">
            <w:pPr>
              <w:spacing w:before="20" w:after="20" w:line="240" w:lineRule="auto"/>
              <w:jc w:val="both"/>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e6</w:t>
            </w:r>
          </w:p>
        </w:tc>
        <w:tc>
          <w:tcPr>
            <w:tcW w:w="1602" w:type="pct"/>
            <w:tcMar>
              <w:top w:w="15" w:type="dxa"/>
              <w:left w:w="140" w:type="dxa"/>
              <w:bottom w:w="15" w:type="dxa"/>
              <w:right w:w="140" w:type="dxa"/>
            </w:tcMar>
            <w:vAlign w:val="center"/>
            <w:hideMark/>
          </w:tcPr>
          <w:p w:rsidR="007A05CA" w:rsidRPr="009B4D5F" w:rsidRDefault="007A05CA" w:rsidP="00041BAF">
            <w:pPr>
              <w:spacing w:before="20" w:after="20" w:line="240" w:lineRule="auto"/>
              <w:jc w:val="center"/>
              <w:rPr>
                <w:rFonts w:ascii="Times New Roman" w:eastAsia="Times New Roman" w:hAnsi="Times New Roman" w:cs="Times New Roman"/>
                <w:b/>
                <w:lang w:eastAsia="tr-TR"/>
              </w:rPr>
            </w:pPr>
            <w:r w:rsidRPr="009B4D5F">
              <w:rPr>
                <w:rFonts w:ascii="Times New Roman" w:eastAsia="Times New Roman" w:hAnsi="Times New Roman" w:cs="Times New Roman"/>
                <w:b/>
                <w:lang w:eastAsia="tr-TR"/>
              </w:rPr>
              <w:t>,224</w:t>
            </w:r>
          </w:p>
        </w:tc>
      </w:tr>
    </w:tbl>
    <w:p w:rsidR="001F6A3D" w:rsidRPr="009B4D5F" w:rsidRDefault="001F6A3D" w:rsidP="00CF0A02">
      <w:pPr>
        <w:spacing w:after="120" w:line="360" w:lineRule="auto"/>
        <w:ind w:firstLine="709"/>
        <w:jc w:val="both"/>
        <w:rPr>
          <w:rFonts w:ascii="Times New Roman" w:eastAsia="SimSun" w:hAnsi="Times New Roman" w:cs="Times New Roman"/>
          <w:spacing w:val="1"/>
          <w:sz w:val="24"/>
          <w:szCs w:val="24"/>
          <w:lang w:eastAsia="zh-CN"/>
        </w:rPr>
      </w:pPr>
    </w:p>
    <w:p w:rsidR="00110D96" w:rsidRPr="009B4D5F" w:rsidRDefault="008A1F40" w:rsidP="004D1D08">
      <w:pPr>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Tablo 4.45’e</w:t>
      </w:r>
      <w:r w:rsidR="00C2131E" w:rsidRPr="009B4D5F">
        <w:rPr>
          <w:rFonts w:ascii="Times New Roman" w:eastAsia="SimSun" w:hAnsi="Times New Roman" w:cs="Times New Roman"/>
          <w:spacing w:val="1"/>
          <w:sz w:val="24"/>
          <w:szCs w:val="24"/>
          <w:lang w:eastAsia="zh-CN"/>
        </w:rPr>
        <w:t xml:space="preserve"> göre </w:t>
      </w:r>
      <w:r w:rsidR="00FF4C7D" w:rsidRPr="009B4D5F">
        <w:rPr>
          <w:rFonts w:ascii="Times New Roman" w:eastAsia="SimSun" w:hAnsi="Times New Roman" w:cs="Times New Roman"/>
          <w:spacing w:val="1"/>
          <w:sz w:val="24"/>
          <w:szCs w:val="24"/>
          <w:lang w:eastAsia="zh-CN"/>
        </w:rPr>
        <w:t>F1-</w:t>
      </w:r>
      <w:r w:rsidR="009B5465" w:rsidRPr="009B4D5F">
        <w:rPr>
          <w:rFonts w:ascii="Times New Roman" w:eastAsia="SimSun" w:hAnsi="Times New Roman" w:cs="Times New Roman"/>
          <w:spacing w:val="1"/>
          <w:sz w:val="24"/>
          <w:szCs w:val="24"/>
          <w:lang w:eastAsia="zh-CN"/>
        </w:rPr>
        <w:t>F6</w:t>
      </w:r>
      <w:r w:rsidR="00FF4C7D" w:rsidRPr="009B4D5F">
        <w:rPr>
          <w:rFonts w:ascii="Times New Roman" w:eastAsia="SimSun" w:hAnsi="Times New Roman" w:cs="Times New Roman"/>
          <w:spacing w:val="1"/>
          <w:sz w:val="24"/>
          <w:szCs w:val="24"/>
          <w:lang w:eastAsia="zh-CN"/>
        </w:rPr>
        <w:t xml:space="preserve"> (0,225)</w:t>
      </w:r>
      <w:r w:rsidR="00531672" w:rsidRPr="009B4D5F">
        <w:rPr>
          <w:rFonts w:ascii="Times New Roman" w:eastAsia="SimSun" w:hAnsi="Times New Roman" w:cs="Times New Roman"/>
          <w:spacing w:val="1"/>
          <w:sz w:val="24"/>
          <w:szCs w:val="24"/>
          <w:lang w:eastAsia="zh-CN"/>
        </w:rPr>
        <w:t>,</w:t>
      </w:r>
      <w:r w:rsidR="00FF4C7D" w:rsidRPr="009B4D5F">
        <w:rPr>
          <w:rFonts w:ascii="Times New Roman" w:eastAsia="SimSun" w:hAnsi="Times New Roman" w:cs="Times New Roman"/>
          <w:spacing w:val="1"/>
          <w:sz w:val="24"/>
          <w:szCs w:val="24"/>
          <w:lang w:eastAsia="zh-CN"/>
        </w:rPr>
        <w:t xml:space="preserve"> F2-F3 (0,230), F2-F5 (0,197), F2-F6 (0,200), F4-F6 (0,145), F5-F7 (0,226) ve e3-e6 (0,224) faktörleri </w:t>
      </w:r>
      <w:r w:rsidR="009B5465" w:rsidRPr="009B4D5F">
        <w:rPr>
          <w:rFonts w:ascii="Times New Roman" w:eastAsia="SimSun" w:hAnsi="Times New Roman" w:cs="Times New Roman"/>
          <w:spacing w:val="1"/>
          <w:sz w:val="24"/>
          <w:szCs w:val="24"/>
          <w:lang w:eastAsia="zh-CN"/>
        </w:rPr>
        <w:t>a</w:t>
      </w:r>
      <w:r w:rsidR="00FF4C7D" w:rsidRPr="009B4D5F">
        <w:rPr>
          <w:rFonts w:ascii="Times New Roman" w:eastAsia="SimSun" w:hAnsi="Times New Roman" w:cs="Times New Roman"/>
          <w:spacing w:val="1"/>
          <w:sz w:val="24"/>
          <w:szCs w:val="24"/>
          <w:lang w:eastAsia="zh-CN"/>
        </w:rPr>
        <w:t xml:space="preserve">rasında aynı yönlü olan </w:t>
      </w:r>
      <w:r w:rsidR="009B5465" w:rsidRPr="009B4D5F">
        <w:rPr>
          <w:rFonts w:ascii="Times New Roman" w:eastAsia="SimSun" w:hAnsi="Times New Roman" w:cs="Times New Roman"/>
          <w:spacing w:val="1"/>
          <w:sz w:val="24"/>
          <w:szCs w:val="24"/>
          <w:lang w:eastAsia="zh-CN"/>
        </w:rPr>
        <w:t>çok zayıf bir ilişki</w:t>
      </w:r>
      <w:r w:rsidR="00FF4C7D" w:rsidRPr="009B4D5F">
        <w:rPr>
          <w:rFonts w:ascii="Times New Roman" w:eastAsia="SimSun" w:hAnsi="Times New Roman" w:cs="Times New Roman"/>
          <w:spacing w:val="1"/>
          <w:sz w:val="24"/>
          <w:szCs w:val="24"/>
          <w:lang w:eastAsia="zh-CN"/>
        </w:rPr>
        <w:t>, F1-</w:t>
      </w:r>
      <w:r w:rsidR="009B5465" w:rsidRPr="009B4D5F">
        <w:rPr>
          <w:rFonts w:ascii="Times New Roman" w:eastAsia="SimSun" w:hAnsi="Times New Roman" w:cs="Times New Roman"/>
          <w:spacing w:val="1"/>
          <w:sz w:val="24"/>
          <w:szCs w:val="24"/>
          <w:lang w:eastAsia="zh-CN"/>
        </w:rPr>
        <w:t>F3</w:t>
      </w:r>
      <w:r w:rsidR="00FF4C7D" w:rsidRPr="009B4D5F">
        <w:rPr>
          <w:rFonts w:ascii="Times New Roman" w:eastAsia="SimSun" w:hAnsi="Times New Roman" w:cs="Times New Roman"/>
          <w:spacing w:val="1"/>
          <w:sz w:val="24"/>
          <w:szCs w:val="24"/>
          <w:lang w:eastAsia="zh-CN"/>
        </w:rPr>
        <w:t xml:space="preserve"> </w:t>
      </w:r>
      <w:r w:rsidR="009B5465" w:rsidRPr="009B4D5F">
        <w:rPr>
          <w:rFonts w:ascii="Times New Roman" w:eastAsia="SimSun" w:hAnsi="Times New Roman" w:cs="Times New Roman"/>
          <w:spacing w:val="1"/>
          <w:sz w:val="24"/>
          <w:szCs w:val="24"/>
          <w:lang w:eastAsia="zh-CN"/>
        </w:rPr>
        <w:t>(0,352)</w:t>
      </w:r>
      <w:r w:rsidR="00FF4C7D" w:rsidRPr="009B4D5F">
        <w:rPr>
          <w:rFonts w:ascii="Times New Roman" w:eastAsia="SimSun" w:hAnsi="Times New Roman" w:cs="Times New Roman"/>
          <w:spacing w:val="1"/>
          <w:sz w:val="24"/>
          <w:szCs w:val="24"/>
          <w:lang w:eastAsia="zh-CN"/>
        </w:rPr>
        <w:t xml:space="preserve">, </w:t>
      </w:r>
      <w:r w:rsidR="009B5465" w:rsidRPr="009B4D5F">
        <w:rPr>
          <w:rFonts w:ascii="Times New Roman" w:eastAsia="SimSun" w:hAnsi="Times New Roman" w:cs="Times New Roman"/>
          <w:spacing w:val="1"/>
          <w:sz w:val="24"/>
          <w:szCs w:val="24"/>
          <w:lang w:eastAsia="zh-CN"/>
        </w:rPr>
        <w:t>F</w:t>
      </w:r>
      <w:r w:rsidR="00FF4C7D" w:rsidRPr="009B4D5F">
        <w:rPr>
          <w:rFonts w:ascii="Times New Roman" w:eastAsia="SimSun" w:hAnsi="Times New Roman" w:cs="Times New Roman"/>
          <w:spacing w:val="1"/>
          <w:sz w:val="24"/>
          <w:szCs w:val="24"/>
          <w:lang w:eastAsia="zh-CN"/>
        </w:rPr>
        <w:t>1-</w:t>
      </w:r>
      <w:r w:rsidR="009B5465" w:rsidRPr="009B4D5F">
        <w:rPr>
          <w:rFonts w:ascii="Times New Roman" w:eastAsia="SimSun" w:hAnsi="Times New Roman" w:cs="Times New Roman"/>
          <w:spacing w:val="1"/>
          <w:sz w:val="24"/>
          <w:szCs w:val="24"/>
          <w:lang w:eastAsia="zh-CN"/>
        </w:rPr>
        <w:t>F</w:t>
      </w:r>
      <w:r w:rsidR="00FF4C7D" w:rsidRPr="009B4D5F">
        <w:rPr>
          <w:rFonts w:ascii="Times New Roman" w:eastAsia="SimSun" w:hAnsi="Times New Roman" w:cs="Times New Roman"/>
          <w:spacing w:val="1"/>
          <w:sz w:val="24"/>
          <w:szCs w:val="24"/>
          <w:lang w:eastAsia="zh-CN"/>
        </w:rPr>
        <w:t xml:space="preserve">5 </w:t>
      </w:r>
      <w:r w:rsidR="009B5465" w:rsidRPr="009B4D5F">
        <w:rPr>
          <w:rFonts w:ascii="Times New Roman" w:eastAsia="SimSun" w:hAnsi="Times New Roman" w:cs="Times New Roman"/>
          <w:spacing w:val="1"/>
          <w:sz w:val="24"/>
          <w:szCs w:val="24"/>
          <w:lang w:eastAsia="zh-CN"/>
        </w:rPr>
        <w:t>(0,465)</w:t>
      </w:r>
      <w:r w:rsidR="00FF4C7D" w:rsidRPr="009B4D5F">
        <w:rPr>
          <w:rFonts w:ascii="Times New Roman" w:eastAsia="SimSun" w:hAnsi="Times New Roman" w:cs="Times New Roman"/>
          <w:spacing w:val="1"/>
          <w:sz w:val="24"/>
          <w:szCs w:val="24"/>
          <w:lang w:eastAsia="zh-CN"/>
        </w:rPr>
        <w:t>, F2-F4 (0,413), F3-F4 (0,370), F3-F5 (</w:t>
      </w:r>
      <w:r w:rsidR="00727691" w:rsidRPr="009B4D5F">
        <w:rPr>
          <w:rFonts w:ascii="Times New Roman" w:eastAsia="SimSun" w:hAnsi="Times New Roman" w:cs="Times New Roman"/>
          <w:spacing w:val="1"/>
          <w:sz w:val="24"/>
          <w:szCs w:val="24"/>
          <w:lang w:eastAsia="zh-CN"/>
        </w:rPr>
        <w:t>0,264</w:t>
      </w:r>
      <w:r w:rsidR="00FF4C7D" w:rsidRPr="009B4D5F">
        <w:rPr>
          <w:rFonts w:ascii="Times New Roman" w:eastAsia="SimSun" w:hAnsi="Times New Roman" w:cs="Times New Roman"/>
          <w:spacing w:val="1"/>
          <w:sz w:val="24"/>
          <w:szCs w:val="24"/>
          <w:lang w:eastAsia="zh-CN"/>
        </w:rPr>
        <w:t>)</w:t>
      </w:r>
      <w:r w:rsidR="00727691" w:rsidRPr="009B4D5F">
        <w:rPr>
          <w:rFonts w:ascii="Times New Roman" w:eastAsia="SimSun" w:hAnsi="Times New Roman" w:cs="Times New Roman"/>
          <w:spacing w:val="1"/>
          <w:sz w:val="24"/>
          <w:szCs w:val="24"/>
          <w:lang w:eastAsia="zh-CN"/>
        </w:rPr>
        <w:t xml:space="preserve">, F3-F6 (0,285), F3-F7 (0,465), F4-F5 (0,420), F4-F7 (0,481), F5-F6 (0,293), e4-e5 (0,464) ve e11-e13 (0,289) faktörleri arasında </w:t>
      </w:r>
      <w:r w:rsidR="009B5465" w:rsidRPr="009B4D5F">
        <w:rPr>
          <w:rFonts w:ascii="Times New Roman" w:eastAsia="SimSun" w:hAnsi="Times New Roman" w:cs="Times New Roman"/>
          <w:spacing w:val="1"/>
          <w:sz w:val="24"/>
          <w:szCs w:val="24"/>
          <w:lang w:eastAsia="zh-CN"/>
        </w:rPr>
        <w:t xml:space="preserve">aynı yönlü olan zayıf bir ilişki, </w:t>
      </w:r>
      <w:r w:rsidR="00727691" w:rsidRPr="009B4D5F">
        <w:rPr>
          <w:rFonts w:ascii="Times New Roman" w:eastAsia="SimSun" w:hAnsi="Times New Roman" w:cs="Times New Roman"/>
          <w:spacing w:val="1"/>
          <w:sz w:val="24"/>
          <w:szCs w:val="24"/>
          <w:lang w:eastAsia="zh-CN"/>
        </w:rPr>
        <w:t>F1-</w:t>
      </w:r>
      <w:r w:rsidR="009B5465" w:rsidRPr="009B4D5F">
        <w:rPr>
          <w:rFonts w:ascii="Times New Roman" w:eastAsia="SimSun" w:hAnsi="Times New Roman" w:cs="Times New Roman"/>
          <w:spacing w:val="1"/>
          <w:sz w:val="24"/>
          <w:szCs w:val="24"/>
          <w:lang w:eastAsia="zh-CN"/>
        </w:rPr>
        <w:t>F2</w:t>
      </w:r>
      <w:r w:rsidR="00727691" w:rsidRPr="009B4D5F">
        <w:rPr>
          <w:rFonts w:ascii="Times New Roman" w:eastAsia="SimSun" w:hAnsi="Times New Roman" w:cs="Times New Roman"/>
          <w:spacing w:val="1"/>
          <w:sz w:val="24"/>
          <w:szCs w:val="24"/>
          <w:lang w:eastAsia="zh-CN"/>
        </w:rPr>
        <w:t xml:space="preserve"> </w:t>
      </w:r>
      <w:r w:rsidR="009B5465" w:rsidRPr="009B4D5F">
        <w:rPr>
          <w:rFonts w:ascii="Times New Roman" w:eastAsia="SimSun" w:hAnsi="Times New Roman" w:cs="Times New Roman"/>
          <w:spacing w:val="1"/>
          <w:sz w:val="24"/>
          <w:szCs w:val="24"/>
          <w:lang w:eastAsia="zh-CN"/>
        </w:rPr>
        <w:t>(0,522)</w:t>
      </w:r>
      <w:r w:rsidR="00727691" w:rsidRPr="009B4D5F">
        <w:rPr>
          <w:rFonts w:ascii="Times New Roman" w:eastAsia="SimSun" w:hAnsi="Times New Roman" w:cs="Times New Roman"/>
          <w:spacing w:val="1"/>
          <w:sz w:val="24"/>
          <w:szCs w:val="24"/>
          <w:lang w:eastAsia="zh-CN"/>
        </w:rPr>
        <w:t xml:space="preserve">, </w:t>
      </w:r>
      <w:r w:rsidR="009B5465" w:rsidRPr="009B4D5F">
        <w:rPr>
          <w:rFonts w:ascii="Times New Roman" w:eastAsia="SimSun" w:hAnsi="Times New Roman" w:cs="Times New Roman"/>
          <w:spacing w:val="1"/>
          <w:sz w:val="24"/>
          <w:szCs w:val="24"/>
          <w:lang w:eastAsia="zh-CN"/>
        </w:rPr>
        <w:t>F</w:t>
      </w:r>
      <w:r w:rsidR="00727691" w:rsidRPr="009B4D5F">
        <w:rPr>
          <w:rFonts w:ascii="Times New Roman" w:eastAsia="SimSun" w:hAnsi="Times New Roman" w:cs="Times New Roman"/>
          <w:spacing w:val="1"/>
          <w:sz w:val="24"/>
          <w:szCs w:val="24"/>
          <w:lang w:eastAsia="zh-CN"/>
        </w:rPr>
        <w:t>1-</w:t>
      </w:r>
      <w:r w:rsidR="009B5465" w:rsidRPr="009B4D5F">
        <w:rPr>
          <w:rFonts w:ascii="Times New Roman" w:eastAsia="SimSun" w:hAnsi="Times New Roman" w:cs="Times New Roman"/>
          <w:spacing w:val="1"/>
          <w:sz w:val="24"/>
          <w:szCs w:val="24"/>
          <w:lang w:eastAsia="zh-CN"/>
        </w:rPr>
        <w:t>F</w:t>
      </w:r>
      <w:r w:rsidR="00727691" w:rsidRPr="009B4D5F">
        <w:rPr>
          <w:rFonts w:ascii="Times New Roman" w:eastAsia="SimSun" w:hAnsi="Times New Roman" w:cs="Times New Roman"/>
          <w:spacing w:val="1"/>
          <w:sz w:val="24"/>
          <w:szCs w:val="24"/>
          <w:lang w:eastAsia="zh-CN"/>
        </w:rPr>
        <w:t xml:space="preserve">7 </w:t>
      </w:r>
      <w:r w:rsidR="009B5465" w:rsidRPr="009B4D5F">
        <w:rPr>
          <w:rFonts w:ascii="Times New Roman" w:eastAsia="SimSun" w:hAnsi="Times New Roman" w:cs="Times New Roman"/>
          <w:spacing w:val="1"/>
          <w:sz w:val="24"/>
          <w:szCs w:val="24"/>
          <w:lang w:eastAsia="zh-CN"/>
        </w:rPr>
        <w:t>(0,579)</w:t>
      </w:r>
      <w:r w:rsidR="00727691" w:rsidRPr="009B4D5F">
        <w:rPr>
          <w:rFonts w:ascii="Times New Roman" w:eastAsia="SimSun" w:hAnsi="Times New Roman" w:cs="Times New Roman"/>
          <w:spacing w:val="1"/>
          <w:sz w:val="24"/>
          <w:szCs w:val="24"/>
          <w:lang w:eastAsia="zh-CN"/>
        </w:rPr>
        <w:t xml:space="preserve"> ve F2-F7 (0,607) </w:t>
      </w:r>
      <w:r w:rsidR="009B5465" w:rsidRPr="009B4D5F">
        <w:rPr>
          <w:rFonts w:ascii="Times New Roman" w:eastAsia="SimSun" w:hAnsi="Times New Roman" w:cs="Times New Roman"/>
          <w:spacing w:val="1"/>
          <w:sz w:val="24"/>
          <w:szCs w:val="24"/>
          <w:lang w:eastAsia="zh-CN"/>
        </w:rPr>
        <w:t xml:space="preserve"> </w:t>
      </w:r>
      <w:r w:rsidR="00727691" w:rsidRPr="009B4D5F">
        <w:rPr>
          <w:rFonts w:ascii="Times New Roman" w:eastAsia="SimSun" w:hAnsi="Times New Roman" w:cs="Times New Roman"/>
          <w:spacing w:val="1"/>
          <w:sz w:val="24"/>
          <w:szCs w:val="24"/>
          <w:lang w:eastAsia="zh-CN"/>
        </w:rPr>
        <w:t xml:space="preserve">faktörleri arasında </w:t>
      </w:r>
      <w:r w:rsidR="009B5465" w:rsidRPr="009B4D5F">
        <w:rPr>
          <w:rFonts w:ascii="Times New Roman" w:eastAsia="SimSun" w:hAnsi="Times New Roman" w:cs="Times New Roman"/>
          <w:spacing w:val="1"/>
          <w:sz w:val="24"/>
          <w:szCs w:val="24"/>
          <w:lang w:eastAsia="zh-CN"/>
        </w:rPr>
        <w:t xml:space="preserve">aynı yönlü olan orta dereceli bir ilişki, F1 ile F4 </w:t>
      </w:r>
      <w:r w:rsidR="00495F0F" w:rsidRPr="009B4D5F">
        <w:rPr>
          <w:rFonts w:ascii="Times New Roman" w:eastAsia="SimSun" w:hAnsi="Times New Roman" w:cs="Times New Roman"/>
          <w:spacing w:val="1"/>
          <w:sz w:val="24"/>
          <w:szCs w:val="24"/>
          <w:lang w:eastAsia="zh-CN"/>
        </w:rPr>
        <w:t xml:space="preserve">faktörleri </w:t>
      </w:r>
      <w:r w:rsidR="009B5465" w:rsidRPr="009B4D5F">
        <w:rPr>
          <w:rFonts w:ascii="Times New Roman" w:eastAsia="SimSun" w:hAnsi="Times New Roman" w:cs="Times New Roman"/>
          <w:spacing w:val="1"/>
          <w:sz w:val="24"/>
          <w:szCs w:val="24"/>
          <w:lang w:eastAsia="zh-CN"/>
        </w:rPr>
        <w:t>(0,733) aynı yönlü olan yüksek bir ilişki</w:t>
      </w:r>
      <w:r w:rsidR="00727691" w:rsidRPr="009B4D5F">
        <w:rPr>
          <w:rFonts w:ascii="Times New Roman" w:eastAsia="SimSun" w:hAnsi="Times New Roman" w:cs="Times New Roman"/>
          <w:spacing w:val="1"/>
          <w:sz w:val="24"/>
          <w:szCs w:val="24"/>
          <w:lang w:eastAsia="zh-CN"/>
        </w:rPr>
        <w:t xml:space="preserve"> gözlenmiştir.</w:t>
      </w:r>
    </w:p>
    <w:p w:rsidR="008357C5" w:rsidRPr="009B4D5F" w:rsidRDefault="008357C5">
      <w:pPr>
        <w:rPr>
          <w:rFonts w:ascii="Times New Roman" w:eastAsia="Times New Roman" w:hAnsi="Times New Roman" w:cs="Times New Roman"/>
          <w:b/>
          <w:bCs/>
          <w:kern w:val="32"/>
          <w:sz w:val="24"/>
          <w:szCs w:val="24"/>
          <w:lang w:eastAsia="tr-TR"/>
        </w:rPr>
      </w:pPr>
      <w:r w:rsidRPr="009B4D5F">
        <w:rPr>
          <w:szCs w:val="24"/>
        </w:rPr>
        <w:br w:type="page"/>
      </w:r>
    </w:p>
    <w:p w:rsidR="008357C5" w:rsidRPr="009B4D5F" w:rsidRDefault="008357C5">
      <w:pPr>
        <w:rPr>
          <w:rFonts w:ascii="Times New Roman" w:eastAsia="Times New Roman" w:hAnsi="Times New Roman" w:cs="Times New Roman"/>
          <w:b/>
          <w:bCs/>
          <w:kern w:val="32"/>
          <w:sz w:val="24"/>
          <w:szCs w:val="24"/>
          <w:lang w:eastAsia="tr-TR"/>
        </w:rPr>
      </w:pPr>
      <w:r w:rsidRPr="009B4D5F">
        <w:rPr>
          <w:szCs w:val="24"/>
        </w:rPr>
        <w:lastRenderedPageBreak/>
        <w:br w:type="page"/>
      </w:r>
    </w:p>
    <w:p w:rsidR="00110D96" w:rsidRPr="009B4D5F" w:rsidRDefault="00110D96" w:rsidP="008357C5">
      <w:pPr>
        <w:pStyle w:val="Balk1"/>
        <w:ind w:firstLine="0"/>
        <w:jc w:val="center"/>
        <w:rPr>
          <w:color w:val="auto"/>
          <w:szCs w:val="24"/>
        </w:rPr>
      </w:pPr>
      <w:bookmarkStart w:id="264" w:name="_Toc482258928"/>
      <w:r w:rsidRPr="009B4D5F">
        <w:rPr>
          <w:color w:val="auto"/>
          <w:szCs w:val="24"/>
        </w:rPr>
        <w:lastRenderedPageBreak/>
        <w:t>5. SONUÇ VE ÖNERİLER</w:t>
      </w:r>
      <w:bookmarkEnd w:id="264"/>
    </w:p>
    <w:p w:rsidR="00110D96" w:rsidRPr="009B4D5F" w:rsidRDefault="00110D96" w:rsidP="008357C5">
      <w:pPr>
        <w:pStyle w:val="Balk1"/>
        <w:rPr>
          <w:color w:val="auto"/>
        </w:rPr>
      </w:pPr>
      <w:bookmarkStart w:id="265" w:name="_Toc482258929"/>
      <w:r w:rsidRPr="009B4D5F">
        <w:rPr>
          <w:color w:val="auto"/>
          <w:szCs w:val="24"/>
        </w:rPr>
        <w:t>5</w:t>
      </w:r>
      <w:r w:rsidRPr="009B4D5F">
        <w:rPr>
          <w:color w:val="auto"/>
        </w:rPr>
        <w:t xml:space="preserve">.1 </w:t>
      </w:r>
      <w:r w:rsidR="008357C5" w:rsidRPr="009B4D5F">
        <w:rPr>
          <w:color w:val="auto"/>
        </w:rPr>
        <w:t>Sonuç</w:t>
      </w:r>
      <w:bookmarkEnd w:id="265"/>
    </w:p>
    <w:p w:rsidR="00110D96" w:rsidRPr="009B4D5F" w:rsidRDefault="00110D96" w:rsidP="00110D96">
      <w:pPr>
        <w:keepNext/>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Bu çalışmanın amacı, Yapısal Eşitlik Modeli tekniği ile Doğrulayıcı Faktör Analizi kullanılarak genelde tüm araç sahiplerinin özelde de Cumhuriyet Üniversitesi’nde görevli idari ve akademik personelin araç kaskosu yaptırma düşüncesini ve sigorta şirketi seçimini etkileyen faktörlerin tespitini ölçmek amacıyla geçerli ve güvenilir bir ölçek geliştirmektir. Araştırmanın ilk aşamalarında araç sahibi olup kasko yaptıran bireyler ve sigorta şirketi çalışanlarıyla yüz yüze görüşmeler yapılmış, bu konuda yapılmış son çalışmalardan ve çeşitli literatürlerden toplanan veriler ile madde havuzu oluşturulmuştur. Bu madde havuzunda biriken 66 madde, kapsam geçerliliğini sağlamak amacıyla ölçek geliştirme konusunda uzman 8 akademisyene sunulmuş ve yapılan değerlendirmeler neticesinde ölçekteki soru sayısı 58’e düşürülmüştür. Yapılan ön anket neticesinde ölçekteki madde sayısı, bazı maddelerin kişilerce anlaşılmasında güçlüğe yol açtığı için çıkarılmış ve taslak ölçekte 55 madde kalmıştır. Ayrıca bu formda yanıtlayıcıların demografik özelliklerini belirlemek amacıyla 8 soru sorulmuştur. </w:t>
      </w:r>
      <w:r w:rsidRPr="009B4D5F">
        <w:rPr>
          <w:rFonts w:ascii="Times New Roman" w:eastAsia="Times New Roman" w:hAnsi="Times New Roman" w:cs="Times New Roman"/>
          <w:sz w:val="24"/>
          <w:szCs w:val="24"/>
        </w:rPr>
        <w:tab/>
      </w:r>
    </w:p>
    <w:p w:rsidR="00110D96" w:rsidRPr="009B4D5F" w:rsidRDefault="00110D96" w:rsidP="00110D96">
      <w:pPr>
        <w:keepNext/>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Hazırlanan taslak ölçekteki 55 madde örneklem grubuna uygulandıktan sonra korelasyona dayalı madde analizi yapılarak madde-toplam korelasyonu 0,20’nin altında olan 6 madde ölçekten çıkarılmıştır. Daha sonra taslak ölçekte kalan 49 maddeye alt-üst gruplara dayalı madde analizi uygulanmış ve taslak ölçekte yer alan 49 maddenin tümünün ayırt edicilik derecesinin yüksek olduğu görülmüştür. Bu aşamada taslak ölçeğin ayırt ediciliğinin yüksek olduğuna karar verilerek herhangi bir madde ölçekten çıkarılmamıştır.</w:t>
      </w:r>
    </w:p>
    <w:p w:rsidR="001A62CD" w:rsidRPr="009B4D5F" w:rsidRDefault="001A62CD" w:rsidP="00CF0A02">
      <w:pPr>
        <w:keepNext/>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Sonrasında </w:t>
      </w:r>
      <w:r w:rsidR="00FF00A5" w:rsidRPr="009B4D5F">
        <w:rPr>
          <w:rFonts w:ascii="Times New Roman" w:eastAsia="Times New Roman" w:hAnsi="Times New Roman" w:cs="Times New Roman"/>
          <w:sz w:val="24"/>
          <w:szCs w:val="24"/>
        </w:rPr>
        <w:t>49</w:t>
      </w:r>
      <w:r w:rsidR="00D06006" w:rsidRPr="009B4D5F">
        <w:rPr>
          <w:rFonts w:ascii="Times New Roman" w:eastAsia="Times New Roman" w:hAnsi="Times New Roman" w:cs="Times New Roman"/>
          <w:sz w:val="24"/>
          <w:szCs w:val="24"/>
        </w:rPr>
        <w:t xml:space="preserve"> maddeden oluşan taslak ölçeğin Faktör Analizine uygunluğunun tespiti için Kaiser-Meyer-Olkin (KMO) değeri hesaplanmış </w:t>
      </w:r>
      <w:r w:rsidR="00B119AF" w:rsidRPr="009B4D5F">
        <w:rPr>
          <w:rFonts w:ascii="Times New Roman" w:eastAsia="Times New Roman" w:hAnsi="Times New Roman" w:cs="Times New Roman"/>
          <w:sz w:val="24"/>
          <w:szCs w:val="24"/>
        </w:rPr>
        <w:t xml:space="preserve"> ve Bartlett testi </w:t>
      </w:r>
      <w:r w:rsidR="00D06006" w:rsidRPr="009B4D5F">
        <w:rPr>
          <w:rFonts w:ascii="Times New Roman" w:eastAsia="Times New Roman" w:hAnsi="Times New Roman" w:cs="Times New Roman"/>
          <w:sz w:val="24"/>
          <w:szCs w:val="24"/>
        </w:rPr>
        <w:t xml:space="preserve">uygulanmıştır. KMO değerine göre </w:t>
      </w:r>
      <w:r w:rsidR="00B119AF" w:rsidRPr="009B4D5F">
        <w:rPr>
          <w:rFonts w:ascii="Times New Roman" w:eastAsia="Times New Roman" w:hAnsi="Times New Roman" w:cs="Times New Roman"/>
          <w:sz w:val="24"/>
          <w:szCs w:val="24"/>
        </w:rPr>
        <w:t>(</w:t>
      </w:r>
      <w:r w:rsidR="00201EF3" w:rsidRPr="009B4D5F">
        <w:rPr>
          <w:rFonts w:ascii="Times New Roman" w:eastAsia="Times New Roman" w:hAnsi="Times New Roman" w:cs="Times New Roman"/>
          <w:sz w:val="24"/>
          <w:szCs w:val="24"/>
        </w:rPr>
        <w:t xml:space="preserve">0,845) </w:t>
      </w:r>
      <w:r w:rsidR="00D06006" w:rsidRPr="009B4D5F">
        <w:rPr>
          <w:rFonts w:ascii="Times New Roman" w:eastAsia="Times New Roman" w:hAnsi="Times New Roman" w:cs="Times New Roman"/>
          <w:sz w:val="24"/>
          <w:szCs w:val="24"/>
        </w:rPr>
        <w:t>örneklem hacm</w:t>
      </w:r>
      <w:r w:rsidR="00A313A0" w:rsidRPr="009B4D5F">
        <w:rPr>
          <w:rFonts w:ascii="Times New Roman" w:eastAsia="Times New Roman" w:hAnsi="Times New Roman" w:cs="Times New Roman"/>
          <w:sz w:val="24"/>
          <w:szCs w:val="24"/>
        </w:rPr>
        <w:t>ini iyi derecede yansıttığını</w:t>
      </w:r>
      <w:r w:rsidR="00D06006" w:rsidRPr="009B4D5F">
        <w:rPr>
          <w:rFonts w:ascii="Times New Roman" w:eastAsia="Times New Roman" w:hAnsi="Times New Roman" w:cs="Times New Roman"/>
          <w:sz w:val="24"/>
          <w:szCs w:val="24"/>
        </w:rPr>
        <w:t xml:space="preserve"> </w:t>
      </w:r>
      <w:r w:rsidR="007C0A26" w:rsidRPr="009B4D5F">
        <w:rPr>
          <w:rFonts w:ascii="Times New Roman" w:eastAsia="Times New Roman" w:hAnsi="Times New Roman" w:cs="Times New Roman"/>
          <w:sz w:val="24"/>
          <w:szCs w:val="24"/>
        </w:rPr>
        <w:t>ve Bartlett testi sonucuna göre</w:t>
      </w:r>
      <w:r w:rsidR="00B119AF" w:rsidRPr="009B4D5F">
        <w:rPr>
          <w:rFonts w:ascii="Times New Roman" w:eastAsia="Times New Roman" w:hAnsi="Times New Roman" w:cs="Times New Roman"/>
          <w:sz w:val="24"/>
          <w:szCs w:val="24"/>
        </w:rPr>
        <w:t xml:space="preserve"> (B=6767,492; p=0,000&lt;0,001)</w:t>
      </w:r>
      <w:r w:rsidR="007C0A26" w:rsidRPr="009B4D5F">
        <w:rPr>
          <w:rFonts w:ascii="Times New Roman" w:eastAsia="Times New Roman" w:hAnsi="Times New Roman" w:cs="Times New Roman"/>
          <w:sz w:val="24"/>
          <w:szCs w:val="24"/>
        </w:rPr>
        <w:t xml:space="preserve"> </w:t>
      </w:r>
      <w:r w:rsidR="00A313A0" w:rsidRPr="009B4D5F">
        <w:rPr>
          <w:rFonts w:ascii="Times New Roman" w:eastAsia="Times New Roman" w:hAnsi="Times New Roman" w:cs="Times New Roman"/>
          <w:sz w:val="24"/>
          <w:szCs w:val="24"/>
        </w:rPr>
        <w:t xml:space="preserve">değişkenler arasında yüksek </w:t>
      </w:r>
      <w:r w:rsidR="00495F0F" w:rsidRPr="009B4D5F">
        <w:rPr>
          <w:rFonts w:ascii="Times New Roman" w:eastAsia="Times New Roman" w:hAnsi="Times New Roman" w:cs="Times New Roman"/>
          <w:sz w:val="24"/>
          <w:szCs w:val="24"/>
        </w:rPr>
        <w:t>korelasyon</w:t>
      </w:r>
      <w:r w:rsidR="00A313A0" w:rsidRPr="009B4D5F">
        <w:rPr>
          <w:rFonts w:ascii="Times New Roman" w:eastAsia="Times New Roman" w:hAnsi="Times New Roman" w:cs="Times New Roman"/>
          <w:sz w:val="24"/>
          <w:szCs w:val="24"/>
        </w:rPr>
        <w:t xml:space="preserve"> olup veri setinin </w:t>
      </w:r>
      <w:r w:rsidR="00D06006" w:rsidRPr="009B4D5F">
        <w:rPr>
          <w:rFonts w:ascii="Times New Roman" w:eastAsia="Times New Roman" w:hAnsi="Times New Roman" w:cs="Times New Roman"/>
          <w:sz w:val="24"/>
          <w:szCs w:val="24"/>
        </w:rPr>
        <w:t>faktör an</w:t>
      </w:r>
      <w:r w:rsidR="004B52B5" w:rsidRPr="009B4D5F">
        <w:rPr>
          <w:rFonts w:ascii="Times New Roman" w:eastAsia="Times New Roman" w:hAnsi="Times New Roman" w:cs="Times New Roman"/>
          <w:sz w:val="24"/>
          <w:szCs w:val="24"/>
        </w:rPr>
        <w:t>alizine uygun olduğu sonucuna ulaşılmıştır.</w:t>
      </w:r>
    </w:p>
    <w:p w:rsidR="008357C5" w:rsidRPr="009B4D5F" w:rsidRDefault="008357C5">
      <w:pPr>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br w:type="page"/>
      </w:r>
    </w:p>
    <w:p w:rsidR="001A62CD" w:rsidRPr="009B4D5F" w:rsidRDefault="007C0A26" w:rsidP="00CF0A02">
      <w:pPr>
        <w:widowControl w:val="0"/>
        <w:autoSpaceDE w:val="0"/>
        <w:autoSpaceDN w:val="0"/>
        <w:adjustRightInd w:val="0"/>
        <w:spacing w:after="120" w:line="360" w:lineRule="auto"/>
        <w:ind w:firstLine="709"/>
        <w:jc w:val="both"/>
        <w:rPr>
          <w:rFonts w:ascii="Times New Roman" w:eastAsia="SimSun" w:hAnsi="Times New Roman" w:cs="Times New Roman"/>
          <w:spacing w:val="-9"/>
          <w:sz w:val="24"/>
          <w:szCs w:val="24"/>
          <w:lang w:eastAsia="zh-CN"/>
        </w:rPr>
      </w:pPr>
      <w:r w:rsidRPr="009B4D5F">
        <w:rPr>
          <w:rFonts w:ascii="Times New Roman" w:eastAsia="Times New Roman" w:hAnsi="Times New Roman" w:cs="Times New Roman"/>
          <w:sz w:val="24"/>
          <w:szCs w:val="24"/>
        </w:rPr>
        <w:lastRenderedPageBreak/>
        <w:t>Hazırlanan taslak</w:t>
      </w:r>
      <w:r w:rsidR="001A62CD" w:rsidRPr="009B4D5F">
        <w:rPr>
          <w:rFonts w:ascii="Times New Roman" w:eastAsia="Times New Roman" w:hAnsi="Times New Roman" w:cs="Times New Roman"/>
          <w:sz w:val="24"/>
          <w:szCs w:val="24"/>
        </w:rPr>
        <w:t xml:space="preserve"> ölçeğin yapı geçerliliğini or</w:t>
      </w:r>
      <w:r w:rsidRPr="009B4D5F">
        <w:rPr>
          <w:rFonts w:ascii="Times New Roman" w:eastAsia="Times New Roman" w:hAnsi="Times New Roman" w:cs="Times New Roman"/>
          <w:sz w:val="24"/>
          <w:szCs w:val="24"/>
        </w:rPr>
        <w:t xml:space="preserve">taya koymak için Faktör Analizi </w:t>
      </w:r>
      <w:r w:rsidR="001A62CD" w:rsidRPr="009B4D5F">
        <w:rPr>
          <w:rFonts w:ascii="Times New Roman" w:eastAsia="Times New Roman" w:hAnsi="Times New Roman" w:cs="Times New Roman"/>
          <w:sz w:val="24"/>
          <w:szCs w:val="24"/>
        </w:rPr>
        <w:t>yapılmıştır. İlk olarak</w:t>
      </w:r>
      <w:r w:rsidRPr="009B4D5F">
        <w:rPr>
          <w:rFonts w:ascii="Times New Roman" w:eastAsia="Times New Roman" w:hAnsi="Times New Roman" w:cs="Times New Roman"/>
          <w:sz w:val="24"/>
          <w:szCs w:val="24"/>
        </w:rPr>
        <w:t xml:space="preserve"> eş</w:t>
      </w:r>
      <w:r w:rsidR="00495F0F" w:rsidRPr="009B4D5F">
        <w:rPr>
          <w:rFonts w:ascii="Times New Roman" w:eastAsia="Times New Roman" w:hAnsi="Times New Roman" w:cs="Times New Roman"/>
          <w:sz w:val="24"/>
          <w:szCs w:val="24"/>
        </w:rPr>
        <w:t xml:space="preserve"> köken</w:t>
      </w:r>
      <w:r w:rsidRPr="009B4D5F">
        <w:rPr>
          <w:rFonts w:ascii="Times New Roman" w:eastAsia="Times New Roman" w:hAnsi="Times New Roman" w:cs="Times New Roman"/>
          <w:sz w:val="24"/>
          <w:szCs w:val="24"/>
        </w:rPr>
        <w:t>lik değerlerine bakılm</w:t>
      </w:r>
      <w:r w:rsidR="001A62CD" w:rsidRPr="009B4D5F">
        <w:rPr>
          <w:rFonts w:ascii="Times New Roman" w:eastAsia="Times New Roman" w:hAnsi="Times New Roman" w:cs="Times New Roman"/>
          <w:sz w:val="24"/>
          <w:szCs w:val="24"/>
        </w:rPr>
        <w:t xml:space="preserve">ış ve </w:t>
      </w:r>
      <w:r w:rsidR="00495F0F" w:rsidRPr="009B4D5F">
        <w:rPr>
          <w:rFonts w:ascii="Times New Roman" w:eastAsia="Times New Roman" w:hAnsi="Times New Roman" w:cs="Times New Roman"/>
          <w:sz w:val="24"/>
          <w:szCs w:val="24"/>
        </w:rPr>
        <w:t>eş kökenlik</w:t>
      </w:r>
      <w:r w:rsidRPr="009B4D5F">
        <w:rPr>
          <w:rFonts w:ascii="Times New Roman" w:eastAsia="Times New Roman" w:hAnsi="Times New Roman" w:cs="Times New Roman"/>
          <w:sz w:val="24"/>
          <w:szCs w:val="24"/>
        </w:rPr>
        <w:t xml:space="preserve"> değeri düşük olan</w:t>
      </w:r>
      <w:r w:rsidR="00950254"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w:t>
      </w:r>
      <w:r w:rsidR="001A62CD" w:rsidRPr="009B4D5F">
        <w:rPr>
          <w:rFonts w:ascii="Times New Roman" w:eastAsia="Times New Roman" w:hAnsi="Times New Roman" w:cs="Times New Roman"/>
          <w:sz w:val="24"/>
          <w:szCs w:val="24"/>
        </w:rPr>
        <w:t xml:space="preserve">toplam açıklanan varyansı olumsuz </w:t>
      </w:r>
      <w:r w:rsidR="00950254" w:rsidRPr="009B4D5F">
        <w:rPr>
          <w:rFonts w:ascii="Times New Roman" w:eastAsia="Times New Roman" w:hAnsi="Times New Roman" w:cs="Times New Roman"/>
          <w:sz w:val="24"/>
          <w:szCs w:val="24"/>
        </w:rPr>
        <w:t xml:space="preserve">yönde etkileyen, iki ve daha fazla </w:t>
      </w:r>
      <w:r w:rsidR="001A62CD" w:rsidRPr="009B4D5F">
        <w:rPr>
          <w:rFonts w:ascii="Times New Roman" w:eastAsia="Times New Roman" w:hAnsi="Times New Roman" w:cs="Times New Roman"/>
          <w:sz w:val="24"/>
          <w:szCs w:val="24"/>
        </w:rPr>
        <w:t xml:space="preserve">faktörde binişik olan </w:t>
      </w:r>
      <w:r w:rsidR="00950254" w:rsidRPr="009B4D5F">
        <w:rPr>
          <w:rFonts w:ascii="Times New Roman" w:eastAsia="Times New Roman" w:hAnsi="Times New Roman" w:cs="Times New Roman"/>
          <w:sz w:val="24"/>
          <w:szCs w:val="24"/>
        </w:rPr>
        <w:t>ya d</w:t>
      </w:r>
      <w:r w:rsidR="00FF00A5" w:rsidRPr="009B4D5F">
        <w:rPr>
          <w:rFonts w:ascii="Times New Roman" w:eastAsia="Times New Roman" w:hAnsi="Times New Roman" w:cs="Times New Roman"/>
          <w:sz w:val="24"/>
          <w:szCs w:val="24"/>
        </w:rPr>
        <w:t>a hiçbir faktörde yer almayan 21</w:t>
      </w:r>
      <w:r w:rsidR="00950254" w:rsidRPr="009B4D5F">
        <w:rPr>
          <w:rFonts w:ascii="Times New Roman" w:eastAsia="Times New Roman" w:hAnsi="Times New Roman" w:cs="Times New Roman"/>
          <w:sz w:val="24"/>
          <w:szCs w:val="24"/>
        </w:rPr>
        <w:t xml:space="preserve"> madde </w:t>
      </w:r>
      <w:r w:rsidR="001A62CD" w:rsidRPr="009B4D5F">
        <w:rPr>
          <w:rFonts w:ascii="Times New Roman" w:eastAsia="Times New Roman" w:hAnsi="Times New Roman" w:cs="Times New Roman"/>
          <w:sz w:val="24"/>
          <w:szCs w:val="24"/>
        </w:rPr>
        <w:t>ölçekte</w:t>
      </w:r>
      <w:r w:rsidR="00950254" w:rsidRPr="009B4D5F">
        <w:rPr>
          <w:rFonts w:ascii="Times New Roman" w:eastAsia="Times New Roman" w:hAnsi="Times New Roman" w:cs="Times New Roman"/>
          <w:sz w:val="24"/>
          <w:szCs w:val="24"/>
        </w:rPr>
        <w:t>n</w:t>
      </w:r>
      <w:r w:rsidR="001A62CD" w:rsidRPr="009B4D5F">
        <w:rPr>
          <w:rFonts w:ascii="Times New Roman" w:eastAsia="Times New Roman" w:hAnsi="Times New Roman" w:cs="Times New Roman"/>
          <w:sz w:val="24"/>
          <w:szCs w:val="24"/>
        </w:rPr>
        <w:t xml:space="preserve"> çıkarılmıştır. Kalan 2</w:t>
      </w:r>
      <w:r w:rsidR="00950254" w:rsidRPr="009B4D5F">
        <w:rPr>
          <w:rFonts w:ascii="Times New Roman" w:eastAsia="Times New Roman" w:hAnsi="Times New Roman" w:cs="Times New Roman"/>
          <w:sz w:val="24"/>
          <w:szCs w:val="24"/>
        </w:rPr>
        <w:t>8</w:t>
      </w:r>
      <w:r w:rsidR="001A62CD" w:rsidRPr="009B4D5F">
        <w:rPr>
          <w:rFonts w:ascii="Times New Roman" w:eastAsia="Times New Roman" w:hAnsi="Times New Roman" w:cs="Times New Roman"/>
          <w:sz w:val="24"/>
          <w:szCs w:val="24"/>
        </w:rPr>
        <w:t xml:space="preserve"> mad</w:t>
      </w:r>
      <w:r w:rsidR="00950254" w:rsidRPr="009B4D5F">
        <w:rPr>
          <w:rFonts w:ascii="Times New Roman" w:eastAsia="Times New Roman" w:hAnsi="Times New Roman" w:cs="Times New Roman"/>
          <w:sz w:val="24"/>
          <w:szCs w:val="24"/>
        </w:rPr>
        <w:t>de üzerinden yapılan Faktör Analizine göre ölçek 7</w:t>
      </w:r>
      <w:r w:rsidR="001A62CD" w:rsidRPr="009B4D5F">
        <w:rPr>
          <w:rFonts w:ascii="Times New Roman" w:eastAsia="Times New Roman" w:hAnsi="Times New Roman" w:cs="Times New Roman"/>
          <w:sz w:val="24"/>
          <w:szCs w:val="24"/>
        </w:rPr>
        <w:t xml:space="preserve"> faktörden oluşmakta v</w:t>
      </w:r>
      <w:r w:rsidR="00950254" w:rsidRPr="009B4D5F">
        <w:rPr>
          <w:rFonts w:ascii="Times New Roman" w:eastAsia="Times New Roman" w:hAnsi="Times New Roman" w:cs="Times New Roman"/>
          <w:sz w:val="24"/>
          <w:szCs w:val="24"/>
        </w:rPr>
        <w:t>e yaklaşık</w:t>
      </w:r>
      <w:r w:rsidR="00107E12" w:rsidRPr="009B4D5F">
        <w:rPr>
          <w:rFonts w:ascii="Times New Roman" w:eastAsia="Times New Roman" w:hAnsi="Times New Roman" w:cs="Times New Roman"/>
          <w:sz w:val="24"/>
          <w:szCs w:val="24"/>
        </w:rPr>
        <w:t xml:space="preserve"> olarak</w:t>
      </w:r>
      <w:r w:rsidR="00950254" w:rsidRPr="009B4D5F">
        <w:rPr>
          <w:rFonts w:ascii="Times New Roman" w:eastAsia="Times New Roman" w:hAnsi="Times New Roman" w:cs="Times New Roman"/>
          <w:sz w:val="24"/>
          <w:szCs w:val="24"/>
        </w:rPr>
        <w:t xml:space="preserve"> toplam varyansın % 59,49’unu</w:t>
      </w:r>
      <w:r w:rsidR="001A62CD" w:rsidRPr="009B4D5F">
        <w:rPr>
          <w:rFonts w:ascii="Times New Roman" w:eastAsia="Times New Roman" w:hAnsi="Times New Roman" w:cs="Times New Roman"/>
          <w:sz w:val="24"/>
          <w:szCs w:val="24"/>
        </w:rPr>
        <w:t xml:space="preserve"> açıklamaktadır</w:t>
      </w:r>
      <w:r w:rsidR="00950254" w:rsidRPr="009B4D5F">
        <w:rPr>
          <w:rFonts w:ascii="Times New Roman" w:eastAsia="Times New Roman" w:hAnsi="Times New Roman" w:cs="Times New Roman"/>
          <w:sz w:val="24"/>
          <w:szCs w:val="24"/>
        </w:rPr>
        <w:t>. O</w:t>
      </w:r>
      <w:r w:rsidR="00107E12" w:rsidRPr="009B4D5F">
        <w:rPr>
          <w:rFonts w:ascii="Times New Roman" w:eastAsia="Times New Roman" w:hAnsi="Times New Roman" w:cs="Times New Roman"/>
          <w:sz w:val="24"/>
          <w:szCs w:val="24"/>
        </w:rPr>
        <w:t xml:space="preserve">luşan bu 7 faktörün maddeleri sınıflandırılarak ortak anlamlarına göre adlandırılmış ve </w:t>
      </w:r>
      <w:r w:rsidRPr="009B4D5F">
        <w:rPr>
          <w:rFonts w:ascii="Times New Roman" w:eastAsia="Times New Roman" w:hAnsi="Times New Roman" w:cs="Times New Roman"/>
          <w:sz w:val="24"/>
          <w:szCs w:val="24"/>
        </w:rPr>
        <w:t>YEM için teor</w:t>
      </w:r>
      <w:r w:rsidR="00107E12" w:rsidRPr="009B4D5F">
        <w:rPr>
          <w:rFonts w:ascii="Times New Roman" w:eastAsia="Times New Roman" w:hAnsi="Times New Roman" w:cs="Times New Roman"/>
          <w:sz w:val="24"/>
          <w:szCs w:val="24"/>
        </w:rPr>
        <w:t>ik model olarak kullanılmıştır. Faktörlerin açıklanan varyans değerlerinin toplamı % 59,49 olduğundan</w:t>
      </w:r>
      <w:r w:rsidR="00495F0F" w:rsidRPr="009B4D5F">
        <w:rPr>
          <w:rFonts w:ascii="Times New Roman" w:eastAsia="Times New Roman" w:hAnsi="Times New Roman" w:cs="Times New Roman"/>
          <w:sz w:val="24"/>
          <w:szCs w:val="24"/>
        </w:rPr>
        <w:t>,</w:t>
      </w:r>
      <w:r w:rsidR="00107E12" w:rsidRPr="009B4D5F">
        <w:rPr>
          <w:rFonts w:ascii="Times New Roman" w:eastAsia="Times New Roman" w:hAnsi="Times New Roman" w:cs="Times New Roman"/>
          <w:sz w:val="24"/>
          <w:szCs w:val="24"/>
        </w:rPr>
        <w:t xml:space="preserve"> hazırlanan </w:t>
      </w:r>
      <w:r w:rsidR="001A62CD" w:rsidRPr="009B4D5F">
        <w:rPr>
          <w:rFonts w:ascii="Times New Roman" w:eastAsia="Times New Roman" w:hAnsi="Times New Roman" w:cs="Times New Roman"/>
          <w:sz w:val="24"/>
          <w:szCs w:val="24"/>
        </w:rPr>
        <w:t>ölçeğin</w:t>
      </w:r>
      <w:r w:rsidR="00107E12" w:rsidRPr="009B4D5F">
        <w:rPr>
          <w:rFonts w:ascii="Times New Roman" w:eastAsia="Times New Roman" w:hAnsi="Times New Roman" w:cs="Times New Roman"/>
          <w:sz w:val="24"/>
          <w:szCs w:val="24"/>
        </w:rPr>
        <w:t>,</w:t>
      </w:r>
      <w:r w:rsidR="001A62CD" w:rsidRPr="009B4D5F">
        <w:rPr>
          <w:rFonts w:ascii="Times New Roman" w:eastAsia="Times New Roman" w:hAnsi="Times New Roman" w:cs="Times New Roman"/>
          <w:sz w:val="24"/>
          <w:szCs w:val="24"/>
        </w:rPr>
        <w:t xml:space="preserve"> yapı geçerliliğinin sağlandığı görülmektedir.</w:t>
      </w:r>
    </w:p>
    <w:p w:rsidR="001A62CD" w:rsidRPr="009B4D5F" w:rsidRDefault="00F61530" w:rsidP="00483A35">
      <w:pPr>
        <w:autoSpaceDE w:val="0"/>
        <w:autoSpaceDN w:val="0"/>
        <w:adjustRightInd w:val="0"/>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 xml:space="preserve">Faktör analizi </w:t>
      </w:r>
      <w:r w:rsidR="001A62CD" w:rsidRPr="009B4D5F">
        <w:rPr>
          <w:rFonts w:ascii="Times New Roman" w:eastAsia="Times New Roman" w:hAnsi="Times New Roman" w:cs="Times New Roman"/>
          <w:sz w:val="24"/>
          <w:szCs w:val="24"/>
        </w:rPr>
        <w:t>sonucunda ortaya çıkan faktörler, bağımsız değişkenlerle ana</w:t>
      </w:r>
      <w:r w:rsidR="005C1649" w:rsidRPr="009B4D5F">
        <w:rPr>
          <w:rFonts w:ascii="Times New Roman" w:eastAsia="Times New Roman" w:hAnsi="Times New Roman" w:cs="Times New Roman"/>
          <w:sz w:val="24"/>
          <w:szCs w:val="24"/>
        </w:rPr>
        <w:t xml:space="preserve">liz yapılarak </w:t>
      </w:r>
      <w:r w:rsidR="001A62CD" w:rsidRPr="009B4D5F">
        <w:rPr>
          <w:rFonts w:ascii="Times New Roman" w:eastAsia="Times New Roman" w:hAnsi="Times New Roman" w:cs="Times New Roman"/>
          <w:sz w:val="24"/>
          <w:szCs w:val="24"/>
        </w:rPr>
        <w:t>şu bilgiler elde edilmiştir.</w:t>
      </w:r>
    </w:p>
    <w:p w:rsidR="007B4327" w:rsidRPr="009B4D5F" w:rsidRDefault="003B10DC" w:rsidP="00483A35">
      <w:pPr>
        <w:pStyle w:val="ListeParagraf"/>
        <w:numPr>
          <w:ilvl w:val="0"/>
          <w:numId w:val="39"/>
        </w:numPr>
        <w:autoSpaceDE w:val="0"/>
        <w:autoSpaceDN w:val="0"/>
        <w:adjustRightInd w:val="0"/>
        <w:spacing w:after="120" w:line="360" w:lineRule="auto"/>
        <w:jc w:val="both"/>
        <w:rPr>
          <w:rFonts w:ascii="Times New Roman" w:hAnsi="Times New Roman"/>
          <w:sz w:val="24"/>
          <w:szCs w:val="24"/>
        </w:rPr>
      </w:pPr>
      <w:r w:rsidRPr="009B4D5F">
        <w:rPr>
          <w:rFonts w:ascii="Times New Roman" w:hAnsi="Times New Roman"/>
          <w:sz w:val="24"/>
          <w:szCs w:val="24"/>
        </w:rPr>
        <w:t>A</w:t>
      </w:r>
      <w:r w:rsidR="004111C8" w:rsidRPr="009B4D5F">
        <w:rPr>
          <w:rFonts w:ascii="Times New Roman" w:hAnsi="Times New Roman"/>
          <w:sz w:val="24"/>
          <w:szCs w:val="24"/>
        </w:rPr>
        <w:t>raç sahiplerinin araç kaskosu yaptırma ve s</w:t>
      </w:r>
      <w:r w:rsidRPr="009B4D5F">
        <w:rPr>
          <w:rFonts w:ascii="Times New Roman" w:hAnsi="Times New Roman"/>
          <w:sz w:val="24"/>
          <w:szCs w:val="24"/>
        </w:rPr>
        <w:t xml:space="preserve">igorta şirketi seçiminde </w:t>
      </w:r>
      <w:r w:rsidR="0052600A" w:rsidRPr="009B4D5F">
        <w:rPr>
          <w:rFonts w:ascii="Times New Roman" w:hAnsi="Times New Roman"/>
          <w:sz w:val="24"/>
          <w:szCs w:val="24"/>
        </w:rPr>
        <w:t xml:space="preserve">Faktör </w:t>
      </w:r>
      <w:r w:rsidRPr="009B4D5F">
        <w:rPr>
          <w:rFonts w:ascii="Times New Roman" w:hAnsi="Times New Roman"/>
          <w:sz w:val="24"/>
          <w:szCs w:val="24"/>
        </w:rPr>
        <w:t>3 (Acente tavrı)’te</w:t>
      </w:r>
      <w:r w:rsidR="004111C8" w:rsidRPr="009B4D5F">
        <w:rPr>
          <w:rFonts w:ascii="Times New Roman" w:hAnsi="Times New Roman"/>
          <w:sz w:val="24"/>
          <w:szCs w:val="24"/>
        </w:rPr>
        <w:t xml:space="preserve"> erkekler ve kadınlar arasında farklılık olup kasko yap</w:t>
      </w:r>
      <w:r w:rsidR="0052600A" w:rsidRPr="009B4D5F">
        <w:rPr>
          <w:rFonts w:ascii="Times New Roman" w:hAnsi="Times New Roman"/>
          <w:sz w:val="24"/>
          <w:szCs w:val="24"/>
        </w:rPr>
        <w:t>tırırken, kadınların erkeklerden</w:t>
      </w:r>
      <w:r w:rsidR="004111C8" w:rsidRPr="009B4D5F">
        <w:rPr>
          <w:rFonts w:ascii="Times New Roman" w:hAnsi="Times New Roman"/>
          <w:sz w:val="24"/>
          <w:szCs w:val="24"/>
        </w:rPr>
        <w:t xml:space="preserve"> daha fazla</w:t>
      </w:r>
      <w:r w:rsidR="0052600A" w:rsidRPr="009B4D5F">
        <w:rPr>
          <w:rFonts w:ascii="Times New Roman" w:hAnsi="Times New Roman"/>
          <w:sz w:val="24"/>
          <w:szCs w:val="24"/>
        </w:rPr>
        <w:t>,</w:t>
      </w:r>
      <w:r w:rsidR="004111C8" w:rsidRPr="009B4D5F">
        <w:rPr>
          <w:rFonts w:ascii="Times New Roman" w:hAnsi="Times New Roman"/>
          <w:sz w:val="24"/>
          <w:szCs w:val="24"/>
        </w:rPr>
        <w:t xml:space="preserve"> </w:t>
      </w:r>
      <w:r w:rsidR="0052600A" w:rsidRPr="009B4D5F">
        <w:rPr>
          <w:rFonts w:ascii="Times New Roman" w:hAnsi="Times New Roman"/>
          <w:sz w:val="24"/>
          <w:szCs w:val="24"/>
        </w:rPr>
        <w:t xml:space="preserve">kasko </w:t>
      </w:r>
      <w:r w:rsidR="004111C8" w:rsidRPr="009B4D5F">
        <w:rPr>
          <w:rFonts w:ascii="Times New Roman" w:hAnsi="Times New Roman"/>
          <w:sz w:val="24"/>
          <w:szCs w:val="24"/>
        </w:rPr>
        <w:t>şirket</w:t>
      </w:r>
      <w:r w:rsidR="0052600A" w:rsidRPr="009B4D5F">
        <w:rPr>
          <w:rFonts w:ascii="Times New Roman" w:hAnsi="Times New Roman"/>
          <w:sz w:val="24"/>
          <w:szCs w:val="24"/>
        </w:rPr>
        <w:t>lerinin</w:t>
      </w:r>
      <w:r w:rsidR="004111C8" w:rsidRPr="009B4D5F">
        <w:rPr>
          <w:rFonts w:ascii="Times New Roman" w:hAnsi="Times New Roman"/>
          <w:sz w:val="24"/>
          <w:szCs w:val="24"/>
        </w:rPr>
        <w:t xml:space="preserve"> acente persone</w:t>
      </w:r>
      <w:r w:rsidR="0052600A" w:rsidRPr="009B4D5F">
        <w:rPr>
          <w:rFonts w:ascii="Times New Roman" w:hAnsi="Times New Roman"/>
          <w:sz w:val="24"/>
          <w:szCs w:val="24"/>
        </w:rPr>
        <w:t>l</w:t>
      </w:r>
      <w:r w:rsidR="004111C8" w:rsidRPr="009B4D5F">
        <w:rPr>
          <w:rFonts w:ascii="Times New Roman" w:hAnsi="Times New Roman"/>
          <w:sz w:val="24"/>
          <w:szCs w:val="24"/>
        </w:rPr>
        <w:t>l</w:t>
      </w:r>
      <w:r w:rsidR="0052600A" w:rsidRPr="009B4D5F">
        <w:rPr>
          <w:rFonts w:ascii="Times New Roman" w:hAnsi="Times New Roman"/>
          <w:sz w:val="24"/>
          <w:szCs w:val="24"/>
        </w:rPr>
        <w:t>er</w:t>
      </w:r>
      <w:r w:rsidR="004111C8" w:rsidRPr="009B4D5F">
        <w:rPr>
          <w:rFonts w:ascii="Times New Roman" w:hAnsi="Times New Roman"/>
          <w:sz w:val="24"/>
          <w:szCs w:val="24"/>
        </w:rPr>
        <w:t xml:space="preserve">inin </w:t>
      </w:r>
      <w:r w:rsidR="0052600A" w:rsidRPr="009B4D5F">
        <w:rPr>
          <w:rFonts w:ascii="Times New Roman" w:hAnsi="Times New Roman"/>
          <w:sz w:val="24"/>
          <w:szCs w:val="24"/>
        </w:rPr>
        <w:t>sergilediği tavırlar</w:t>
      </w:r>
      <w:r w:rsidR="004111C8" w:rsidRPr="009B4D5F">
        <w:rPr>
          <w:rFonts w:ascii="Times New Roman" w:hAnsi="Times New Roman"/>
          <w:sz w:val="24"/>
          <w:szCs w:val="24"/>
        </w:rPr>
        <w:t>dan etkilendikleri gözlenmiştir</w:t>
      </w:r>
      <w:r w:rsidRPr="009B4D5F">
        <w:rPr>
          <w:rFonts w:ascii="Times New Roman" w:hAnsi="Times New Roman"/>
          <w:sz w:val="24"/>
          <w:szCs w:val="24"/>
        </w:rPr>
        <w:t>. Diğer gruplarda ise cinsiyetler arasında farklılık bulunmamıştır.</w:t>
      </w:r>
    </w:p>
    <w:p w:rsidR="007B4327" w:rsidRPr="009B4D5F" w:rsidRDefault="007B4327" w:rsidP="00483A35">
      <w:pPr>
        <w:pStyle w:val="ListeParagraf"/>
        <w:numPr>
          <w:ilvl w:val="0"/>
          <w:numId w:val="39"/>
        </w:numPr>
        <w:autoSpaceDE w:val="0"/>
        <w:autoSpaceDN w:val="0"/>
        <w:adjustRightInd w:val="0"/>
        <w:spacing w:after="120" w:line="360" w:lineRule="auto"/>
        <w:jc w:val="both"/>
        <w:rPr>
          <w:rFonts w:ascii="Times New Roman" w:hAnsi="Times New Roman"/>
          <w:sz w:val="24"/>
          <w:szCs w:val="24"/>
        </w:rPr>
      </w:pPr>
      <w:r w:rsidRPr="009B4D5F">
        <w:rPr>
          <w:rFonts w:ascii="Times New Roman" w:eastAsia="SimSun" w:hAnsi="Times New Roman"/>
          <w:spacing w:val="1"/>
          <w:sz w:val="24"/>
          <w:szCs w:val="24"/>
          <w:lang w:eastAsia="zh-CN"/>
        </w:rPr>
        <w:t>25-44 yaş aralığında yer alan kişiler kasko yaptırma ve sigorta şirketi seçiminde şirketin sunduğu imkânları</w:t>
      </w:r>
      <w:r w:rsidR="006D31C1" w:rsidRPr="009B4D5F">
        <w:rPr>
          <w:rFonts w:ascii="Times New Roman" w:eastAsia="SimSun" w:hAnsi="Times New Roman"/>
          <w:spacing w:val="1"/>
          <w:sz w:val="24"/>
          <w:szCs w:val="24"/>
          <w:lang w:eastAsia="zh-CN"/>
        </w:rPr>
        <w:t xml:space="preserve">, güvenceyi ve acente personelinin sergilediği tavrı </w:t>
      </w:r>
      <w:r w:rsidRPr="009B4D5F">
        <w:rPr>
          <w:rFonts w:ascii="Times New Roman" w:eastAsia="SimSun" w:hAnsi="Times New Roman"/>
          <w:spacing w:val="1"/>
          <w:sz w:val="24"/>
          <w:szCs w:val="24"/>
          <w:lang w:eastAsia="zh-CN"/>
        </w:rPr>
        <w:t>45-60 yaş grubundaki kişilere gö</w:t>
      </w:r>
      <w:r w:rsidR="005C1649" w:rsidRPr="009B4D5F">
        <w:rPr>
          <w:rFonts w:ascii="Times New Roman" w:eastAsia="SimSun" w:hAnsi="Times New Roman"/>
          <w:spacing w:val="1"/>
          <w:sz w:val="24"/>
          <w:szCs w:val="24"/>
          <w:lang w:eastAsia="zh-CN"/>
        </w:rPr>
        <w:t>re daha fazla önemsediği gözlenmiş.</w:t>
      </w:r>
    </w:p>
    <w:p w:rsidR="001A62CD" w:rsidRPr="009B4D5F" w:rsidRDefault="008203B8"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eastAsia="SimSun" w:hAnsi="Times New Roman"/>
          <w:spacing w:val="1"/>
          <w:sz w:val="24"/>
          <w:szCs w:val="24"/>
          <w:lang w:eastAsia="zh-CN"/>
        </w:rPr>
        <w:t>L</w:t>
      </w:r>
      <w:r w:rsidR="00594E91" w:rsidRPr="009B4D5F">
        <w:rPr>
          <w:rFonts w:ascii="Times New Roman" w:eastAsia="SimSun" w:hAnsi="Times New Roman"/>
          <w:spacing w:val="1"/>
          <w:sz w:val="24"/>
          <w:szCs w:val="24"/>
          <w:lang w:eastAsia="zh-CN"/>
        </w:rPr>
        <w:t>isansüstü eğitime sahip kişiler kasko yaptırma ve sigorta şirketi seçiminde şirketin sunduğu ek teminatları ön lisans ve lisans mezunu kişilere g</w:t>
      </w:r>
      <w:r w:rsidR="005C1649" w:rsidRPr="009B4D5F">
        <w:rPr>
          <w:rFonts w:ascii="Times New Roman" w:eastAsia="SimSun" w:hAnsi="Times New Roman"/>
          <w:spacing w:val="1"/>
          <w:sz w:val="24"/>
          <w:szCs w:val="24"/>
          <w:lang w:eastAsia="zh-CN"/>
        </w:rPr>
        <w:t>öre daha fazla önemsedikleri tespit edilmiş</w:t>
      </w:r>
      <w:r w:rsidR="004B52B5" w:rsidRPr="009B4D5F">
        <w:rPr>
          <w:rFonts w:ascii="Times New Roman" w:eastAsia="SimSun" w:hAnsi="Times New Roman"/>
          <w:spacing w:val="1"/>
          <w:sz w:val="24"/>
          <w:szCs w:val="24"/>
          <w:lang w:eastAsia="zh-CN"/>
        </w:rPr>
        <w:t>tir</w:t>
      </w:r>
      <w:r w:rsidR="005C1649" w:rsidRPr="009B4D5F">
        <w:rPr>
          <w:rFonts w:ascii="Times New Roman" w:eastAsia="SimSun" w:hAnsi="Times New Roman"/>
          <w:spacing w:val="1"/>
          <w:sz w:val="24"/>
          <w:szCs w:val="24"/>
          <w:lang w:eastAsia="zh-CN"/>
        </w:rPr>
        <w:t xml:space="preserve">. </w:t>
      </w:r>
      <w:r w:rsidRPr="009B4D5F">
        <w:rPr>
          <w:rFonts w:ascii="Times New Roman" w:eastAsia="SimSun" w:hAnsi="Times New Roman"/>
          <w:spacing w:val="1"/>
          <w:sz w:val="24"/>
          <w:szCs w:val="24"/>
          <w:lang w:eastAsia="zh-CN"/>
        </w:rPr>
        <w:t>Ayrıca lisansüstü eğitime sahip kişiler kasko yaptırma ve sigorta şirketi seçiminde, önceki kasko deneyimlerini, ön lisans mezunu kişilere göre daha fazla ön planda tuttukları gözlenmiştir.</w:t>
      </w:r>
    </w:p>
    <w:p w:rsidR="001727AF" w:rsidRPr="009B4D5F" w:rsidRDefault="001727AF"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hAnsi="Times New Roman"/>
          <w:sz w:val="24"/>
          <w:szCs w:val="24"/>
        </w:rPr>
        <w:t>Araç sahiplerinin araç kaskosu yaptırma v</w:t>
      </w:r>
      <w:r w:rsidR="008859E6" w:rsidRPr="009B4D5F">
        <w:rPr>
          <w:rFonts w:ascii="Times New Roman" w:hAnsi="Times New Roman"/>
          <w:sz w:val="24"/>
          <w:szCs w:val="24"/>
        </w:rPr>
        <w:t>e sigorta şirketi seçiminde Faktör 2 (Güvence) ve Faktör</w:t>
      </w:r>
      <w:r w:rsidRPr="009B4D5F">
        <w:rPr>
          <w:rFonts w:ascii="Times New Roman" w:hAnsi="Times New Roman"/>
          <w:sz w:val="24"/>
          <w:szCs w:val="24"/>
        </w:rPr>
        <w:t xml:space="preserve"> 4 </w:t>
      </w:r>
      <w:r w:rsidR="00BC7678" w:rsidRPr="009B4D5F">
        <w:rPr>
          <w:rFonts w:ascii="Times New Roman" w:hAnsi="Times New Roman"/>
          <w:sz w:val="24"/>
          <w:szCs w:val="24"/>
        </w:rPr>
        <w:t>(Ek teminatlar)</w:t>
      </w:r>
      <w:r w:rsidRPr="009B4D5F">
        <w:rPr>
          <w:rFonts w:ascii="Times New Roman" w:hAnsi="Times New Roman"/>
          <w:sz w:val="24"/>
          <w:szCs w:val="24"/>
        </w:rPr>
        <w:t>’te idari ve akademik personel arasında farklılık</w:t>
      </w:r>
      <w:r w:rsidR="005C1649" w:rsidRPr="009B4D5F">
        <w:rPr>
          <w:rFonts w:ascii="Times New Roman" w:hAnsi="Times New Roman"/>
          <w:sz w:val="24"/>
          <w:szCs w:val="24"/>
        </w:rPr>
        <w:t xml:space="preserve"> olduğu gözlenmiştir. </w:t>
      </w:r>
      <w:r w:rsidRPr="009B4D5F">
        <w:rPr>
          <w:rFonts w:ascii="Times New Roman" w:hAnsi="Times New Roman"/>
          <w:sz w:val="24"/>
          <w:szCs w:val="24"/>
        </w:rPr>
        <w:t xml:space="preserve">Kasko yaptırırken hem </w:t>
      </w:r>
      <w:r w:rsidR="00BC7678" w:rsidRPr="009B4D5F">
        <w:rPr>
          <w:rFonts w:ascii="Times New Roman" w:hAnsi="Times New Roman"/>
          <w:sz w:val="24"/>
          <w:szCs w:val="24"/>
        </w:rPr>
        <w:t>ikinci hem de dördüncü faktörde</w:t>
      </w:r>
      <w:r w:rsidRPr="009B4D5F">
        <w:rPr>
          <w:rFonts w:ascii="Times New Roman" w:hAnsi="Times New Roman"/>
          <w:sz w:val="24"/>
          <w:szCs w:val="24"/>
        </w:rPr>
        <w:t xml:space="preserve">ki akademik personelin idari personele göre daha fazla </w:t>
      </w:r>
      <w:r w:rsidR="00BC7678" w:rsidRPr="009B4D5F">
        <w:rPr>
          <w:rFonts w:ascii="Times New Roman" w:hAnsi="Times New Roman"/>
          <w:sz w:val="24"/>
          <w:szCs w:val="24"/>
        </w:rPr>
        <w:t xml:space="preserve">güvenceye ve </w:t>
      </w:r>
      <w:r w:rsidRPr="009B4D5F">
        <w:rPr>
          <w:rFonts w:ascii="Times New Roman" w:hAnsi="Times New Roman"/>
          <w:sz w:val="24"/>
          <w:szCs w:val="24"/>
        </w:rPr>
        <w:t xml:space="preserve">şirketin sunduğu ek teminatlara önem verdiği gözlenmiştir. Diğer gruplarda ise kişilerin görevleri </w:t>
      </w:r>
      <w:r w:rsidR="00BC7678" w:rsidRPr="009B4D5F">
        <w:rPr>
          <w:rFonts w:ascii="Times New Roman" w:hAnsi="Times New Roman"/>
          <w:sz w:val="24"/>
          <w:szCs w:val="24"/>
        </w:rPr>
        <w:t>arasında farklılık gözlenmemiştir</w:t>
      </w:r>
      <w:r w:rsidRPr="009B4D5F">
        <w:rPr>
          <w:rFonts w:ascii="Times New Roman" w:hAnsi="Times New Roman"/>
          <w:sz w:val="24"/>
          <w:szCs w:val="24"/>
        </w:rPr>
        <w:t>.</w:t>
      </w:r>
    </w:p>
    <w:p w:rsidR="009F6F42" w:rsidRPr="009B4D5F" w:rsidRDefault="00F61530"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eastAsia="SimSun" w:hAnsi="Times New Roman"/>
          <w:spacing w:val="1"/>
          <w:sz w:val="24"/>
          <w:szCs w:val="24"/>
          <w:lang w:eastAsia="zh-CN"/>
        </w:rPr>
        <w:lastRenderedPageBreak/>
        <w:t>Aylık geliri 3501-7000 TL aralığında olan kişilerin kasko yaptırma ve sigorta şirketi seçiminde sigorta şirketinin sunduğu ek teminatları 3500 TL altı geliri olan kişilere göre daha fazla ön planda tuttukları gözlenmiştir.</w:t>
      </w:r>
    </w:p>
    <w:p w:rsidR="009F6F42" w:rsidRPr="009B4D5F" w:rsidRDefault="00F61530"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eastAsia="SimSun" w:hAnsi="Times New Roman"/>
          <w:spacing w:val="1"/>
          <w:sz w:val="24"/>
          <w:szCs w:val="24"/>
          <w:lang w:eastAsia="zh-CN"/>
        </w:rPr>
        <w:t>Kişilerin araç kaskosu yaptırma ve sigorta şirketi seçiminde doğduğu bölgeler arasında fark olmadığı gözlenmiştir.</w:t>
      </w:r>
    </w:p>
    <w:p w:rsidR="009F6F42" w:rsidRPr="009B4D5F" w:rsidRDefault="009E432B"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eastAsia="SimSun" w:hAnsi="Times New Roman"/>
          <w:spacing w:val="1"/>
          <w:sz w:val="24"/>
          <w:szCs w:val="24"/>
          <w:lang w:eastAsia="zh-CN"/>
        </w:rPr>
        <w:t>K</w:t>
      </w:r>
      <w:r w:rsidR="009F6F42" w:rsidRPr="009B4D5F">
        <w:rPr>
          <w:rFonts w:ascii="Times New Roman" w:eastAsia="SimSun" w:hAnsi="Times New Roman"/>
          <w:spacing w:val="1"/>
          <w:sz w:val="24"/>
          <w:szCs w:val="24"/>
          <w:lang w:eastAsia="zh-CN"/>
        </w:rPr>
        <w:t>işilerin daha önce araç sahibi olup olmamalarının a</w:t>
      </w:r>
      <w:r w:rsidR="005C1649" w:rsidRPr="009B4D5F">
        <w:rPr>
          <w:rFonts w:ascii="Times New Roman" w:eastAsia="SimSun" w:hAnsi="Times New Roman"/>
          <w:spacing w:val="1"/>
          <w:sz w:val="24"/>
          <w:szCs w:val="24"/>
          <w:lang w:eastAsia="zh-CN"/>
        </w:rPr>
        <w:t xml:space="preserve">raç kaskosu yaptırma ve sigorta </w:t>
      </w:r>
      <w:r w:rsidR="009F6F42" w:rsidRPr="009B4D5F">
        <w:rPr>
          <w:rFonts w:ascii="Times New Roman" w:eastAsia="SimSun" w:hAnsi="Times New Roman"/>
          <w:spacing w:val="1"/>
          <w:sz w:val="24"/>
          <w:szCs w:val="24"/>
          <w:lang w:eastAsia="zh-CN"/>
        </w:rPr>
        <w:t>şirketi seçiminde gruplar arasında bir farklılığa yol açmadığı gözlenmiştir.</w:t>
      </w:r>
    </w:p>
    <w:p w:rsidR="009E432B" w:rsidRPr="009B4D5F" w:rsidRDefault="0078028B" w:rsidP="00483A35">
      <w:pPr>
        <w:pStyle w:val="ListeParagraf"/>
        <w:numPr>
          <w:ilvl w:val="0"/>
          <w:numId w:val="39"/>
        </w:numPr>
        <w:spacing w:before="120" w:after="120" w:line="360" w:lineRule="auto"/>
        <w:jc w:val="both"/>
        <w:rPr>
          <w:rFonts w:ascii="Times New Roman" w:eastAsia="SimSun" w:hAnsi="Times New Roman"/>
          <w:spacing w:val="1"/>
          <w:sz w:val="24"/>
          <w:szCs w:val="24"/>
          <w:lang w:eastAsia="zh-CN"/>
        </w:rPr>
      </w:pPr>
      <w:r w:rsidRPr="009B4D5F">
        <w:rPr>
          <w:rFonts w:ascii="Times New Roman" w:hAnsi="Times New Roman"/>
          <w:sz w:val="24"/>
          <w:szCs w:val="24"/>
        </w:rPr>
        <w:t>Daha önce aracına kasko yaptıran kişilerin, şirketin sunacağı ek teminatlardan, daha önce aracına hiç kasko yaptırmayanlara oranla daha fazla etkilendikleri gözlenmiştir.</w:t>
      </w:r>
    </w:p>
    <w:p w:rsidR="001A62CD" w:rsidRPr="009B4D5F" w:rsidRDefault="00EC504B" w:rsidP="00CF0A02">
      <w:pPr>
        <w:autoSpaceDE w:val="0"/>
        <w:autoSpaceDN w:val="0"/>
        <w:adjustRightInd w:val="0"/>
        <w:spacing w:before="240"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 xml:space="preserve">Ölçeğin </w:t>
      </w:r>
      <w:r w:rsidR="001A62CD" w:rsidRPr="009B4D5F">
        <w:rPr>
          <w:rFonts w:ascii="Times New Roman" w:eastAsia="Times New Roman" w:hAnsi="Times New Roman" w:cs="Times New Roman"/>
          <w:sz w:val="24"/>
          <w:szCs w:val="24"/>
        </w:rPr>
        <w:t>iç tuta</w:t>
      </w:r>
      <w:r w:rsidRPr="009B4D5F">
        <w:rPr>
          <w:rFonts w:ascii="Times New Roman" w:eastAsia="Times New Roman" w:hAnsi="Times New Roman" w:cs="Times New Roman"/>
          <w:sz w:val="24"/>
          <w:szCs w:val="24"/>
        </w:rPr>
        <w:t>rlılık analizinde</w:t>
      </w:r>
      <w:r w:rsidR="00B119AF" w:rsidRPr="009B4D5F">
        <w:rPr>
          <w:rFonts w:ascii="Times New Roman" w:eastAsia="Times New Roman" w:hAnsi="Times New Roman" w:cs="Times New Roman"/>
          <w:sz w:val="24"/>
          <w:szCs w:val="24"/>
        </w:rPr>
        <w:t>,</w:t>
      </w:r>
      <w:r w:rsidRPr="009B4D5F">
        <w:rPr>
          <w:rFonts w:ascii="Times New Roman" w:eastAsia="Times New Roman" w:hAnsi="Times New Roman" w:cs="Times New Roman"/>
          <w:sz w:val="24"/>
          <w:szCs w:val="24"/>
        </w:rPr>
        <w:t xml:space="preserve"> alt boyutlara ait</w:t>
      </w:r>
      <w:r w:rsidR="001A62CD" w:rsidRPr="009B4D5F">
        <w:rPr>
          <w:rFonts w:ascii="Times New Roman" w:eastAsia="Times New Roman" w:hAnsi="Times New Roman" w:cs="Times New Roman"/>
          <w:sz w:val="24"/>
          <w:szCs w:val="24"/>
        </w:rPr>
        <w:t xml:space="preserve"> Cronbach α değerleri </w:t>
      </w:r>
      <w:r w:rsidRPr="009B4D5F">
        <w:rPr>
          <w:rFonts w:ascii="Times New Roman" w:eastAsia="Times New Roman" w:hAnsi="Times New Roman" w:cs="Times New Roman"/>
          <w:sz w:val="24"/>
          <w:szCs w:val="24"/>
        </w:rPr>
        <w:t>0,530</w:t>
      </w:r>
      <w:r w:rsidR="001A62CD" w:rsidRPr="009B4D5F">
        <w:rPr>
          <w:rFonts w:ascii="Times New Roman" w:eastAsia="Times New Roman" w:hAnsi="Times New Roman" w:cs="Times New Roman"/>
          <w:sz w:val="24"/>
          <w:szCs w:val="24"/>
        </w:rPr>
        <w:t xml:space="preserve"> </w:t>
      </w:r>
      <w:r w:rsidRPr="009B4D5F">
        <w:rPr>
          <w:rFonts w:ascii="Times New Roman" w:eastAsia="Times New Roman" w:hAnsi="Times New Roman" w:cs="Times New Roman"/>
          <w:sz w:val="24"/>
          <w:szCs w:val="24"/>
        </w:rPr>
        <w:t>ile 0,877 arasında</w:t>
      </w:r>
      <w:r w:rsidR="001A62CD" w:rsidRPr="009B4D5F">
        <w:rPr>
          <w:rFonts w:ascii="Times New Roman" w:eastAsia="Times New Roman" w:hAnsi="Times New Roman" w:cs="Times New Roman"/>
          <w:sz w:val="24"/>
          <w:szCs w:val="24"/>
        </w:rPr>
        <w:t xml:space="preserve"> </w:t>
      </w:r>
      <w:r w:rsidR="004B52B5" w:rsidRPr="009B4D5F">
        <w:rPr>
          <w:rFonts w:ascii="Times New Roman" w:eastAsia="Times New Roman" w:hAnsi="Times New Roman" w:cs="Times New Roman"/>
          <w:sz w:val="24"/>
          <w:szCs w:val="24"/>
        </w:rPr>
        <w:t>değer aldığı sonucuna ulaşılmıştır</w:t>
      </w:r>
      <w:r w:rsidRPr="009B4D5F">
        <w:rPr>
          <w:rFonts w:ascii="Times New Roman" w:eastAsia="Times New Roman" w:hAnsi="Times New Roman" w:cs="Times New Roman"/>
          <w:sz w:val="24"/>
          <w:szCs w:val="24"/>
        </w:rPr>
        <w:t xml:space="preserve">. </w:t>
      </w:r>
      <w:r w:rsidR="001A62CD" w:rsidRPr="009B4D5F">
        <w:rPr>
          <w:rFonts w:ascii="Times New Roman" w:eastAsia="Times New Roman" w:hAnsi="Times New Roman" w:cs="Times New Roman"/>
          <w:sz w:val="24"/>
          <w:szCs w:val="24"/>
        </w:rPr>
        <w:t>Ölçeğin toplam Cronb</w:t>
      </w:r>
      <w:r w:rsidRPr="009B4D5F">
        <w:rPr>
          <w:rFonts w:ascii="Times New Roman" w:eastAsia="Times New Roman" w:hAnsi="Times New Roman" w:cs="Times New Roman"/>
          <w:sz w:val="24"/>
          <w:szCs w:val="24"/>
        </w:rPr>
        <w:t xml:space="preserve">ach α değeri ise 0,868 bulunup </w:t>
      </w:r>
      <w:r w:rsidR="001A62CD" w:rsidRPr="009B4D5F">
        <w:rPr>
          <w:rFonts w:ascii="Times New Roman" w:eastAsia="Times New Roman" w:hAnsi="Times New Roman" w:cs="Times New Roman"/>
          <w:sz w:val="24"/>
          <w:szCs w:val="24"/>
        </w:rPr>
        <w:t xml:space="preserve">ölçeğin yüksek </w:t>
      </w:r>
      <w:r w:rsidRPr="009B4D5F">
        <w:rPr>
          <w:rFonts w:ascii="Times New Roman" w:eastAsia="Times New Roman" w:hAnsi="Times New Roman" w:cs="Times New Roman"/>
          <w:sz w:val="24"/>
          <w:szCs w:val="24"/>
        </w:rPr>
        <w:t xml:space="preserve">iç tutarlılığa ve dolayısıyla yüksek düzeyde </w:t>
      </w:r>
      <w:r w:rsidR="001A62CD" w:rsidRPr="009B4D5F">
        <w:rPr>
          <w:rFonts w:ascii="Times New Roman" w:eastAsia="Times New Roman" w:hAnsi="Times New Roman" w:cs="Times New Roman"/>
          <w:sz w:val="24"/>
          <w:szCs w:val="24"/>
        </w:rPr>
        <w:t>güve</w:t>
      </w:r>
      <w:r w:rsidRPr="009B4D5F">
        <w:rPr>
          <w:rFonts w:ascii="Times New Roman" w:eastAsia="Times New Roman" w:hAnsi="Times New Roman" w:cs="Times New Roman"/>
          <w:sz w:val="24"/>
          <w:szCs w:val="24"/>
        </w:rPr>
        <w:t>nirliğe sahip olduğu görülmüştür</w:t>
      </w:r>
      <w:r w:rsidR="001A62CD" w:rsidRPr="009B4D5F">
        <w:rPr>
          <w:rFonts w:ascii="Times New Roman" w:eastAsia="Times New Roman" w:hAnsi="Times New Roman" w:cs="Times New Roman"/>
          <w:sz w:val="24"/>
          <w:szCs w:val="24"/>
        </w:rPr>
        <w:t>.</w:t>
      </w:r>
    </w:p>
    <w:p w:rsidR="00560185" w:rsidRPr="009B4D5F" w:rsidRDefault="00EC504B" w:rsidP="00CF0A02">
      <w:pPr>
        <w:autoSpaceDE w:val="0"/>
        <w:autoSpaceDN w:val="0"/>
        <w:adjustRightInd w:val="0"/>
        <w:spacing w:after="120" w:line="360" w:lineRule="auto"/>
        <w:ind w:firstLine="709"/>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Faktör analizi ile ortaya konulan bu</w:t>
      </w:r>
      <w:r w:rsidR="001A62CD" w:rsidRPr="009B4D5F">
        <w:rPr>
          <w:rFonts w:ascii="Times New Roman" w:eastAsia="Times New Roman" w:hAnsi="Times New Roman" w:cs="Times New Roman"/>
          <w:sz w:val="24"/>
          <w:szCs w:val="24"/>
        </w:rPr>
        <w:t xml:space="preserve"> te</w:t>
      </w:r>
      <w:r w:rsidRPr="009B4D5F">
        <w:rPr>
          <w:rFonts w:ascii="Times New Roman" w:eastAsia="Times New Roman" w:hAnsi="Times New Roman" w:cs="Times New Roman"/>
          <w:sz w:val="24"/>
          <w:szCs w:val="24"/>
        </w:rPr>
        <w:t>orik yapıya Doğrulayıcı Faktör A</w:t>
      </w:r>
      <w:r w:rsidR="001A62CD" w:rsidRPr="009B4D5F">
        <w:rPr>
          <w:rFonts w:ascii="Times New Roman" w:eastAsia="Times New Roman" w:hAnsi="Times New Roman" w:cs="Times New Roman"/>
          <w:sz w:val="24"/>
          <w:szCs w:val="24"/>
        </w:rPr>
        <w:t>nalizi (DFA) uygulanmıştır</w:t>
      </w:r>
      <w:r w:rsidR="008643F0" w:rsidRPr="009B4D5F">
        <w:rPr>
          <w:rFonts w:ascii="Times New Roman" w:eastAsia="Times New Roman" w:hAnsi="Times New Roman" w:cs="Times New Roman"/>
          <w:sz w:val="24"/>
          <w:szCs w:val="24"/>
        </w:rPr>
        <w:t>. DFA sonucunda</w:t>
      </w:r>
      <w:r w:rsidR="001A62CD" w:rsidRPr="009B4D5F">
        <w:rPr>
          <w:rFonts w:ascii="Times New Roman" w:eastAsia="Times New Roman" w:hAnsi="Times New Roman" w:cs="Times New Roman"/>
          <w:sz w:val="24"/>
          <w:szCs w:val="24"/>
        </w:rPr>
        <w:t xml:space="preserve"> model uyum indeksleri dikkate alındığında yapısal modelin teorik</w:t>
      </w:r>
      <w:r w:rsidR="008643F0" w:rsidRPr="009B4D5F">
        <w:rPr>
          <w:rFonts w:ascii="Times New Roman" w:eastAsia="Times New Roman" w:hAnsi="Times New Roman" w:cs="Times New Roman"/>
          <w:sz w:val="24"/>
          <w:szCs w:val="24"/>
        </w:rPr>
        <w:t xml:space="preserve"> yapıya uyumunun kabul edilebilir düzeyde olduğu görülmüştür</w:t>
      </w:r>
      <w:r w:rsidR="001A62CD" w:rsidRPr="009B4D5F">
        <w:rPr>
          <w:rFonts w:ascii="Times New Roman" w:eastAsia="Times New Roman" w:hAnsi="Times New Roman" w:cs="Times New Roman"/>
          <w:sz w:val="24"/>
          <w:szCs w:val="24"/>
        </w:rPr>
        <w:t>. Ayrıca standartlaştırılmış regresyon katsayılarının tamamının olasılık değeri 0,05’den küçük olduğu için anl</w:t>
      </w:r>
      <w:r w:rsidR="008643F0" w:rsidRPr="009B4D5F">
        <w:rPr>
          <w:rFonts w:ascii="Times New Roman" w:eastAsia="Times New Roman" w:hAnsi="Times New Roman" w:cs="Times New Roman"/>
          <w:sz w:val="24"/>
          <w:szCs w:val="24"/>
        </w:rPr>
        <w:t xml:space="preserve">amlı bulunmuştur. Sonuç olarak </w:t>
      </w:r>
      <w:r w:rsidR="001A62CD" w:rsidRPr="009B4D5F">
        <w:rPr>
          <w:rFonts w:ascii="Times New Roman" w:eastAsia="Times New Roman" w:hAnsi="Times New Roman" w:cs="Times New Roman"/>
          <w:sz w:val="24"/>
          <w:szCs w:val="24"/>
        </w:rPr>
        <w:t>teorik modele ait regresyon değerlerinin tamamı</w:t>
      </w:r>
      <w:r w:rsidR="008643F0" w:rsidRPr="009B4D5F">
        <w:rPr>
          <w:rFonts w:ascii="Times New Roman" w:eastAsia="Times New Roman" w:hAnsi="Times New Roman" w:cs="Times New Roman"/>
          <w:sz w:val="24"/>
          <w:szCs w:val="24"/>
        </w:rPr>
        <w:t>nın</w:t>
      </w:r>
      <w:r w:rsidR="001A62CD" w:rsidRPr="009B4D5F">
        <w:rPr>
          <w:rFonts w:ascii="Times New Roman" w:eastAsia="Times New Roman" w:hAnsi="Times New Roman" w:cs="Times New Roman"/>
          <w:sz w:val="24"/>
          <w:szCs w:val="24"/>
        </w:rPr>
        <w:t xml:space="preserve"> ilgili</w:t>
      </w:r>
      <w:r w:rsidR="008643F0" w:rsidRPr="009B4D5F">
        <w:rPr>
          <w:rFonts w:ascii="Times New Roman" w:eastAsia="Times New Roman" w:hAnsi="Times New Roman" w:cs="Times New Roman"/>
          <w:sz w:val="24"/>
          <w:szCs w:val="24"/>
        </w:rPr>
        <w:t xml:space="preserve"> gizil değişkeni tahmin ettiği görülmüştür. </w:t>
      </w:r>
      <w:r w:rsidR="001A62CD" w:rsidRPr="009B4D5F">
        <w:rPr>
          <w:rFonts w:ascii="Times New Roman" w:eastAsia="Times New Roman" w:hAnsi="Times New Roman" w:cs="Times New Roman"/>
          <w:sz w:val="24"/>
          <w:szCs w:val="24"/>
        </w:rPr>
        <w:t>Son olarak DFA</w:t>
      </w:r>
      <w:r w:rsidR="008643F0" w:rsidRPr="009B4D5F">
        <w:rPr>
          <w:rFonts w:ascii="Times New Roman" w:eastAsia="Times New Roman" w:hAnsi="Times New Roman" w:cs="Times New Roman"/>
          <w:sz w:val="24"/>
          <w:szCs w:val="24"/>
        </w:rPr>
        <w:t>’da gizil değişkenler arasındaki</w:t>
      </w:r>
      <w:r w:rsidR="001A62CD" w:rsidRPr="009B4D5F">
        <w:rPr>
          <w:rFonts w:ascii="Times New Roman" w:eastAsia="Times New Roman" w:hAnsi="Times New Roman" w:cs="Times New Roman"/>
          <w:sz w:val="24"/>
          <w:szCs w:val="24"/>
        </w:rPr>
        <w:t xml:space="preserve"> ilişkiler ş</w:t>
      </w:r>
      <w:r w:rsidR="008643F0" w:rsidRPr="009B4D5F">
        <w:rPr>
          <w:rFonts w:ascii="Times New Roman" w:eastAsia="Times New Roman" w:hAnsi="Times New Roman" w:cs="Times New Roman"/>
          <w:sz w:val="24"/>
          <w:szCs w:val="24"/>
        </w:rPr>
        <w:t>u şekilde gözlenmiştir:</w:t>
      </w:r>
    </w:p>
    <w:p w:rsidR="00110D96" w:rsidRPr="009B4D5F" w:rsidRDefault="00560185" w:rsidP="00110D96">
      <w:pPr>
        <w:autoSpaceDE w:val="0"/>
        <w:autoSpaceDN w:val="0"/>
        <w:adjustRightInd w:val="0"/>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F1 (Şirket </w:t>
      </w:r>
      <w:r w:rsidR="00F82B02" w:rsidRPr="009B4D5F">
        <w:rPr>
          <w:rFonts w:ascii="Times New Roman" w:eastAsia="SimSun" w:hAnsi="Times New Roman" w:cs="Times New Roman"/>
          <w:spacing w:val="1"/>
          <w:sz w:val="24"/>
          <w:szCs w:val="24"/>
          <w:lang w:eastAsia="zh-CN"/>
        </w:rPr>
        <w:t>imkânları</w:t>
      </w:r>
      <w:r w:rsidRPr="009B4D5F">
        <w:rPr>
          <w:rFonts w:ascii="Times New Roman" w:eastAsia="SimSun" w:hAnsi="Times New Roman" w:cs="Times New Roman"/>
          <w:spacing w:val="1"/>
          <w:sz w:val="24"/>
          <w:szCs w:val="24"/>
          <w:lang w:eastAsia="zh-CN"/>
        </w:rPr>
        <w:t>) ile F6 (Güven)</w:t>
      </w:r>
      <w:r w:rsidR="00796FA3" w:rsidRPr="009B4D5F">
        <w:rPr>
          <w:rFonts w:ascii="Times New Roman" w:eastAsia="SimSun" w:hAnsi="Times New Roman" w:cs="Times New Roman"/>
          <w:spacing w:val="1"/>
          <w:sz w:val="24"/>
          <w:szCs w:val="24"/>
          <w:lang w:eastAsia="zh-CN"/>
        </w:rPr>
        <w:t xml:space="preserve"> arasında</w:t>
      </w:r>
      <w:r w:rsidRPr="009B4D5F">
        <w:rPr>
          <w:rFonts w:ascii="Times New Roman" w:eastAsia="SimSun" w:hAnsi="Times New Roman" w:cs="Times New Roman"/>
          <w:spacing w:val="1"/>
          <w:sz w:val="24"/>
          <w:szCs w:val="24"/>
          <w:lang w:eastAsia="zh-CN"/>
        </w:rPr>
        <w:t>, F2 (Güvence) ile F3 (Acente tavrı), F5 (Şirketin bilinirliği)</w:t>
      </w:r>
      <w:r w:rsidR="00796FA3" w:rsidRPr="009B4D5F">
        <w:rPr>
          <w:rFonts w:ascii="Times New Roman" w:eastAsia="SimSun" w:hAnsi="Times New Roman" w:cs="Times New Roman"/>
          <w:spacing w:val="1"/>
          <w:sz w:val="24"/>
          <w:szCs w:val="24"/>
          <w:lang w:eastAsia="zh-CN"/>
        </w:rPr>
        <w:t xml:space="preserve"> ve </w:t>
      </w:r>
      <w:r w:rsidRPr="009B4D5F">
        <w:rPr>
          <w:rFonts w:ascii="Times New Roman" w:eastAsia="SimSun" w:hAnsi="Times New Roman" w:cs="Times New Roman"/>
          <w:spacing w:val="1"/>
          <w:sz w:val="24"/>
          <w:szCs w:val="24"/>
          <w:lang w:eastAsia="zh-CN"/>
        </w:rPr>
        <w:t>F6</w:t>
      </w:r>
      <w:r w:rsidR="00796FA3" w:rsidRPr="009B4D5F">
        <w:rPr>
          <w:rFonts w:ascii="Times New Roman" w:eastAsia="SimSun" w:hAnsi="Times New Roman" w:cs="Times New Roman"/>
          <w:spacing w:val="1"/>
          <w:sz w:val="24"/>
          <w:szCs w:val="24"/>
          <w:lang w:eastAsia="zh-CN"/>
        </w:rPr>
        <w:t xml:space="preserve"> (Güven) arasında</w:t>
      </w:r>
      <w:r w:rsidRPr="009B4D5F">
        <w:rPr>
          <w:rFonts w:ascii="Times New Roman" w:eastAsia="SimSun" w:hAnsi="Times New Roman" w:cs="Times New Roman"/>
          <w:spacing w:val="1"/>
          <w:sz w:val="24"/>
          <w:szCs w:val="24"/>
          <w:lang w:eastAsia="zh-CN"/>
        </w:rPr>
        <w:t>, F4</w:t>
      </w:r>
      <w:r w:rsidR="00796FA3" w:rsidRPr="009B4D5F">
        <w:rPr>
          <w:rFonts w:ascii="Times New Roman" w:eastAsia="SimSun" w:hAnsi="Times New Roman" w:cs="Times New Roman"/>
          <w:spacing w:val="1"/>
          <w:sz w:val="24"/>
          <w:szCs w:val="24"/>
          <w:lang w:eastAsia="zh-CN"/>
        </w:rPr>
        <w:t xml:space="preserve"> (Ek teminatlar)</w:t>
      </w:r>
      <w:r w:rsidRPr="009B4D5F">
        <w:rPr>
          <w:rFonts w:ascii="Times New Roman" w:eastAsia="SimSun" w:hAnsi="Times New Roman" w:cs="Times New Roman"/>
          <w:spacing w:val="1"/>
          <w:sz w:val="24"/>
          <w:szCs w:val="24"/>
          <w:lang w:eastAsia="zh-CN"/>
        </w:rPr>
        <w:t xml:space="preserve"> ile F6</w:t>
      </w:r>
      <w:r w:rsidR="00796FA3" w:rsidRPr="009B4D5F">
        <w:rPr>
          <w:rFonts w:ascii="Times New Roman" w:eastAsia="SimSun" w:hAnsi="Times New Roman" w:cs="Times New Roman"/>
          <w:spacing w:val="1"/>
          <w:sz w:val="24"/>
          <w:szCs w:val="24"/>
          <w:lang w:eastAsia="zh-CN"/>
        </w:rPr>
        <w:t xml:space="preserve"> (Güven) arasında</w:t>
      </w:r>
      <w:r w:rsidRPr="009B4D5F">
        <w:rPr>
          <w:rFonts w:ascii="Times New Roman" w:eastAsia="SimSun" w:hAnsi="Times New Roman" w:cs="Times New Roman"/>
          <w:spacing w:val="1"/>
          <w:sz w:val="24"/>
          <w:szCs w:val="24"/>
          <w:lang w:eastAsia="zh-CN"/>
        </w:rPr>
        <w:t>, F5</w:t>
      </w:r>
      <w:r w:rsidR="00796FA3" w:rsidRPr="009B4D5F">
        <w:rPr>
          <w:rFonts w:ascii="Times New Roman" w:eastAsia="SimSun" w:hAnsi="Times New Roman" w:cs="Times New Roman"/>
          <w:spacing w:val="1"/>
          <w:sz w:val="24"/>
          <w:szCs w:val="24"/>
          <w:lang w:eastAsia="zh-CN"/>
        </w:rPr>
        <w:t xml:space="preserve"> (Şirketin bilinirliği)</w:t>
      </w:r>
      <w:r w:rsidRPr="009B4D5F">
        <w:rPr>
          <w:rFonts w:ascii="Times New Roman" w:eastAsia="SimSun" w:hAnsi="Times New Roman" w:cs="Times New Roman"/>
          <w:spacing w:val="1"/>
          <w:sz w:val="24"/>
          <w:szCs w:val="24"/>
          <w:lang w:eastAsia="zh-CN"/>
        </w:rPr>
        <w:t xml:space="preserve"> ile F7</w:t>
      </w:r>
      <w:r w:rsidR="00796FA3" w:rsidRPr="009B4D5F">
        <w:rPr>
          <w:rFonts w:ascii="Times New Roman" w:eastAsia="SimSun" w:hAnsi="Times New Roman" w:cs="Times New Roman"/>
          <w:spacing w:val="1"/>
          <w:sz w:val="24"/>
          <w:szCs w:val="24"/>
          <w:lang w:eastAsia="zh-CN"/>
        </w:rPr>
        <w:t xml:space="preserve"> (Kasko deneyimi) </w:t>
      </w:r>
      <w:r w:rsidRPr="009B4D5F">
        <w:rPr>
          <w:rFonts w:ascii="Times New Roman" w:eastAsia="SimSun" w:hAnsi="Times New Roman" w:cs="Times New Roman"/>
          <w:spacing w:val="1"/>
          <w:sz w:val="24"/>
          <w:szCs w:val="24"/>
          <w:lang w:eastAsia="zh-CN"/>
        </w:rPr>
        <w:t>arasında aynı yönlü olan çok zayıf bir ilişki</w:t>
      </w:r>
      <w:r w:rsidR="00A7487C" w:rsidRPr="009B4D5F">
        <w:rPr>
          <w:rFonts w:ascii="Times New Roman" w:eastAsia="SimSun" w:hAnsi="Times New Roman" w:cs="Times New Roman"/>
          <w:spacing w:val="1"/>
          <w:sz w:val="24"/>
          <w:szCs w:val="24"/>
          <w:lang w:eastAsia="zh-CN"/>
        </w:rPr>
        <w:t xml:space="preserve">, F1 (Şirket </w:t>
      </w:r>
      <w:r w:rsidR="00F82B02" w:rsidRPr="009B4D5F">
        <w:rPr>
          <w:rFonts w:ascii="Times New Roman" w:eastAsia="SimSun" w:hAnsi="Times New Roman" w:cs="Times New Roman"/>
          <w:spacing w:val="1"/>
          <w:sz w:val="24"/>
          <w:szCs w:val="24"/>
          <w:lang w:eastAsia="zh-CN"/>
        </w:rPr>
        <w:t>imkânları</w:t>
      </w:r>
      <w:r w:rsidR="00786D90" w:rsidRPr="009B4D5F">
        <w:rPr>
          <w:rFonts w:ascii="Times New Roman" w:eastAsia="SimSun" w:hAnsi="Times New Roman" w:cs="Times New Roman"/>
          <w:spacing w:val="1"/>
          <w:sz w:val="24"/>
          <w:szCs w:val="24"/>
          <w:lang w:eastAsia="zh-CN"/>
        </w:rPr>
        <w:t>)  ile F3 (Acente tavrı) ve</w:t>
      </w:r>
      <w:r w:rsidR="00A7487C" w:rsidRPr="009B4D5F">
        <w:rPr>
          <w:rFonts w:ascii="Times New Roman" w:eastAsia="SimSun" w:hAnsi="Times New Roman" w:cs="Times New Roman"/>
          <w:spacing w:val="1"/>
          <w:sz w:val="24"/>
          <w:szCs w:val="24"/>
          <w:lang w:eastAsia="zh-CN"/>
        </w:rPr>
        <w:t xml:space="preserve"> F5 (Şirketin bilinirliği) arasında</w:t>
      </w:r>
      <w:r w:rsidRPr="009B4D5F">
        <w:rPr>
          <w:rFonts w:ascii="Times New Roman" w:eastAsia="SimSun" w:hAnsi="Times New Roman" w:cs="Times New Roman"/>
          <w:spacing w:val="1"/>
          <w:sz w:val="24"/>
          <w:szCs w:val="24"/>
          <w:lang w:eastAsia="zh-CN"/>
        </w:rPr>
        <w:t>, F2</w:t>
      </w:r>
      <w:r w:rsidR="00A7487C" w:rsidRPr="009B4D5F">
        <w:rPr>
          <w:rFonts w:ascii="Times New Roman" w:eastAsia="SimSun" w:hAnsi="Times New Roman" w:cs="Times New Roman"/>
          <w:spacing w:val="1"/>
          <w:sz w:val="24"/>
          <w:szCs w:val="24"/>
          <w:lang w:eastAsia="zh-CN"/>
        </w:rPr>
        <w:t xml:space="preserve"> (Güvence) ile F4 (Ek teminatlar</w:t>
      </w:r>
      <w:r w:rsidRPr="009B4D5F">
        <w:rPr>
          <w:rFonts w:ascii="Times New Roman" w:eastAsia="SimSun" w:hAnsi="Times New Roman" w:cs="Times New Roman"/>
          <w:spacing w:val="1"/>
          <w:sz w:val="24"/>
          <w:szCs w:val="24"/>
          <w:lang w:eastAsia="zh-CN"/>
        </w:rPr>
        <w:t>)</w:t>
      </w:r>
      <w:r w:rsidR="00A7487C" w:rsidRPr="009B4D5F">
        <w:rPr>
          <w:rFonts w:ascii="Times New Roman" w:eastAsia="SimSun" w:hAnsi="Times New Roman" w:cs="Times New Roman"/>
          <w:spacing w:val="1"/>
          <w:sz w:val="24"/>
          <w:szCs w:val="24"/>
          <w:lang w:eastAsia="zh-CN"/>
        </w:rPr>
        <w:t xml:space="preserve"> arasında</w:t>
      </w:r>
      <w:r w:rsidRPr="009B4D5F">
        <w:rPr>
          <w:rFonts w:ascii="Times New Roman" w:eastAsia="SimSun" w:hAnsi="Times New Roman" w:cs="Times New Roman"/>
          <w:spacing w:val="1"/>
          <w:sz w:val="24"/>
          <w:szCs w:val="24"/>
          <w:lang w:eastAsia="zh-CN"/>
        </w:rPr>
        <w:t>, F3</w:t>
      </w:r>
      <w:r w:rsidR="00A7487C" w:rsidRPr="009B4D5F">
        <w:rPr>
          <w:rFonts w:ascii="Times New Roman" w:eastAsia="SimSun" w:hAnsi="Times New Roman" w:cs="Times New Roman"/>
          <w:spacing w:val="1"/>
          <w:sz w:val="24"/>
          <w:szCs w:val="24"/>
          <w:lang w:eastAsia="zh-CN"/>
        </w:rPr>
        <w:t xml:space="preserve"> </w:t>
      </w:r>
      <w:r w:rsidR="0062199B" w:rsidRPr="009B4D5F">
        <w:rPr>
          <w:rFonts w:ascii="Times New Roman" w:eastAsia="SimSun" w:hAnsi="Times New Roman" w:cs="Times New Roman"/>
          <w:spacing w:val="1"/>
          <w:sz w:val="24"/>
          <w:szCs w:val="24"/>
          <w:lang w:eastAsia="zh-CN"/>
        </w:rPr>
        <w:t xml:space="preserve">(Acente tavrı) </w:t>
      </w:r>
      <w:r w:rsidR="00A7487C" w:rsidRPr="009B4D5F">
        <w:rPr>
          <w:rFonts w:ascii="Times New Roman" w:eastAsia="SimSun" w:hAnsi="Times New Roman" w:cs="Times New Roman"/>
          <w:spacing w:val="1"/>
          <w:sz w:val="24"/>
          <w:szCs w:val="24"/>
          <w:lang w:eastAsia="zh-CN"/>
        </w:rPr>
        <w:t xml:space="preserve">ile </w:t>
      </w:r>
      <w:r w:rsidR="0062199B" w:rsidRPr="009B4D5F">
        <w:rPr>
          <w:rFonts w:ascii="Times New Roman" w:eastAsia="SimSun" w:hAnsi="Times New Roman" w:cs="Times New Roman"/>
          <w:spacing w:val="1"/>
          <w:sz w:val="24"/>
          <w:szCs w:val="24"/>
          <w:lang w:eastAsia="zh-CN"/>
        </w:rPr>
        <w:t xml:space="preserve">F4 (Ek teminatlar), </w:t>
      </w:r>
      <w:r w:rsidRPr="009B4D5F">
        <w:rPr>
          <w:rFonts w:ascii="Times New Roman" w:eastAsia="SimSun" w:hAnsi="Times New Roman" w:cs="Times New Roman"/>
          <w:spacing w:val="1"/>
          <w:sz w:val="24"/>
          <w:szCs w:val="24"/>
          <w:lang w:eastAsia="zh-CN"/>
        </w:rPr>
        <w:t>F5 (</w:t>
      </w:r>
      <w:r w:rsidR="0062199B" w:rsidRPr="009B4D5F">
        <w:rPr>
          <w:rFonts w:ascii="Times New Roman" w:eastAsia="SimSun" w:hAnsi="Times New Roman" w:cs="Times New Roman"/>
          <w:spacing w:val="1"/>
          <w:sz w:val="24"/>
          <w:szCs w:val="24"/>
          <w:lang w:eastAsia="zh-CN"/>
        </w:rPr>
        <w:t>Şirketin bilinirliği</w:t>
      </w:r>
      <w:r w:rsidRPr="009B4D5F">
        <w:rPr>
          <w:rFonts w:ascii="Times New Roman" w:eastAsia="SimSun" w:hAnsi="Times New Roman" w:cs="Times New Roman"/>
          <w:spacing w:val="1"/>
          <w:sz w:val="24"/>
          <w:szCs w:val="24"/>
          <w:lang w:eastAsia="zh-CN"/>
        </w:rPr>
        <w:t>),</w:t>
      </w:r>
      <w:r w:rsidR="0062199B" w:rsidRPr="009B4D5F">
        <w:rPr>
          <w:rFonts w:ascii="Times New Roman" w:eastAsia="SimSun" w:hAnsi="Times New Roman" w:cs="Times New Roman"/>
          <w:spacing w:val="1"/>
          <w:sz w:val="24"/>
          <w:szCs w:val="24"/>
          <w:lang w:eastAsia="zh-CN"/>
        </w:rPr>
        <w:t xml:space="preserve"> F6 (Güven</w:t>
      </w:r>
      <w:r w:rsidRPr="009B4D5F">
        <w:rPr>
          <w:rFonts w:ascii="Times New Roman" w:eastAsia="SimSun" w:hAnsi="Times New Roman" w:cs="Times New Roman"/>
          <w:spacing w:val="1"/>
          <w:sz w:val="24"/>
          <w:szCs w:val="24"/>
          <w:lang w:eastAsia="zh-CN"/>
        </w:rPr>
        <w:t>)</w:t>
      </w:r>
      <w:r w:rsidR="0062199B" w:rsidRPr="009B4D5F">
        <w:rPr>
          <w:rFonts w:ascii="Times New Roman" w:eastAsia="SimSun" w:hAnsi="Times New Roman" w:cs="Times New Roman"/>
          <w:spacing w:val="1"/>
          <w:sz w:val="24"/>
          <w:szCs w:val="24"/>
          <w:lang w:eastAsia="zh-CN"/>
        </w:rPr>
        <w:t xml:space="preserve"> ve F7 (Kasko deneyimi</w:t>
      </w:r>
      <w:r w:rsidRPr="009B4D5F">
        <w:rPr>
          <w:rFonts w:ascii="Times New Roman" w:eastAsia="SimSun" w:hAnsi="Times New Roman" w:cs="Times New Roman"/>
          <w:spacing w:val="1"/>
          <w:sz w:val="24"/>
          <w:szCs w:val="24"/>
          <w:lang w:eastAsia="zh-CN"/>
        </w:rPr>
        <w:t>)</w:t>
      </w:r>
      <w:r w:rsidR="0062199B" w:rsidRPr="009B4D5F">
        <w:rPr>
          <w:rFonts w:ascii="Times New Roman" w:eastAsia="SimSun" w:hAnsi="Times New Roman" w:cs="Times New Roman"/>
          <w:spacing w:val="1"/>
          <w:sz w:val="24"/>
          <w:szCs w:val="24"/>
          <w:lang w:eastAsia="zh-CN"/>
        </w:rPr>
        <w:t xml:space="preserve"> arasında, F4 (Ek teminatlar) ile F5 (Şirketin bilinirliği</w:t>
      </w:r>
      <w:r w:rsidR="00786D90" w:rsidRPr="009B4D5F">
        <w:rPr>
          <w:rFonts w:ascii="Times New Roman" w:eastAsia="SimSun" w:hAnsi="Times New Roman" w:cs="Times New Roman"/>
          <w:spacing w:val="1"/>
          <w:sz w:val="24"/>
          <w:szCs w:val="24"/>
          <w:lang w:eastAsia="zh-CN"/>
        </w:rPr>
        <w:t>) ve</w:t>
      </w:r>
      <w:r w:rsidRPr="009B4D5F">
        <w:rPr>
          <w:rFonts w:ascii="Times New Roman" w:eastAsia="SimSun" w:hAnsi="Times New Roman" w:cs="Times New Roman"/>
          <w:spacing w:val="1"/>
          <w:sz w:val="24"/>
          <w:szCs w:val="24"/>
          <w:lang w:eastAsia="zh-CN"/>
        </w:rPr>
        <w:t xml:space="preserve"> </w:t>
      </w:r>
      <w:r w:rsidR="0062199B" w:rsidRPr="009B4D5F">
        <w:rPr>
          <w:rFonts w:ascii="Times New Roman" w:eastAsia="SimSun" w:hAnsi="Times New Roman" w:cs="Times New Roman"/>
          <w:spacing w:val="1"/>
          <w:sz w:val="24"/>
          <w:szCs w:val="24"/>
          <w:lang w:eastAsia="zh-CN"/>
        </w:rPr>
        <w:t>F7 (Kasko deneyimi</w:t>
      </w:r>
      <w:r w:rsidRPr="009B4D5F">
        <w:rPr>
          <w:rFonts w:ascii="Times New Roman" w:eastAsia="SimSun" w:hAnsi="Times New Roman" w:cs="Times New Roman"/>
          <w:spacing w:val="1"/>
          <w:sz w:val="24"/>
          <w:szCs w:val="24"/>
          <w:lang w:eastAsia="zh-CN"/>
        </w:rPr>
        <w:t>)</w:t>
      </w:r>
      <w:r w:rsidR="0062199B" w:rsidRPr="009B4D5F">
        <w:rPr>
          <w:rFonts w:ascii="Times New Roman" w:eastAsia="SimSun" w:hAnsi="Times New Roman" w:cs="Times New Roman"/>
          <w:spacing w:val="1"/>
          <w:sz w:val="24"/>
          <w:szCs w:val="24"/>
          <w:lang w:eastAsia="zh-CN"/>
        </w:rPr>
        <w:t xml:space="preserve"> arasında, F5 (Şirketin bilinirliği) ile F6 (Güven) </w:t>
      </w:r>
      <w:r w:rsidRPr="009B4D5F">
        <w:rPr>
          <w:rFonts w:ascii="Times New Roman" w:eastAsia="SimSun" w:hAnsi="Times New Roman" w:cs="Times New Roman"/>
          <w:spacing w:val="1"/>
          <w:sz w:val="24"/>
          <w:szCs w:val="24"/>
          <w:lang w:eastAsia="zh-CN"/>
        </w:rPr>
        <w:t xml:space="preserve">faktörleri arasında aynı yönlü olan zayıf bir ilişki, </w:t>
      </w:r>
      <w:r w:rsidR="0062199B" w:rsidRPr="009B4D5F">
        <w:rPr>
          <w:rFonts w:ascii="Times New Roman" w:eastAsia="SimSun" w:hAnsi="Times New Roman" w:cs="Times New Roman"/>
          <w:spacing w:val="1"/>
          <w:sz w:val="24"/>
          <w:szCs w:val="24"/>
          <w:lang w:eastAsia="zh-CN"/>
        </w:rPr>
        <w:t xml:space="preserve">F1 (Şirket </w:t>
      </w:r>
      <w:r w:rsidR="00F82B02" w:rsidRPr="009B4D5F">
        <w:rPr>
          <w:rFonts w:ascii="Times New Roman" w:eastAsia="SimSun" w:hAnsi="Times New Roman" w:cs="Times New Roman"/>
          <w:spacing w:val="1"/>
          <w:sz w:val="24"/>
          <w:szCs w:val="24"/>
          <w:lang w:eastAsia="zh-CN"/>
        </w:rPr>
        <w:t>imkânları</w:t>
      </w:r>
      <w:r w:rsidR="0062199B" w:rsidRPr="009B4D5F">
        <w:rPr>
          <w:rFonts w:ascii="Times New Roman" w:eastAsia="SimSun" w:hAnsi="Times New Roman" w:cs="Times New Roman"/>
          <w:spacing w:val="1"/>
          <w:sz w:val="24"/>
          <w:szCs w:val="24"/>
          <w:lang w:eastAsia="zh-CN"/>
        </w:rPr>
        <w:t xml:space="preserve">) ile </w:t>
      </w:r>
      <w:r w:rsidRPr="009B4D5F">
        <w:rPr>
          <w:rFonts w:ascii="Times New Roman" w:eastAsia="SimSun" w:hAnsi="Times New Roman" w:cs="Times New Roman"/>
          <w:spacing w:val="1"/>
          <w:sz w:val="24"/>
          <w:szCs w:val="24"/>
          <w:lang w:eastAsia="zh-CN"/>
        </w:rPr>
        <w:t xml:space="preserve">F2 </w:t>
      </w:r>
      <w:r w:rsidR="0062199B" w:rsidRPr="009B4D5F">
        <w:rPr>
          <w:rFonts w:ascii="Times New Roman" w:eastAsia="SimSun" w:hAnsi="Times New Roman" w:cs="Times New Roman"/>
          <w:spacing w:val="1"/>
          <w:sz w:val="24"/>
          <w:szCs w:val="24"/>
          <w:lang w:eastAsia="zh-CN"/>
        </w:rPr>
        <w:t>(Güvence</w:t>
      </w:r>
      <w:r w:rsidRPr="009B4D5F">
        <w:rPr>
          <w:rFonts w:ascii="Times New Roman" w:eastAsia="SimSun" w:hAnsi="Times New Roman" w:cs="Times New Roman"/>
          <w:spacing w:val="1"/>
          <w:sz w:val="24"/>
          <w:szCs w:val="24"/>
          <w:lang w:eastAsia="zh-CN"/>
        </w:rPr>
        <w:t>)</w:t>
      </w:r>
      <w:r w:rsidR="00786D90" w:rsidRPr="009B4D5F">
        <w:rPr>
          <w:rFonts w:ascii="Times New Roman" w:eastAsia="SimSun" w:hAnsi="Times New Roman" w:cs="Times New Roman"/>
          <w:spacing w:val="1"/>
          <w:sz w:val="24"/>
          <w:szCs w:val="24"/>
          <w:lang w:eastAsia="zh-CN"/>
        </w:rPr>
        <w:t xml:space="preserve"> ve</w:t>
      </w:r>
      <w:r w:rsidR="0062199B" w:rsidRPr="009B4D5F">
        <w:rPr>
          <w:rFonts w:ascii="Times New Roman" w:eastAsia="SimSun" w:hAnsi="Times New Roman" w:cs="Times New Roman"/>
          <w:spacing w:val="1"/>
          <w:sz w:val="24"/>
          <w:szCs w:val="24"/>
          <w:lang w:eastAsia="zh-CN"/>
        </w:rPr>
        <w:t xml:space="preserve"> </w:t>
      </w:r>
      <w:r w:rsidRPr="009B4D5F">
        <w:rPr>
          <w:rFonts w:ascii="Times New Roman" w:eastAsia="SimSun" w:hAnsi="Times New Roman" w:cs="Times New Roman"/>
          <w:spacing w:val="1"/>
          <w:sz w:val="24"/>
          <w:szCs w:val="24"/>
          <w:lang w:eastAsia="zh-CN"/>
        </w:rPr>
        <w:lastRenderedPageBreak/>
        <w:t xml:space="preserve">F7 </w:t>
      </w:r>
      <w:r w:rsidR="0062199B" w:rsidRPr="009B4D5F">
        <w:rPr>
          <w:rFonts w:ascii="Times New Roman" w:eastAsia="SimSun" w:hAnsi="Times New Roman" w:cs="Times New Roman"/>
          <w:spacing w:val="1"/>
          <w:sz w:val="24"/>
          <w:szCs w:val="24"/>
          <w:lang w:eastAsia="zh-CN"/>
        </w:rPr>
        <w:t>(Kasko deneyimi</w:t>
      </w:r>
      <w:r w:rsidRPr="009B4D5F">
        <w:rPr>
          <w:rFonts w:ascii="Times New Roman" w:eastAsia="SimSun" w:hAnsi="Times New Roman" w:cs="Times New Roman"/>
          <w:spacing w:val="1"/>
          <w:sz w:val="24"/>
          <w:szCs w:val="24"/>
          <w:lang w:eastAsia="zh-CN"/>
        </w:rPr>
        <w:t>)</w:t>
      </w:r>
      <w:r w:rsidR="00786D90" w:rsidRPr="009B4D5F">
        <w:rPr>
          <w:rFonts w:ascii="Times New Roman" w:eastAsia="SimSun" w:hAnsi="Times New Roman" w:cs="Times New Roman"/>
          <w:spacing w:val="1"/>
          <w:sz w:val="24"/>
          <w:szCs w:val="24"/>
          <w:lang w:eastAsia="zh-CN"/>
        </w:rPr>
        <w:t xml:space="preserve"> arasında, </w:t>
      </w:r>
      <w:r w:rsidR="0062199B" w:rsidRPr="009B4D5F">
        <w:rPr>
          <w:rFonts w:ascii="Times New Roman" w:eastAsia="SimSun" w:hAnsi="Times New Roman" w:cs="Times New Roman"/>
          <w:spacing w:val="1"/>
          <w:sz w:val="24"/>
          <w:szCs w:val="24"/>
          <w:lang w:eastAsia="zh-CN"/>
        </w:rPr>
        <w:t>F2 (Güvence) ile F7 (Kasko deneyimi</w:t>
      </w:r>
      <w:r w:rsidRPr="009B4D5F">
        <w:rPr>
          <w:rFonts w:ascii="Times New Roman" w:eastAsia="SimSun" w:hAnsi="Times New Roman" w:cs="Times New Roman"/>
          <w:spacing w:val="1"/>
          <w:sz w:val="24"/>
          <w:szCs w:val="24"/>
          <w:lang w:eastAsia="zh-CN"/>
        </w:rPr>
        <w:t>)  faktörleri arasında aynı yönlü olan orta dereceli bir ilişki, F1</w:t>
      </w:r>
      <w:r w:rsidR="0062199B" w:rsidRPr="009B4D5F">
        <w:rPr>
          <w:rFonts w:ascii="Times New Roman" w:eastAsia="SimSun" w:hAnsi="Times New Roman" w:cs="Times New Roman"/>
          <w:spacing w:val="1"/>
          <w:sz w:val="24"/>
          <w:szCs w:val="24"/>
          <w:lang w:eastAsia="zh-CN"/>
        </w:rPr>
        <w:t xml:space="preserve"> (Şirket </w:t>
      </w:r>
      <w:r w:rsidR="00F82B02" w:rsidRPr="009B4D5F">
        <w:rPr>
          <w:rFonts w:ascii="Times New Roman" w:eastAsia="SimSun" w:hAnsi="Times New Roman" w:cs="Times New Roman"/>
          <w:spacing w:val="1"/>
          <w:sz w:val="24"/>
          <w:szCs w:val="24"/>
          <w:lang w:eastAsia="zh-CN"/>
        </w:rPr>
        <w:t>imkânları</w:t>
      </w:r>
      <w:r w:rsidR="0062199B" w:rsidRPr="009B4D5F">
        <w:rPr>
          <w:rFonts w:ascii="Times New Roman" w:eastAsia="SimSun" w:hAnsi="Times New Roman" w:cs="Times New Roman"/>
          <w:spacing w:val="1"/>
          <w:sz w:val="24"/>
          <w:szCs w:val="24"/>
          <w:lang w:eastAsia="zh-CN"/>
        </w:rPr>
        <w:t xml:space="preserve">) ile F4 (Ek teminatlar) faktörleri arasında </w:t>
      </w:r>
      <w:r w:rsidRPr="009B4D5F">
        <w:rPr>
          <w:rFonts w:ascii="Times New Roman" w:eastAsia="SimSun" w:hAnsi="Times New Roman" w:cs="Times New Roman"/>
          <w:spacing w:val="1"/>
          <w:sz w:val="24"/>
          <w:szCs w:val="24"/>
          <w:lang w:eastAsia="zh-CN"/>
        </w:rPr>
        <w:t>aynı yönlü olan yüksek bir ilişki gözlenmiştir.</w:t>
      </w:r>
    </w:p>
    <w:p w:rsidR="0031369B" w:rsidRPr="009B4D5F" w:rsidRDefault="0031369B" w:rsidP="00110D96">
      <w:pPr>
        <w:autoSpaceDE w:val="0"/>
        <w:autoSpaceDN w:val="0"/>
        <w:adjustRightInd w:val="0"/>
        <w:spacing w:after="120" w:line="360" w:lineRule="auto"/>
        <w:ind w:firstLine="709"/>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 xml:space="preserve">Sonuç olarak </w:t>
      </w:r>
      <w:r w:rsidR="005B0FE1" w:rsidRPr="009B4D5F">
        <w:rPr>
          <w:rFonts w:ascii="Times New Roman" w:eastAsia="SimSun" w:hAnsi="Times New Roman" w:cs="Times New Roman"/>
          <w:spacing w:val="1"/>
          <w:sz w:val="24"/>
          <w:szCs w:val="24"/>
          <w:lang w:eastAsia="zh-CN"/>
        </w:rPr>
        <w:t>araştırma kapsamında geliştirilmiş olan araç sahiplerinin kasko yaptırma düşüncesini ve sigorta şirketi seçimini</w:t>
      </w:r>
      <w:r w:rsidRPr="009B4D5F">
        <w:rPr>
          <w:rFonts w:ascii="Times New Roman" w:eastAsia="SimSun" w:hAnsi="Times New Roman" w:cs="Times New Roman"/>
          <w:spacing w:val="1"/>
          <w:sz w:val="24"/>
          <w:szCs w:val="24"/>
          <w:lang w:eastAsia="zh-CN"/>
        </w:rPr>
        <w:t xml:space="preserve"> </w:t>
      </w:r>
      <w:r w:rsidR="005B0FE1" w:rsidRPr="009B4D5F">
        <w:rPr>
          <w:rFonts w:ascii="Times New Roman" w:eastAsia="SimSun" w:hAnsi="Times New Roman" w:cs="Times New Roman"/>
          <w:spacing w:val="1"/>
          <w:sz w:val="24"/>
          <w:szCs w:val="24"/>
          <w:lang w:eastAsia="zh-CN"/>
        </w:rPr>
        <w:t>etkilediği düşünülen ölçek şu şekilde elde edilmiştir.</w:t>
      </w:r>
    </w:p>
    <w:p w:rsidR="0031369B" w:rsidRPr="009B4D5F" w:rsidRDefault="0031369B" w:rsidP="00786D90">
      <w:pPr>
        <w:spacing w:after="120"/>
        <w:ind w:firstLine="709"/>
        <w:jc w:val="center"/>
        <w:rPr>
          <w:rFonts w:ascii="Times New Roman" w:hAnsi="Times New Roman" w:cs="Times New Roman"/>
          <w:b/>
          <w:sz w:val="24"/>
          <w:szCs w:val="24"/>
        </w:rPr>
      </w:pPr>
      <w:r w:rsidRPr="009B4D5F">
        <w:rPr>
          <w:rFonts w:ascii="Times New Roman" w:hAnsi="Times New Roman" w:cs="Times New Roman"/>
          <w:b/>
          <w:sz w:val="24"/>
          <w:szCs w:val="24"/>
        </w:rPr>
        <w:t>Araç Kaskosu Yaptırma Düşüncesini ve Sigorta Şirketi Seçimini Etkileyen Faktörlerin Tespiti</w:t>
      </w:r>
    </w:p>
    <w:p w:rsidR="0031369B" w:rsidRPr="009B4D5F" w:rsidRDefault="0031369B" w:rsidP="00786D90">
      <w:pPr>
        <w:spacing w:before="20" w:after="20" w:line="240" w:lineRule="auto"/>
        <w:ind w:firstLine="708"/>
        <w:jc w:val="both"/>
        <w:rPr>
          <w:rFonts w:ascii="Times New Roman" w:hAnsi="Times New Roman" w:cs="Times New Roman"/>
          <w:sz w:val="24"/>
          <w:szCs w:val="24"/>
        </w:rPr>
      </w:pPr>
      <w:r w:rsidRPr="009B4D5F">
        <w:rPr>
          <w:rFonts w:ascii="Times New Roman" w:hAnsi="Times New Roman" w:cs="Times New Roman"/>
          <w:sz w:val="24"/>
          <w:szCs w:val="24"/>
        </w:rPr>
        <w:t xml:space="preserve">Bu çalışma, Doç. Dr. Yalçın KARAGÖZ danışmanlığında, “Cumhuriyet Üniversitesi Personelinin Araç Kaskosu Yaptırma Düşüncesini ve Sigorta Şirketi Seçimini Etkileyen Faktörler” adlı yüksek lisans tezi kapsamında yapılmaktadır. Ankette yer alan ifadelere vereceğiniz cevaplar, araştırmanın amacına ulaşmasında önemlidir. Elde edilen veriler tarafımızca saklı tutulacak ve tamamen bilimsel amaçlı olarak kullanılacaktır. </w:t>
      </w:r>
    </w:p>
    <w:p w:rsidR="00EB1AF7" w:rsidRPr="009B4D5F" w:rsidRDefault="0031369B" w:rsidP="0031369B">
      <w:pPr>
        <w:spacing w:before="20" w:after="20" w:line="240" w:lineRule="auto"/>
        <w:jc w:val="both"/>
        <w:rPr>
          <w:rFonts w:ascii="Times New Roman" w:hAnsi="Times New Roman" w:cs="Times New Roman"/>
          <w:sz w:val="18"/>
          <w:szCs w:val="18"/>
        </w:rPr>
      </w:pPr>
      <w:r w:rsidRPr="009B4D5F">
        <w:rPr>
          <w:rFonts w:ascii="Times New Roman" w:hAnsi="Times New Roman" w:cs="Times New Roman"/>
          <w:sz w:val="24"/>
          <w:szCs w:val="24"/>
        </w:rPr>
        <w:t>Lütfen kimlik bilgilerinizi yazmayınız. İlgi ve yardımlarınız için teşekkür ederim</w:t>
      </w:r>
      <w:r w:rsidRPr="009B4D5F">
        <w:rPr>
          <w:rFonts w:ascii="Times New Roman" w:hAnsi="Times New Roman" w:cs="Times New Roman"/>
          <w:sz w:val="18"/>
          <w:szCs w:val="18"/>
        </w:rPr>
        <w:t>.</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5243"/>
        <w:gridCol w:w="567"/>
        <w:gridCol w:w="425"/>
        <w:gridCol w:w="426"/>
        <w:gridCol w:w="425"/>
        <w:gridCol w:w="567"/>
      </w:tblGrid>
      <w:tr w:rsidR="00EB1AF7" w:rsidRPr="009B4D5F" w:rsidTr="005B0FE1">
        <w:trPr>
          <w:trHeight w:val="2823"/>
          <w:jc w:val="center"/>
        </w:trPr>
        <w:tc>
          <w:tcPr>
            <w:tcW w:w="882" w:type="dxa"/>
            <w:vAlign w:val="center"/>
          </w:tcPr>
          <w:p w:rsidR="00EB1AF7" w:rsidRPr="009B4D5F" w:rsidRDefault="005B0FE1" w:rsidP="00EB1AF7">
            <w:pPr>
              <w:spacing w:after="120" w:line="360" w:lineRule="auto"/>
              <w:jc w:val="center"/>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Madde</w:t>
            </w:r>
            <w:r w:rsidR="00EB1AF7" w:rsidRPr="009B4D5F">
              <w:rPr>
                <w:rFonts w:ascii="Times New Roman" w:eastAsia="SimSun" w:hAnsi="Times New Roman" w:cs="Times New Roman"/>
                <w:b/>
                <w:spacing w:val="1"/>
                <w:sz w:val="20"/>
                <w:szCs w:val="20"/>
                <w:lang w:eastAsia="zh-CN"/>
              </w:rPr>
              <w:t>No</w:t>
            </w:r>
          </w:p>
        </w:tc>
        <w:tc>
          <w:tcPr>
            <w:tcW w:w="5243" w:type="dxa"/>
            <w:vAlign w:val="center"/>
          </w:tcPr>
          <w:p w:rsidR="00EB1AF7" w:rsidRPr="009B4D5F" w:rsidRDefault="00EB1AF7" w:rsidP="00EB1AF7">
            <w:pPr>
              <w:spacing w:after="120" w:line="360" w:lineRule="auto"/>
              <w:jc w:val="center"/>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Faktörler</w:t>
            </w:r>
          </w:p>
        </w:tc>
        <w:tc>
          <w:tcPr>
            <w:tcW w:w="567" w:type="dxa"/>
            <w:textDirection w:val="btLr"/>
          </w:tcPr>
          <w:p w:rsidR="00EB1AF7" w:rsidRPr="009B4D5F" w:rsidRDefault="00EB1AF7" w:rsidP="00EB1AF7">
            <w:pPr>
              <w:ind w:left="113"/>
              <w:rPr>
                <w:rFonts w:ascii="Times New Roman" w:eastAsia="Times New Roman" w:hAnsi="Times New Roman" w:cs="Times New Roman"/>
                <w:b/>
                <w:sz w:val="20"/>
                <w:szCs w:val="20"/>
                <w:u w:val="single"/>
              </w:rPr>
            </w:pPr>
            <w:r w:rsidRPr="009B4D5F">
              <w:rPr>
                <w:rFonts w:ascii="Times New Roman" w:eastAsia="Times New Roman" w:hAnsi="Times New Roman" w:cs="Times New Roman"/>
                <w:b/>
                <w:sz w:val="20"/>
                <w:szCs w:val="20"/>
                <w:u w:val="single"/>
              </w:rPr>
              <w:t>Kesinlikle Katılmıyorum</w:t>
            </w:r>
          </w:p>
        </w:tc>
        <w:tc>
          <w:tcPr>
            <w:tcW w:w="425" w:type="dxa"/>
            <w:textDirection w:val="btLr"/>
          </w:tcPr>
          <w:p w:rsidR="00EB1AF7" w:rsidRPr="009B4D5F" w:rsidRDefault="00EB1AF7" w:rsidP="00EB1AF7">
            <w:pPr>
              <w:ind w:left="113"/>
              <w:rPr>
                <w:rFonts w:ascii="Times New Roman" w:eastAsia="Times New Roman" w:hAnsi="Times New Roman" w:cs="Times New Roman"/>
                <w:b/>
                <w:sz w:val="20"/>
                <w:szCs w:val="20"/>
                <w:u w:val="single"/>
              </w:rPr>
            </w:pPr>
            <w:r w:rsidRPr="009B4D5F">
              <w:rPr>
                <w:rFonts w:ascii="Times New Roman" w:eastAsia="Times New Roman" w:hAnsi="Times New Roman" w:cs="Times New Roman"/>
                <w:b/>
                <w:sz w:val="20"/>
                <w:szCs w:val="20"/>
                <w:u w:val="single"/>
              </w:rPr>
              <w:t>Katılmıyorum</w:t>
            </w:r>
          </w:p>
        </w:tc>
        <w:tc>
          <w:tcPr>
            <w:tcW w:w="426" w:type="dxa"/>
            <w:textDirection w:val="btLr"/>
          </w:tcPr>
          <w:p w:rsidR="00EB1AF7" w:rsidRPr="009B4D5F" w:rsidRDefault="00EB1AF7" w:rsidP="00EB1AF7">
            <w:pPr>
              <w:ind w:left="113"/>
              <w:rPr>
                <w:rFonts w:ascii="Times New Roman" w:eastAsia="Times New Roman" w:hAnsi="Times New Roman" w:cs="Times New Roman"/>
                <w:b/>
                <w:sz w:val="20"/>
                <w:szCs w:val="20"/>
              </w:rPr>
            </w:pPr>
            <w:r w:rsidRPr="009B4D5F">
              <w:rPr>
                <w:rFonts w:ascii="Times New Roman" w:eastAsia="Times New Roman" w:hAnsi="Times New Roman" w:cs="Times New Roman"/>
                <w:b/>
                <w:sz w:val="20"/>
                <w:szCs w:val="20"/>
              </w:rPr>
              <w:t>Kararsızım</w:t>
            </w:r>
          </w:p>
        </w:tc>
        <w:tc>
          <w:tcPr>
            <w:tcW w:w="425" w:type="dxa"/>
            <w:textDirection w:val="btLr"/>
          </w:tcPr>
          <w:p w:rsidR="00EB1AF7" w:rsidRPr="009B4D5F" w:rsidRDefault="00EB1AF7" w:rsidP="00EB1AF7">
            <w:pPr>
              <w:ind w:left="113"/>
              <w:rPr>
                <w:rFonts w:ascii="Times New Roman" w:eastAsia="Times New Roman" w:hAnsi="Times New Roman" w:cs="Times New Roman"/>
                <w:b/>
                <w:sz w:val="20"/>
                <w:szCs w:val="20"/>
              </w:rPr>
            </w:pPr>
            <w:r w:rsidRPr="009B4D5F">
              <w:rPr>
                <w:rFonts w:ascii="Times New Roman" w:eastAsia="Times New Roman" w:hAnsi="Times New Roman" w:cs="Times New Roman"/>
                <w:b/>
                <w:sz w:val="20"/>
                <w:szCs w:val="20"/>
              </w:rPr>
              <w:t>Katılıyorum</w:t>
            </w:r>
          </w:p>
        </w:tc>
        <w:tc>
          <w:tcPr>
            <w:tcW w:w="567" w:type="dxa"/>
            <w:textDirection w:val="btLr"/>
          </w:tcPr>
          <w:p w:rsidR="00EB1AF7" w:rsidRPr="009B4D5F" w:rsidRDefault="00EB1AF7" w:rsidP="00EB1AF7">
            <w:pPr>
              <w:ind w:left="113"/>
              <w:rPr>
                <w:rFonts w:ascii="Times New Roman" w:eastAsia="Times New Roman" w:hAnsi="Times New Roman" w:cs="Times New Roman"/>
                <w:b/>
                <w:sz w:val="20"/>
                <w:szCs w:val="20"/>
              </w:rPr>
            </w:pPr>
            <w:r w:rsidRPr="009B4D5F">
              <w:rPr>
                <w:rFonts w:ascii="Times New Roman" w:eastAsia="Times New Roman" w:hAnsi="Times New Roman" w:cs="Times New Roman"/>
                <w:b/>
                <w:sz w:val="20"/>
                <w:szCs w:val="20"/>
              </w:rPr>
              <w:t>Kesinlikle Katılıyorum</w:t>
            </w:r>
          </w:p>
        </w:tc>
      </w:tr>
      <w:tr w:rsidR="00EB1AF7" w:rsidRPr="009B4D5F" w:rsidTr="005B0FE1">
        <w:trPr>
          <w:trHeight w:val="624"/>
          <w:jc w:val="center"/>
        </w:trPr>
        <w:tc>
          <w:tcPr>
            <w:tcW w:w="882" w:type="dxa"/>
          </w:tcPr>
          <w:p w:rsidR="00EB1AF7" w:rsidRPr="009B4D5F" w:rsidRDefault="00EB1AF7" w:rsidP="00EB1AF7">
            <w:pPr>
              <w:spacing w:after="120" w:line="360" w:lineRule="auto"/>
              <w:jc w:val="both"/>
              <w:rPr>
                <w:rFonts w:ascii="Times New Roman" w:eastAsia="SimSun" w:hAnsi="Times New Roman" w:cs="Times New Roman"/>
                <w:b/>
                <w:spacing w:val="1"/>
                <w:sz w:val="20"/>
                <w:szCs w:val="20"/>
                <w:lang w:eastAsia="zh-CN"/>
              </w:rPr>
            </w:pPr>
          </w:p>
        </w:tc>
        <w:tc>
          <w:tcPr>
            <w:tcW w:w="7653" w:type="dxa"/>
            <w:gridSpan w:val="6"/>
            <w:vAlign w:val="bottom"/>
          </w:tcPr>
          <w:p w:rsidR="00EB1AF7" w:rsidRPr="009B4D5F" w:rsidRDefault="00EB1AF7" w:rsidP="00EB1AF7">
            <w:pPr>
              <w:spacing w:after="120" w:line="360" w:lineRule="auto"/>
              <w:rPr>
                <w:rFonts w:ascii="Times New Roman" w:eastAsia="SimSun" w:hAnsi="Times New Roman" w:cs="Times New Roman"/>
                <w:spacing w:val="1"/>
                <w:sz w:val="20"/>
                <w:szCs w:val="20"/>
                <w:lang w:eastAsia="zh-CN"/>
              </w:rPr>
            </w:pPr>
            <w:r w:rsidRPr="009B4D5F">
              <w:rPr>
                <w:rFonts w:ascii="Times New Roman" w:eastAsia="SimSun" w:hAnsi="Times New Roman" w:cs="Times New Roman"/>
                <w:b/>
                <w:spacing w:val="1"/>
                <w:sz w:val="20"/>
                <w:szCs w:val="24"/>
                <w:lang w:eastAsia="zh-CN"/>
              </w:rPr>
              <w:t xml:space="preserve">Faktör 1: </w:t>
            </w:r>
            <w:r w:rsidR="00356BBD" w:rsidRPr="009B4D5F">
              <w:rPr>
                <w:rFonts w:ascii="Times New Roman" w:eastAsia="SimSun" w:hAnsi="Times New Roman" w:cs="Times New Roman"/>
                <w:spacing w:val="1"/>
                <w:sz w:val="20"/>
                <w:szCs w:val="24"/>
                <w:lang w:eastAsia="zh-CN"/>
              </w:rPr>
              <w:t>Şirket İ</w:t>
            </w:r>
            <w:r w:rsidRPr="009B4D5F">
              <w:rPr>
                <w:rFonts w:ascii="Times New Roman" w:eastAsia="SimSun" w:hAnsi="Times New Roman" w:cs="Times New Roman"/>
                <w:spacing w:val="1"/>
                <w:sz w:val="20"/>
                <w:szCs w:val="24"/>
                <w:lang w:eastAsia="zh-CN"/>
              </w:rPr>
              <w:t>mkânları</w:t>
            </w:r>
          </w:p>
        </w:tc>
      </w:tr>
      <w:tr w:rsidR="00EB1AF7" w:rsidRPr="009B4D5F" w:rsidTr="005B0FE1">
        <w:trPr>
          <w:jc w:val="center"/>
        </w:trPr>
        <w:tc>
          <w:tcPr>
            <w:tcW w:w="882" w:type="dxa"/>
          </w:tcPr>
          <w:p w:rsidR="00EB1AF7"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w:t>
            </w:r>
            <w:r w:rsidR="00EB1AF7" w:rsidRPr="009B4D5F">
              <w:rPr>
                <w:rFonts w:ascii="Times New Roman" w:eastAsia="SimSun" w:hAnsi="Times New Roman" w:cs="Times New Roman"/>
                <w:b/>
                <w:spacing w:val="1"/>
                <w:sz w:val="20"/>
                <w:szCs w:val="20"/>
                <w:lang w:eastAsia="zh-CN"/>
              </w:rPr>
              <w:t>8</w:t>
            </w:r>
          </w:p>
        </w:tc>
        <w:tc>
          <w:tcPr>
            <w:tcW w:w="5243" w:type="dxa"/>
          </w:tcPr>
          <w:p w:rsidR="00EB1AF7" w:rsidRPr="009B4D5F" w:rsidRDefault="0031369B"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Poliçedeki teminatların yeterince açıklanması, kasko şirketi tercihini etkiler.</w:t>
            </w: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r>
      <w:tr w:rsidR="00EB1AF7" w:rsidRPr="009B4D5F" w:rsidTr="005B0FE1">
        <w:trPr>
          <w:jc w:val="center"/>
        </w:trPr>
        <w:tc>
          <w:tcPr>
            <w:tcW w:w="882" w:type="dxa"/>
          </w:tcPr>
          <w:p w:rsidR="00EB1AF7"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B11</w:t>
            </w:r>
          </w:p>
        </w:tc>
        <w:tc>
          <w:tcPr>
            <w:tcW w:w="5243" w:type="dxa"/>
          </w:tcPr>
          <w:p w:rsidR="00EB1AF7" w:rsidRPr="009B4D5F" w:rsidRDefault="0031369B"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Acente personelinin, kaza yerine zamanında gelmesi şirket seçimini etkiler.</w:t>
            </w: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r>
      <w:tr w:rsidR="00EB1AF7" w:rsidRPr="009B4D5F" w:rsidTr="005B0FE1">
        <w:trPr>
          <w:trHeight w:val="691"/>
          <w:jc w:val="center"/>
        </w:trPr>
        <w:tc>
          <w:tcPr>
            <w:tcW w:w="882" w:type="dxa"/>
          </w:tcPr>
          <w:p w:rsidR="00EB1AF7"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B17</w:t>
            </w:r>
          </w:p>
        </w:tc>
        <w:tc>
          <w:tcPr>
            <w:tcW w:w="5243" w:type="dxa"/>
          </w:tcPr>
          <w:p w:rsidR="00EB1AF7" w:rsidRPr="009B4D5F" w:rsidRDefault="0031369B"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Kaza sonrası araç sahiplerinin menfaatlerinin gözetilmesi, kasko şirketi tercihini etkiler.</w:t>
            </w: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r>
      <w:tr w:rsidR="00EB1AF7" w:rsidRPr="009B4D5F" w:rsidTr="005B0FE1">
        <w:trPr>
          <w:jc w:val="center"/>
        </w:trPr>
        <w:tc>
          <w:tcPr>
            <w:tcW w:w="882" w:type="dxa"/>
          </w:tcPr>
          <w:p w:rsidR="00EB1AF7"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B13</w:t>
            </w:r>
          </w:p>
        </w:tc>
        <w:tc>
          <w:tcPr>
            <w:tcW w:w="5243" w:type="dxa"/>
          </w:tcPr>
          <w:p w:rsidR="00EB1AF7" w:rsidRPr="009B4D5F" w:rsidRDefault="0031369B"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şirketlerinin sunduğu teminat tutarı, şirket seçimini etkiler.</w:t>
            </w: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r>
      <w:tr w:rsidR="00EB1AF7" w:rsidRPr="009B4D5F" w:rsidTr="005B0FE1">
        <w:trPr>
          <w:jc w:val="center"/>
        </w:trPr>
        <w:tc>
          <w:tcPr>
            <w:tcW w:w="882" w:type="dxa"/>
          </w:tcPr>
          <w:p w:rsidR="00EB1AF7"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B12</w:t>
            </w:r>
          </w:p>
        </w:tc>
        <w:tc>
          <w:tcPr>
            <w:tcW w:w="5243" w:type="dxa"/>
          </w:tcPr>
          <w:p w:rsidR="00EB1AF7" w:rsidRPr="009B4D5F" w:rsidRDefault="0031369B"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şirketlerinin sunduğu teminatlar, şirket tercihinde etkilidir.</w:t>
            </w: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EB1AF7" w:rsidRPr="009B4D5F" w:rsidRDefault="00EB1AF7"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B15</w:t>
            </w:r>
          </w:p>
        </w:tc>
        <w:tc>
          <w:tcPr>
            <w:tcW w:w="5243" w:type="dxa"/>
          </w:tcPr>
          <w:p w:rsidR="0031369B" w:rsidRPr="009B4D5F" w:rsidRDefault="0031369B" w:rsidP="0031369B">
            <w:pPr>
              <w:spacing w:before="20" w:after="20" w:line="240" w:lineRule="auto"/>
              <w:contextualSpacing/>
              <w:jc w:val="both"/>
              <w:rPr>
                <w:rFonts w:ascii="Times New Roman" w:hAnsi="Times New Roman" w:cs="Times New Roman"/>
                <w:sz w:val="18"/>
                <w:szCs w:val="18"/>
              </w:rPr>
            </w:pPr>
            <w:r w:rsidRPr="009B4D5F">
              <w:rPr>
                <w:rFonts w:ascii="Times New Roman" w:hAnsi="Times New Roman" w:cs="Times New Roman"/>
                <w:sz w:val="18"/>
                <w:szCs w:val="18"/>
              </w:rPr>
              <w:t xml:space="preserve">Kasko şirketinin, kaza sonrası orijinal parça sunması, şirket seçiminde etkilidir. </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B16</w:t>
            </w:r>
          </w:p>
        </w:tc>
        <w:tc>
          <w:tcPr>
            <w:tcW w:w="5243" w:type="dxa"/>
          </w:tcPr>
          <w:p w:rsidR="0031369B" w:rsidRPr="009B4D5F" w:rsidRDefault="0031369B" w:rsidP="00356BBD">
            <w:pPr>
              <w:spacing w:before="20" w:after="20" w:line="240" w:lineRule="auto"/>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şirketinin değiştirilmesinde, şirketin, işleri ağırdan alması etkilidir.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trHeight w:val="984"/>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lastRenderedPageBreak/>
              <w:t>B9</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Şirketin sunduğu prim ödeme şartları, kasko şirketi tercihinde etkilidir.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trHeight w:val="624"/>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p>
        </w:tc>
        <w:tc>
          <w:tcPr>
            <w:tcW w:w="7653" w:type="dxa"/>
            <w:gridSpan w:val="6"/>
            <w:vAlign w:val="bottom"/>
          </w:tcPr>
          <w:p w:rsidR="0031369B" w:rsidRPr="009B4D5F" w:rsidRDefault="0031369B" w:rsidP="00EB1AF7">
            <w:pPr>
              <w:spacing w:after="120" w:line="360" w:lineRule="auto"/>
              <w:rPr>
                <w:rFonts w:ascii="Times New Roman" w:eastAsia="SimSun" w:hAnsi="Times New Roman" w:cs="Times New Roman"/>
                <w:spacing w:val="1"/>
                <w:sz w:val="20"/>
                <w:szCs w:val="20"/>
                <w:lang w:eastAsia="zh-CN"/>
              </w:rPr>
            </w:pPr>
            <w:r w:rsidRPr="009B4D5F">
              <w:rPr>
                <w:rFonts w:ascii="Times New Roman" w:eastAsia="SimSun" w:hAnsi="Times New Roman" w:cs="Times New Roman"/>
                <w:b/>
                <w:spacing w:val="1"/>
                <w:sz w:val="20"/>
                <w:szCs w:val="24"/>
                <w:lang w:eastAsia="zh-CN"/>
              </w:rPr>
              <w:t xml:space="preserve">Faktör 2: </w:t>
            </w:r>
            <w:r w:rsidRPr="009B4D5F">
              <w:rPr>
                <w:rFonts w:ascii="Times New Roman" w:eastAsia="SimSun" w:hAnsi="Times New Roman" w:cs="Times New Roman"/>
                <w:spacing w:val="1"/>
                <w:sz w:val="20"/>
                <w:szCs w:val="24"/>
                <w:lang w:eastAsia="zh-CN"/>
              </w:rPr>
              <w:t>Güvence</w:t>
            </w: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A20</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şirketinin, hata sürücüde olsa dahi ödeme yapması kasko yaptırmada etkilidir.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A8</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Kaskosuz araçla kaza yapıp yüksek tutarda hasar masrafı ödeyen kişilerde, kasko yaptırma eğilimi fazladır.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A19</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Kaza ile oluşabilecek hasarı en aza indirebilmek için kasko yaptırılmaktadır.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A10</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Modeli yüksek olan araç sahiplerinde, kasko yaptırma düşüncesi fazladır.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A9</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yaptırmada, malvarlığını güvence altına alma isteği etkilidir.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trHeight w:val="624"/>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p>
        </w:tc>
        <w:tc>
          <w:tcPr>
            <w:tcW w:w="7653" w:type="dxa"/>
            <w:gridSpan w:val="6"/>
            <w:vAlign w:val="bottom"/>
          </w:tcPr>
          <w:p w:rsidR="0031369B" w:rsidRPr="009B4D5F" w:rsidRDefault="0031369B" w:rsidP="00EB1AF7">
            <w:pPr>
              <w:spacing w:after="120" w:line="360" w:lineRule="auto"/>
              <w:rPr>
                <w:rFonts w:ascii="Times New Roman" w:eastAsia="SimSun" w:hAnsi="Times New Roman" w:cs="Times New Roman"/>
                <w:spacing w:val="1"/>
                <w:sz w:val="20"/>
                <w:szCs w:val="20"/>
                <w:lang w:eastAsia="zh-CN"/>
              </w:rPr>
            </w:pPr>
            <w:r w:rsidRPr="009B4D5F">
              <w:rPr>
                <w:rFonts w:ascii="Times New Roman" w:eastAsia="SimSun" w:hAnsi="Times New Roman" w:cs="Times New Roman"/>
                <w:b/>
                <w:spacing w:val="1"/>
                <w:sz w:val="20"/>
                <w:szCs w:val="24"/>
                <w:lang w:eastAsia="zh-CN"/>
              </w:rPr>
              <w:t xml:space="preserve">Faktör 3: </w:t>
            </w:r>
            <w:r w:rsidR="00356BBD" w:rsidRPr="009B4D5F">
              <w:rPr>
                <w:rFonts w:ascii="Times New Roman" w:eastAsia="SimSun" w:hAnsi="Times New Roman" w:cs="Times New Roman"/>
                <w:spacing w:val="1"/>
                <w:sz w:val="20"/>
                <w:szCs w:val="24"/>
                <w:lang w:eastAsia="zh-CN"/>
              </w:rPr>
              <w:t>Acente Tavrı</w:t>
            </w: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A7</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yaptırmada, acente personelinin bıraktığı olumlu izlenim etkilidir.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A17</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Acente personelinin ilgisi kasko yaptırma düşüncesinde etkilidir.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jc w:val="center"/>
        </w:trPr>
        <w:tc>
          <w:tcPr>
            <w:tcW w:w="882" w:type="dxa"/>
          </w:tcPr>
          <w:p w:rsidR="0031369B"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B10</w:t>
            </w:r>
          </w:p>
        </w:tc>
        <w:tc>
          <w:tcPr>
            <w:tcW w:w="5243" w:type="dxa"/>
          </w:tcPr>
          <w:p w:rsidR="0031369B"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Acente personelinin bilgi verme konusundaki eksikliği, şirket seçimini etkiler.</w:t>
            </w: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1369B" w:rsidRPr="009B4D5F" w:rsidRDefault="0031369B" w:rsidP="00EB1AF7">
            <w:pPr>
              <w:spacing w:after="120" w:line="360" w:lineRule="auto"/>
              <w:jc w:val="both"/>
              <w:rPr>
                <w:rFonts w:ascii="Times New Roman" w:eastAsia="SimSun" w:hAnsi="Times New Roman" w:cs="Times New Roman"/>
                <w:spacing w:val="1"/>
                <w:sz w:val="20"/>
                <w:szCs w:val="20"/>
                <w:lang w:eastAsia="zh-CN"/>
              </w:rPr>
            </w:pPr>
          </w:p>
        </w:tc>
      </w:tr>
      <w:tr w:rsidR="0031369B" w:rsidRPr="009B4D5F" w:rsidTr="005B0FE1">
        <w:trPr>
          <w:trHeight w:val="624"/>
          <w:jc w:val="center"/>
        </w:trPr>
        <w:tc>
          <w:tcPr>
            <w:tcW w:w="882" w:type="dxa"/>
          </w:tcPr>
          <w:p w:rsidR="0031369B" w:rsidRPr="009B4D5F" w:rsidRDefault="0031369B" w:rsidP="00EB1AF7">
            <w:pPr>
              <w:spacing w:after="120" w:line="360" w:lineRule="auto"/>
              <w:jc w:val="both"/>
              <w:rPr>
                <w:rFonts w:ascii="Times New Roman" w:eastAsia="SimSun" w:hAnsi="Times New Roman" w:cs="Times New Roman"/>
                <w:b/>
                <w:spacing w:val="1"/>
                <w:sz w:val="20"/>
                <w:szCs w:val="20"/>
                <w:lang w:eastAsia="zh-CN"/>
              </w:rPr>
            </w:pPr>
          </w:p>
        </w:tc>
        <w:tc>
          <w:tcPr>
            <w:tcW w:w="7653" w:type="dxa"/>
            <w:gridSpan w:val="6"/>
            <w:vAlign w:val="bottom"/>
          </w:tcPr>
          <w:p w:rsidR="0031369B" w:rsidRPr="009B4D5F" w:rsidRDefault="0031369B" w:rsidP="00356BBD">
            <w:pPr>
              <w:spacing w:after="120" w:line="360" w:lineRule="auto"/>
              <w:rPr>
                <w:rFonts w:ascii="Times New Roman" w:eastAsia="SimSun" w:hAnsi="Times New Roman" w:cs="Times New Roman"/>
                <w:b/>
                <w:spacing w:val="1"/>
                <w:sz w:val="20"/>
                <w:szCs w:val="24"/>
                <w:lang w:eastAsia="zh-CN"/>
              </w:rPr>
            </w:pPr>
            <w:r w:rsidRPr="009B4D5F">
              <w:rPr>
                <w:rFonts w:ascii="Times New Roman" w:eastAsia="SimSun" w:hAnsi="Times New Roman" w:cs="Times New Roman"/>
                <w:b/>
                <w:spacing w:val="1"/>
                <w:sz w:val="20"/>
                <w:szCs w:val="24"/>
                <w:lang w:eastAsia="zh-CN"/>
              </w:rPr>
              <w:t xml:space="preserve">Faktör 4: </w:t>
            </w:r>
            <w:r w:rsidR="00356BBD" w:rsidRPr="009B4D5F">
              <w:rPr>
                <w:rFonts w:ascii="Times New Roman" w:eastAsia="SimSun" w:hAnsi="Times New Roman" w:cs="Times New Roman"/>
                <w:spacing w:val="1"/>
                <w:sz w:val="20"/>
                <w:szCs w:val="24"/>
                <w:lang w:eastAsia="zh-CN"/>
              </w:rPr>
              <w:t>Ek Teminatlar</w:t>
            </w: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B3</w:t>
            </w:r>
          </w:p>
        </w:tc>
        <w:tc>
          <w:tcPr>
            <w:tcW w:w="5243" w:type="dxa"/>
          </w:tcPr>
          <w:p w:rsidR="00356BBD" w:rsidRPr="009B4D5F" w:rsidRDefault="00356BBD" w:rsidP="00356BBD">
            <w:pPr>
              <w:spacing w:before="20" w:after="20" w:line="240" w:lineRule="auto"/>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 tercihini, şirketin kaza sonrası araç tahsis etmesi etkiler.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B4</w:t>
            </w:r>
          </w:p>
        </w:tc>
        <w:tc>
          <w:tcPr>
            <w:tcW w:w="5243" w:type="dxa"/>
          </w:tcPr>
          <w:p w:rsidR="00356BBD" w:rsidRPr="009B4D5F" w:rsidRDefault="00356BBD" w:rsidP="00356BBD">
            <w:pPr>
              <w:spacing w:before="20" w:after="20" w:line="240" w:lineRule="auto"/>
              <w:contextualSpacing/>
              <w:jc w:val="both"/>
              <w:rPr>
                <w:rFonts w:ascii="Times New Roman" w:hAnsi="Times New Roman" w:cs="Times New Roman"/>
                <w:sz w:val="18"/>
                <w:szCs w:val="18"/>
              </w:rPr>
            </w:pPr>
            <w:r w:rsidRPr="009B4D5F">
              <w:rPr>
                <w:rFonts w:ascii="Times New Roman" w:hAnsi="Times New Roman" w:cs="Times New Roman"/>
                <w:sz w:val="18"/>
                <w:szCs w:val="18"/>
              </w:rPr>
              <w:t>Ek hizmetlerin zamanında yerine getirilmesi şirket tercihini etkiler.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B2</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şirketi tercihini, şirketin araçtaki ek aksesuarları da teminat altına alması etkiler.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trHeight w:val="624"/>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p>
        </w:tc>
        <w:tc>
          <w:tcPr>
            <w:tcW w:w="7653" w:type="dxa"/>
            <w:gridSpan w:val="6"/>
            <w:vAlign w:val="bottom"/>
          </w:tcPr>
          <w:p w:rsidR="00356BBD" w:rsidRPr="009B4D5F" w:rsidRDefault="00356BBD" w:rsidP="00EB1AF7">
            <w:pPr>
              <w:spacing w:after="120" w:line="360" w:lineRule="auto"/>
              <w:rPr>
                <w:rFonts w:ascii="Times New Roman" w:eastAsia="SimSun" w:hAnsi="Times New Roman" w:cs="Times New Roman"/>
                <w:b/>
                <w:spacing w:val="1"/>
                <w:sz w:val="20"/>
                <w:szCs w:val="24"/>
                <w:lang w:eastAsia="zh-CN"/>
              </w:rPr>
            </w:pPr>
            <w:r w:rsidRPr="009B4D5F">
              <w:rPr>
                <w:rFonts w:ascii="Times New Roman" w:eastAsia="SimSun" w:hAnsi="Times New Roman" w:cs="Times New Roman"/>
                <w:b/>
                <w:spacing w:val="1"/>
                <w:sz w:val="20"/>
                <w:szCs w:val="24"/>
                <w:lang w:eastAsia="zh-CN"/>
              </w:rPr>
              <w:t xml:space="preserve">Faktör 5: </w:t>
            </w:r>
            <w:r w:rsidRPr="009B4D5F">
              <w:rPr>
                <w:rFonts w:ascii="Times New Roman" w:eastAsia="SimSun" w:hAnsi="Times New Roman" w:cs="Times New Roman"/>
                <w:spacing w:val="1"/>
                <w:sz w:val="20"/>
                <w:szCs w:val="24"/>
                <w:lang w:eastAsia="zh-CN"/>
              </w:rPr>
              <w:t>Şirketin Bilinirliği</w:t>
            </w: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B6</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şirketinin, büyük bir bankaya veya kuruluşa bağlı olması şirket tercihini etkiler.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B5</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şirketi seçiminde, şirketin ismi önemlidir.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B7</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şirketinin her ilde acentesinin olması şirket tercihinde etkilidir.</w:t>
            </w:r>
          </w:p>
        </w:tc>
        <w:tc>
          <w:tcPr>
            <w:tcW w:w="567"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p>
        </w:tc>
        <w:tc>
          <w:tcPr>
            <w:tcW w:w="5243" w:type="dxa"/>
            <w:tcBorders>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eastAsia="SimSun" w:hAnsi="Times New Roman" w:cs="Times New Roman"/>
                <w:b/>
                <w:spacing w:val="1"/>
                <w:sz w:val="20"/>
                <w:szCs w:val="24"/>
                <w:lang w:eastAsia="zh-CN"/>
              </w:rPr>
              <w:t xml:space="preserve">Faktör 6: </w:t>
            </w:r>
            <w:r w:rsidRPr="009B4D5F">
              <w:rPr>
                <w:rFonts w:ascii="Times New Roman" w:eastAsia="SimSun" w:hAnsi="Times New Roman" w:cs="Times New Roman"/>
                <w:spacing w:val="1"/>
                <w:sz w:val="20"/>
                <w:szCs w:val="24"/>
                <w:lang w:eastAsia="zh-CN"/>
              </w:rPr>
              <w:t>Güven</w:t>
            </w:r>
          </w:p>
        </w:tc>
        <w:tc>
          <w:tcPr>
            <w:tcW w:w="567" w:type="dxa"/>
            <w:tcBorders>
              <w:top w:val="single" w:sz="4" w:space="0" w:color="auto"/>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top w:val="single" w:sz="4" w:space="0" w:color="auto"/>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top w:val="single" w:sz="4" w:space="0" w:color="auto"/>
              <w:left w:val="nil"/>
              <w:bottom w:val="single" w:sz="4" w:space="0" w:color="auto"/>
              <w:right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A34</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 xml:space="preserve">Herhangi bir kaskolu araçla yolculuk yapanlar, kendilerini güvende </w:t>
            </w:r>
            <w:r w:rsidRPr="009B4D5F">
              <w:rPr>
                <w:rFonts w:ascii="Times New Roman" w:hAnsi="Times New Roman" w:cs="Times New Roman"/>
                <w:sz w:val="18"/>
                <w:szCs w:val="18"/>
              </w:rPr>
              <w:lastRenderedPageBreak/>
              <w:t>hissederler.</w:t>
            </w:r>
          </w:p>
        </w:tc>
        <w:tc>
          <w:tcPr>
            <w:tcW w:w="567"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lastRenderedPageBreak/>
              <w:t>A33</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Kaskolu araç kullananlar kendilerini güvende hissederler.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A37</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Kişilerde yaş ilerledikçe kasko yaptırma düşüncesi artar.</w:t>
            </w:r>
          </w:p>
        </w:tc>
        <w:tc>
          <w:tcPr>
            <w:tcW w:w="567"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p>
        </w:tc>
        <w:tc>
          <w:tcPr>
            <w:tcW w:w="5243" w:type="dxa"/>
            <w:tcBorders>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eastAsia="SimSun" w:hAnsi="Times New Roman" w:cs="Times New Roman"/>
                <w:b/>
                <w:spacing w:val="1"/>
                <w:sz w:val="20"/>
                <w:szCs w:val="24"/>
                <w:lang w:eastAsia="zh-CN"/>
              </w:rPr>
              <w:t xml:space="preserve">Faktör 7: </w:t>
            </w:r>
            <w:r w:rsidRPr="009B4D5F">
              <w:rPr>
                <w:rFonts w:ascii="Times New Roman" w:eastAsia="SimSun" w:hAnsi="Times New Roman" w:cs="Times New Roman"/>
                <w:spacing w:val="1"/>
                <w:sz w:val="20"/>
                <w:szCs w:val="24"/>
                <w:lang w:eastAsia="zh-CN"/>
              </w:rPr>
              <w:t>Kasko Deneyimi</w:t>
            </w:r>
          </w:p>
        </w:tc>
        <w:tc>
          <w:tcPr>
            <w:tcW w:w="567" w:type="dxa"/>
            <w:tcBorders>
              <w:top w:val="single" w:sz="4" w:space="0" w:color="auto"/>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left w:val="nil"/>
              <w:bottom w:val="single" w:sz="4" w:space="0" w:color="auto"/>
              <w:right w:val="nil"/>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left w:val="nil"/>
              <w:bottom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A13</w:t>
            </w:r>
          </w:p>
        </w:tc>
        <w:tc>
          <w:tcPr>
            <w:tcW w:w="5243"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Hasar tutarının düşük ödenmesi, kasko yenilemeyi olumsuz etkilemektedir.</w:t>
            </w:r>
          </w:p>
        </w:tc>
        <w:tc>
          <w:tcPr>
            <w:tcW w:w="567"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Borders>
              <w:top w:val="single" w:sz="4" w:space="0" w:color="auto"/>
            </w:tcBorders>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A12</w:t>
            </w:r>
          </w:p>
        </w:tc>
        <w:tc>
          <w:tcPr>
            <w:tcW w:w="5243" w:type="dxa"/>
          </w:tcPr>
          <w:p w:rsidR="00356BBD" w:rsidRPr="009B4D5F" w:rsidRDefault="00D83BBC"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sigortasını yenilemede, hasarın hızlı ödenmesi etkilidir.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r w:rsidR="00356BBD" w:rsidRPr="009B4D5F" w:rsidTr="005B0FE1">
        <w:trPr>
          <w:jc w:val="center"/>
        </w:trPr>
        <w:tc>
          <w:tcPr>
            <w:tcW w:w="882" w:type="dxa"/>
          </w:tcPr>
          <w:p w:rsidR="00356BBD" w:rsidRPr="009B4D5F" w:rsidRDefault="00356BBD" w:rsidP="00EB1AF7">
            <w:pPr>
              <w:spacing w:after="120" w:line="360" w:lineRule="auto"/>
              <w:jc w:val="both"/>
              <w:rPr>
                <w:rFonts w:ascii="Times New Roman" w:eastAsia="SimSun" w:hAnsi="Times New Roman" w:cs="Times New Roman"/>
                <w:b/>
                <w:spacing w:val="1"/>
                <w:sz w:val="20"/>
                <w:szCs w:val="20"/>
                <w:lang w:eastAsia="zh-CN"/>
              </w:rPr>
            </w:pPr>
            <w:r w:rsidRPr="009B4D5F">
              <w:rPr>
                <w:rFonts w:ascii="Times New Roman" w:eastAsia="SimSun" w:hAnsi="Times New Roman" w:cs="Times New Roman"/>
                <w:b/>
                <w:spacing w:val="1"/>
                <w:sz w:val="20"/>
                <w:szCs w:val="20"/>
                <w:lang w:eastAsia="zh-CN"/>
              </w:rPr>
              <w:t>A22</w:t>
            </w:r>
          </w:p>
        </w:tc>
        <w:tc>
          <w:tcPr>
            <w:tcW w:w="5243" w:type="dxa"/>
          </w:tcPr>
          <w:p w:rsidR="00356BBD" w:rsidRPr="009B4D5F" w:rsidRDefault="00D83BBC" w:rsidP="00EB1AF7">
            <w:pPr>
              <w:spacing w:after="120" w:line="360" w:lineRule="auto"/>
              <w:jc w:val="both"/>
              <w:rPr>
                <w:rFonts w:ascii="Times New Roman" w:eastAsia="SimSun" w:hAnsi="Times New Roman" w:cs="Times New Roman"/>
                <w:spacing w:val="1"/>
                <w:sz w:val="20"/>
                <w:szCs w:val="20"/>
                <w:lang w:eastAsia="zh-CN"/>
              </w:rPr>
            </w:pPr>
            <w:r w:rsidRPr="009B4D5F">
              <w:rPr>
                <w:rFonts w:ascii="Times New Roman" w:hAnsi="Times New Roman" w:cs="Times New Roman"/>
                <w:sz w:val="18"/>
                <w:szCs w:val="18"/>
              </w:rPr>
              <w:t>Kasko şirketleri ile yaşanılan kötü deneyimler, kasko yaptırma düşüncesini olumsuz etkiler.</w:t>
            </w: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6"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425"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c>
          <w:tcPr>
            <w:tcW w:w="567" w:type="dxa"/>
          </w:tcPr>
          <w:p w:rsidR="00356BBD" w:rsidRPr="009B4D5F" w:rsidRDefault="00356BBD" w:rsidP="00EB1AF7">
            <w:pPr>
              <w:spacing w:after="120" w:line="360" w:lineRule="auto"/>
              <w:jc w:val="both"/>
              <w:rPr>
                <w:rFonts w:ascii="Times New Roman" w:eastAsia="SimSun" w:hAnsi="Times New Roman" w:cs="Times New Roman"/>
                <w:spacing w:val="1"/>
                <w:sz w:val="20"/>
                <w:szCs w:val="20"/>
                <w:lang w:eastAsia="zh-CN"/>
              </w:rPr>
            </w:pPr>
          </w:p>
        </w:tc>
      </w:tr>
    </w:tbl>
    <w:p w:rsidR="00EB1AF7" w:rsidRPr="009B4D5F" w:rsidRDefault="00EB1AF7" w:rsidP="00110D96">
      <w:pPr>
        <w:autoSpaceDE w:val="0"/>
        <w:autoSpaceDN w:val="0"/>
        <w:adjustRightInd w:val="0"/>
        <w:spacing w:after="120" w:line="360" w:lineRule="auto"/>
        <w:ind w:firstLine="709"/>
        <w:jc w:val="both"/>
        <w:rPr>
          <w:rFonts w:ascii="Times New Roman" w:eastAsia="SimSun" w:hAnsi="Times New Roman" w:cs="Times New Roman"/>
          <w:spacing w:val="1"/>
          <w:sz w:val="24"/>
          <w:szCs w:val="24"/>
          <w:lang w:eastAsia="zh-CN"/>
        </w:rPr>
      </w:pPr>
    </w:p>
    <w:p w:rsidR="001A62CD" w:rsidRPr="009B4D5F" w:rsidRDefault="008357C5" w:rsidP="008357C5">
      <w:pPr>
        <w:pStyle w:val="Balk1"/>
        <w:rPr>
          <w:color w:val="auto"/>
        </w:rPr>
      </w:pPr>
      <w:bookmarkStart w:id="266" w:name="_Toc482258930"/>
      <w:r w:rsidRPr="009B4D5F">
        <w:rPr>
          <w:color w:val="auto"/>
        </w:rPr>
        <w:t xml:space="preserve">5.2. </w:t>
      </w:r>
      <w:r w:rsidR="007E7397" w:rsidRPr="009B4D5F">
        <w:rPr>
          <w:color w:val="auto"/>
        </w:rPr>
        <w:t xml:space="preserve"> </w:t>
      </w:r>
      <w:r w:rsidRPr="009B4D5F">
        <w:rPr>
          <w:color w:val="auto"/>
        </w:rPr>
        <w:t>Öneriler</w:t>
      </w:r>
      <w:bookmarkEnd w:id="266"/>
    </w:p>
    <w:p w:rsidR="007E7397" w:rsidRPr="009B4D5F" w:rsidRDefault="00CE57CA" w:rsidP="00075C00">
      <w:pPr>
        <w:widowControl w:val="0"/>
        <w:spacing w:after="120" w:line="360" w:lineRule="auto"/>
        <w:jc w:val="both"/>
        <w:rPr>
          <w:rFonts w:ascii="Times New Roman" w:eastAsia="Times New Roman" w:hAnsi="Times New Roman" w:cs="Times New Roman"/>
          <w:sz w:val="24"/>
          <w:szCs w:val="24"/>
        </w:rPr>
      </w:pPr>
      <w:r w:rsidRPr="009B4D5F">
        <w:rPr>
          <w:rFonts w:ascii="Times New Roman" w:eastAsia="Times New Roman" w:hAnsi="Times New Roman" w:cs="Times New Roman"/>
          <w:sz w:val="24"/>
          <w:szCs w:val="24"/>
        </w:rPr>
        <w:tab/>
        <w:t>Yapılan bu çalış</w:t>
      </w:r>
      <w:r w:rsidR="001A62CD" w:rsidRPr="009B4D5F">
        <w:rPr>
          <w:rFonts w:ascii="Times New Roman" w:eastAsia="Times New Roman" w:hAnsi="Times New Roman" w:cs="Times New Roman"/>
          <w:sz w:val="24"/>
          <w:szCs w:val="24"/>
        </w:rPr>
        <w:t xml:space="preserve">ma </w:t>
      </w:r>
      <w:r w:rsidRPr="009B4D5F">
        <w:rPr>
          <w:rFonts w:ascii="Times New Roman" w:eastAsia="Times New Roman" w:hAnsi="Times New Roman" w:cs="Times New Roman"/>
          <w:sz w:val="24"/>
          <w:szCs w:val="24"/>
        </w:rPr>
        <w:t xml:space="preserve">ile araştırmacılara </w:t>
      </w:r>
      <w:r w:rsidR="001A62CD" w:rsidRPr="009B4D5F">
        <w:rPr>
          <w:rFonts w:ascii="Times New Roman" w:eastAsia="Times New Roman" w:hAnsi="Times New Roman" w:cs="Times New Roman"/>
          <w:sz w:val="24"/>
          <w:szCs w:val="24"/>
        </w:rPr>
        <w:t>aşağıdaki öneriler tavsiye edilmektedir.</w:t>
      </w:r>
    </w:p>
    <w:p w:rsidR="001A62CD" w:rsidRPr="009B4D5F" w:rsidRDefault="001A62CD" w:rsidP="00075C00">
      <w:pPr>
        <w:pStyle w:val="ListeParagraf"/>
        <w:widowControl w:val="0"/>
        <w:numPr>
          <w:ilvl w:val="0"/>
          <w:numId w:val="40"/>
        </w:numPr>
        <w:spacing w:after="120" w:line="360" w:lineRule="auto"/>
        <w:jc w:val="both"/>
        <w:rPr>
          <w:rFonts w:ascii="Times New Roman" w:hAnsi="Times New Roman"/>
          <w:sz w:val="24"/>
          <w:szCs w:val="24"/>
        </w:rPr>
      </w:pPr>
      <w:r w:rsidRPr="009B4D5F">
        <w:rPr>
          <w:rFonts w:ascii="Times New Roman" w:hAnsi="Times New Roman"/>
          <w:sz w:val="24"/>
          <w:szCs w:val="24"/>
        </w:rPr>
        <w:t>Geliştirilen “</w:t>
      </w:r>
      <w:r w:rsidR="00CE57CA" w:rsidRPr="009B4D5F">
        <w:rPr>
          <w:rFonts w:ascii="Times New Roman" w:hAnsi="Times New Roman"/>
          <w:sz w:val="24"/>
          <w:szCs w:val="24"/>
        </w:rPr>
        <w:t>Yapısal Eşitlik Modeli İle Araç Sahiplerinin Kasko Yaptırma Düşüncesini ve Sigorta Şirketi Seçimini</w:t>
      </w:r>
      <w:r w:rsidR="00F41201" w:rsidRPr="009B4D5F">
        <w:rPr>
          <w:rFonts w:ascii="Times New Roman" w:hAnsi="Times New Roman"/>
          <w:sz w:val="24"/>
          <w:szCs w:val="24"/>
        </w:rPr>
        <w:t xml:space="preserve"> Etkileyen Faktörlere Yönelik Ölçek” farklı üniversitelerde de uygu</w:t>
      </w:r>
      <w:r w:rsidR="009748EE" w:rsidRPr="009B4D5F">
        <w:rPr>
          <w:rFonts w:ascii="Times New Roman" w:hAnsi="Times New Roman"/>
          <w:sz w:val="24"/>
          <w:szCs w:val="24"/>
        </w:rPr>
        <w:t xml:space="preserve">lanarak farklılıklar </w:t>
      </w:r>
      <w:r w:rsidR="00F82B02" w:rsidRPr="009B4D5F">
        <w:rPr>
          <w:rFonts w:ascii="Times New Roman" w:hAnsi="Times New Roman"/>
          <w:sz w:val="24"/>
          <w:szCs w:val="24"/>
        </w:rPr>
        <w:t>ve benzerlikler ortaya konula</w:t>
      </w:r>
      <w:r w:rsidR="009748EE" w:rsidRPr="009B4D5F">
        <w:rPr>
          <w:rFonts w:ascii="Times New Roman" w:hAnsi="Times New Roman"/>
          <w:sz w:val="24"/>
          <w:szCs w:val="24"/>
        </w:rPr>
        <w:t>bilir.</w:t>
      </w:r>
    </w:p>
    <w:p w:rsidR="00F41201" w:rsidRPr="009B4D5F" w:rsidRDefault="00F41201" w:rsidP="004B52B5">
      <w:pPr>
        <w:pStyle w:val="ListeParagraf"/>
        <w:keepNext/>
        <w:numPr>
          <w:ilvl w:val="0"/>
          <w:numId w:val="40"/>
        </w:numPr>
        <w:spacing w:after="120" w:line="360" w:lineRule="auto"/>
        <w:jc w:val="both"/>
        <w:rPr>
          <w:rFonts w:ascii="Times New Roman" w:hAnsi="Times New Roman"/>
          <w:sz w:val="24"/>
          <w:szCs w:val="24"/>
        </w:rPr>
      </w:pPr>
      <w:r w:rsidRPr="009B4D5F">
        <w:rPr>
          <w:rFonts w:ascii="Times New Roman" w:hAnsi="Times New Roman"/>
          <w:sz w:val="24"/>
          <w:szCs w:val="24"/>
        </w:rPr>
        <w:t>Sigorta şirket</w:t>
      </w:r>
      <w:r w:rsidR="00EA3C94" w:rsidRPr="009B4D5F">
        <w:rPr>
          <w:rFonts w:ascii="Times New Roman" w:hAnsi="Times New Roman"/>
          <w:sz w:val="24"/>
          <w:szCs w:val="24"/>
        </w:rPr>
        <w:t>ler</w:t>
      </w:r>
      <w:r w:rsidRPr="009B4D5F">
        <w:rPr>
          <w:rFonts w:ascii="Times New Roman" w:hAnsi="Times New Roman"/>
          <w:sz w:val="24"/>
          <w:szCs w:val="24"/>
        </w:rPr>
        <w:t>i</w:t>
      </w:r>
      <w:r w:rsidR="00EA3C94" w:rsidRPr="009B4D5F">
        <w:rPr>
          <w:rFonts w:ascii="Times New Roman" w:hAnsi="Times New Roman"/>
          <w:sz w:val="24"/>
          <w:szCs w:val="24"/>
        </w:rPr>
        <w:t xml:space="preserve"> </w:t>
      </w:r>
      <w:r w:rsidR="00053885" w:rsidRPr="009B4D5F">
        <w:rPr>
          <w:rFonts w:ascii="Times New Roman" w:hAnsi="Times New Roman"/>
          <w:sz w:val="24"/>
          <w:szCs w:val="24"/>
        </w:rPr>
        <w:t>ile görüşülüp</w:t>
      </w:r>
      <w:r w:rsidR="00EA3C94" w:rsidRPr="009B4D5F">
        <w:rPr>
          <w:rFonts w:ascii="Times New Roman" w:hAnsi="Times New Roman"/>
          <w:sz w:val="24"/>
          <w:szCs w:val="24"/>
        </w:rPr>
        <w:t xml:space="preserve"> müşteri</w:t>
      </w:r>
      <w:r w:rsidRPr="009B4D5F">
        <w:rPr>
          <w:rFonts w:ascii="Times New Roman" w:hAnsi="Times New Roman"/>
          <w:sz w:val="24"/>
          <w:szCs w:val="24"/>
        </w:rPr>
        <w:t xml:space="preserve"> veri tabanlarından </w:t>
      </w:r>
      <w:r w:rsidR="00EA3C94" w:rsidRPr="009B4D5F">
        <w:rPr>
          <w:rFonts w:ascii="Times New Roman" w:hAnsi="Times New Roman"/>
          <w:sz w:val="24"/>
          <w:szCs w:val="24"/>
        </w:rPr>
        <w:t>faydalanılarak</w:t>
      </w:r>
      <w:r w:rsidR="00053885" w:rsidRPr="009B4D5F">
        <w:rPr>
          <w:rFonts w:ascii="Times New Roman" w:hAnsi="Times New Roman"/>
          <w:sz w:val="24"/>
          <w:szCs w:val="24"/>
        </w:rPr>
        <w:t xml:space="preserve"> bu “Yapısal Eşitlik Modeli İle Araç Sahiplerinin Kasko Yaptırma Düşüncesini ve Sigorta Şirketi Seçimini Etkileyen Faktörlere Yönelik Ölçek” geliştirilebilir</w:t>
      </w:r>
    </w:p>
    <w:p w:rsidR="001A62CD" w:rsidRPr="009B4D5F" w:rsidRDefault="00E96344" w:rsidP="00075C00">
      <w:pPr>
        <w:pStyle w:val="ListeParagraf"/>
        <w:keepNext/>
        <w:numPr>
          <w:ilvl w:val="0"/>
          <w:numId w:val="40"/>
        </w:numPr>
        <w:spacing w:after="120" w:line="360" w:lineRule="auto"/>
        <w:jc w:val="both"/>
        <w:rPr>
          <w:rFonts w:ascii="Times New Roman" w:hAnsi="Times New Roman"/>
          <w:sz w:val="24"/>
          <w:szCs w:val="24"/>
        </w:rPr>
      </w:pPr>
      <w:r w:rsidRPr="009B4D5F">
        <w:rPr>
          <w:rFonts w:ascii="Times New Roman" w:hAnsi="Times New Roman"/>
          <w:sz w:val="24"/>
          <w:szCs w:val="24"/>
        </w:rPr>
        <w:t>Toplumda kasko yaptırma düşüncesinin bir ihtiyaç olduğu algısının artmasıyla b</w:t>
      </w:r>
      <w:r w:rsidR="00053885" w:rsidRPr="009B4D5F">
        <w:rPr>
          <w:rFonts w:ascii="Times New Roman" w:hAnsi="Times New Roman"/>
          <w:sz w:val="24"/>
          <w:szCs w:val="24"/>
        </w:rPr>
        <w:t xml:space="preserve">ireylerin </w:t>
      </w:r>
      <w:r w:rsidR="00EA3C94" w:rsidRPr="009B4D5F">
        <w:rPr>
          <w:rFonts w:ascii="Times New Roman" w:hAnsi="Times New Roman"/>
          <w:sz w:val="24"/>
          <w:szCs w:val="24"/>
        </w:rPr>
        <w:t>diğer mal varlıklarını</w:t>
      </w:r>
      <w:r w:rsidR="00053885" w:rsidRPr="009B4D5F">
        <w:rPr>
          <w:rFonts w:ascii="Times New Roman" w:hAnsi="Times New Roman"/>
          <w:sz w:val="24"/>
          <w:szCs w:val="24"/>
        </w:rPr>
        <w:t xml:space="preserve"> </w:t>
      </w:r>
      <w:r w:rsidR="00EA3C94" w:rsidRPr="009B4D5F">
        <w:rPr>
          <w:rFonts w:ascii="Times New Roman" w:hAnsi="Times New Roman"/>
          <w:sz w:val="24"/>
          <w:szCs w:val="24"/>
        </w:rPr>
        <w:t>(</w:t>
      </w:r>
      <w:r w:rsidR="00053885" w:rsidRPr="009B4D5F">
        <w:rPr>
          <w:rFonts w:ascii="Times New Roman" w:hAnsi="Times New Roman"/>
          <w:sz w:val="24"/>
          <w:szCs w:val="24"/>
        </w:rPr>
        <w:t xml:space="preserve">ev, cep telefonu, beyaz eşya, makine vb.) kasko ile </w:t>
      </w:r>
      <w:r w:rsidR="00EA3C94" w:rsidRPr="009B4D5F">
        <w:rPr>
          <w:rFonts w:ascii="Times New Roman" w:hAnsi="Times New Roman"/>
          <w:sz w:val="24"/>
          <w:szCs w:val="24"/>
        </w:rPr>
        <w:t>güvence altına alma isteğine yönelik</w:t>
      </w:r>
      <w:r w:rsidR="001A62CD" w:rsidRPr="009B4D5F">
        <w:rPr>
          <w:rFonts w:ascii="Times New Roman" w:hAnsi="Times New Roman"/>
          <w:sz w:val="24"/>
          <w:szCs w:val="24"/>
        </w:rPr>
        <w:t xml:space="preserve"> </w:t>
      </w:r>
      <w:r w:rsidR="00053885" w:rsidRPr="009B4D5F">
        <w:rPr>
          <w:rFonts w:ascii="Times New Roman" w:hAnsi="Times New Roman"/>
          <w:sz w:val="24"/>
          <w:szCs w:val="24"/>
        </w:rPr>
        <w:t>tutumlarını ölçen bir ölçek geliştirilebilir.</w:t>
      </w:r>
    </w:p>
    <w:p w:rsidR="001A62CD" w:rsidRPr="009B4D5F" w:rsidRDefault="009748EE" w:rsidP="00075C00">
      <w:pPr>
        <w:pStyle w:val="ListeParagraf"/>
        <w:keepNext/>
        <w:numPr>
          <w:ilvl w:val="0"/>
          <w:numId w:val="40"/>
        </w:numPr>
        <w:spacing w:after="120" w:line="360" w:lineRule="auto"/>
        <w:jc w:val="both"/>
        <w:rPr>
          <w:rFonts w:ascii="Times New Roman" w:eastAsia="SimSun" w:hAnsi="Times New Roman"/>
          <w:spacing w:val="1"/>
          <w:sz w:val="24"/>
          <w:szCs w:val="24"/>
          <w:lang w:eastAsia="zh-CN"/>
        </w:rPr>
      </w:pPr>
      <w:r w:rsidRPr="009B4D5F">
        <w:rPr>
          <w:rFonts w:ascii="Times New Roman" w:hAnsi="Times New Roman"/>
          <w:sz w:val="24"/>
          <w:szCs w:val="24"/>
        </w:rPr>
        <w:t>Yapılan bu çalışma ile benzer çalışma</w:t>
      </w:r>
      <w:r w:rsidR="0027677D" w:rsidRPr="009B4D5F">
        <w:rPr>
          <w:rFonts w:ascii="Times New Roman" w:hAnsi="Times New Roman"/>
          <w:sz w:val="24"/>
          <w:szCs w:val="24"/>
        </w:rPr>
        <w:t xml:space="preserve">ların sonuçları göz önüne alınarak </w:t>
      </w:r>
      <w:r w:rsidRPr="009B4D5F">
        <w:rPr>
          <w:rFonts w:ascii="Times New Roman" w:hAnsi="Times New Roman"/>
          <w:sz w:val="24"/>
          <w:szCs w:val="24"/>
        </w:rPr>
        <w:t>sigorta</w:t>
      </w:r>
      <w:r w:rsidR="007E7397" w:rsidRPr="009B4D5F">
        <w:rPr>
          <w:rFonts w:ascii="Times New Roman" w:hAnsi="Times New Roman"/>
          <w:sz w:val="24"/>
          <w:szCs w:val="24"/>
        </w:rPr>
        <w:t xml:space="preserve"> şirketlerinin kazançlarını nasıl arttırabileceklerine </w:t>
      </w:r>
      <w:r w:rsidR="0027677D" w:rsidRPr="009B4D5F">
        <w:rPr>
          <w:rFonts w:ascii="Times New Roman" w:hAnsi="Times New Roman"/>
          <w:sz w:val="24"/>
          <w:szCs w:val="24"/>
        </w:rPr>
        <w:t>yönelik bir ölçek geliştirilebilir.</w:t>
      </w:r>
    </w:p>
    <w:p w:rsidR="004B52B5" w:rsidRPr="009B4D5F" w:rsidRDefault="004B52B5" w:rsidP="00110D96">
      <w:pPr>
        <w:spacing w:before="480" w:after="360"/>
        <w:rPr>
          <w:rFonts w:ascii="Times New Roman" w:hAnsi="Times New Roman" w:cs="Times New Roman"/>
          <w:b/>
          <w:sz w:val="32"/>
        </w:rPr>
      </w:pPr>
    </w:p>
    <w:p w:rsidR="008357C5" w:rsidRPr="009B4D5F" w:rsidRDefault="008357C5">
      <w:pPr>
        <w:rPr>
          <w:rFonts w:ascii="Times New Roman" w:hAnsi="Times New Roman" w:cs="Times New Roman"/>
          <w:b/>
          <w:sz w:val="32"/>
        </w:rPr>
      </w:pPr>
      <w:r w:rsidRPr="009B4D5F">
        <w:rPr>
          <w:rFonts w:ascii="Times New Roman" w:hAnsi="Times New Roman" w:cs="Times New Roman"/>
          <w:b/>
          <w:sz w:val="32"/>
        </w:rPr>
        <w:br w:type="page"/>
      </w:r>
    </w:p>
    <w:p w:rsidR="00AF6E8E" w:rsidRPr="009B4D5F" w:rsidRDefault="00AF6E8E" w:rsidP="008357C5">
      <w:pPr>
        <w:pStyle w:val="Balk1"/>
        <w:ind w:firstLine="0"/>
        <w:jc w:val="center"/>
        <w:rPr>
          <w:color w:val="auto"/>
        </w:rPr>
      </w:pPr>
      <w:bookmarkStart w:id="267" w:name="_Toc482258931"/>
      <w:r w:rsidRPr="009B4D5F">
        <w:rPr>
          <w:color w:val="auto"/>
        </w:rPr>
        <w:lastRenderedPageBreak/>
        <w:t>KAYNAKÇA</w:t>
      </w:r>
      <w:bookmarkEnd w:id="267"/>
    </w:p>
    <w:p w:rsidR="00476F9D" w:rsidRPr="009B4D5F" w:rsidRDefault="00A0214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Akat Ömer ve Taşkın Çağatan (2010). </w:t>
      </w:r>
      <w:r w:rsidRPr="009B4D5F">
        <w:rPr>
          <w:rFonts w:ascii="Times New Roman" w:eastAsia="TTE262A398t00" w:hAnsi="Times New Roman" w:cs="Times New Roman"/>
          <w:i/>
          <w:sz w:val="24"/>
          <w:szCs w:val="24"/>
          <w:lang w:eastAsia="zh-CN"/>
        </w:rPr>
        <w:t>Araştırma Yöntemlerinde Yapısal Eşitlik Modelleme “Lısrel İle Marka Değeri Ölçümü Örnekleri”.</w:t>
      </w:r>
      <w:r w:rsidRPr="009B4D5F">
        <w:rPr>
          <w:rFonts w:ascii="Times New Roman" w:eastAsia="TTE262A398t00" w:hAnsi="Times New Roman" w:cs="Times New Roman"/>
          <w:sz w:val="24"/>
          <w:szCs w:val="24"/>
          <w:lang w:eastAsia="zh-CN"/>
        </w:rPr>
        <w:t xml:space="preserve"> Bursa: Ekin Yayınevi.</w:t>
      </w:r>
    </w:p>
    <w:p w:rsidR="00E460EB" w:rsidRPr="009B4D5F" w:rsidRDefault="00E460E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Akgül Aziz ve Çevik Osman (2003). </w:t>
      </w:r>
      <w:r w:rsidRPr="009B4D5F">
        <w:rPr>
          <w:rFonts w:ascii="Times New Roman" w:eastAsia="TTE262A398t00" w:hAnsi="Times New Roman" w:cs="Times New Roman"/>
          <w:i/>
          <w:sz w:val="24"/>
          <w:szCs w:val="24"/>
          <w:lang w:eastAsia="zh-CN"/>
        </w:rPr>
        <w:t>İstatiksel Analiz Teknikleri “SPSS’te İşletme Yönetimi Uygulamaları”.</w:t>
      </w:r>
      <w:r w:rsidRPr="009B4D5F">
        <w:rPr>
          <w:rFonts w:ascii="Times New Roman" w:eastAsia="TTE262A398t00" w:hAnsi="Times New Roman" w:cs="Times New Roman"/>
          <w:sz w:val="24"/>
          <w:szCs w:val="24"/>
          <w:lang w:eastAsia="zh-CN"/>
        </w:rPr>
        <w:t xml:space="preserve"> Ankara: Yeni Mustafa Kitapevi.</w:t>
      </w:r>
    </w:p>
    <w:p w:rsidR="00476F9D" w:rsidRPr="009B4D5F" w:rsidRDefault="00476F9D" w:rsidP="00F9243E">
      <w:pPr>
        <w:widowControl w:val="0"/>
        <w:overflowPunct w:val="0"/>
        <w:autoSpaceDE w:val="0"/>
        <w:autoSpaceDN w:val="0"/>
        <w:adjustRightInd w:val="0"/>
        <w:spacing w:after="120" w:line="360" w:lineRule="auto"/>
        <w:ind w:right="-67"/>
        <w:jc w:val="both"/>
        <w:textAlignment w:val="baseline"/>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Arslan, Rahim (2014). </w:t>
      </w:r>
      <w:r w:rsidRPr="009B4D5F">
        <w:rPr>
          <w:rFonts w:ascii="Times New Roman" w:eastAsia="Times New Roman" w:hAnsi="Times New Roman" w:cs="Times New Roman"/>
          <w:i/>
          <w:sz w:val="24"/>
          <w:szCs w:val="24"/>
          <w:lang w:eastAsia="tr-TR"/>
        </w:rPr>
        <w:t>Ortaöğretim Öğrencilerinin Akıllı Tahta Kullanımına Yönelik Tutum Ölçeği Geliştirilmesi, Güvenirlik Ve Geçerlik Çalışması: Sivas İli Uygulaması.</w:t>
      </w:r>
      <w:r w:rsidRPr="009B4D5F">
        <w:rPr>
          <w:rFonts w:ascii="Times New Roman" w:eastAsia="Times New Roman" w:hAnsi="Times New Roman" w:cs="Times New Roman"/>
          <w:sz w:val="24"/>
          <w:szCs w:val="24"/>
          <w:lang w:eastAsia="tr-TR"/>
        </w:rPr>
        <w:t xml:space="preserve"> </w:t>
      </w:r>
      <w:r w:rsidRPr="009B4D5F">
        <w:rPr>
          <w:rFonts w:ascii="Times New Roman" w:eastAsia="SimSun" w:hAnsi="Times New Roman" w:cs="Times New Roman"/>
          <w:sz w:val="24"/>
          <w:szCs w:val="24"/>
          <w:lang w:eastAsia="zh-CN"/>
        </w:rPr>
        <w:t>(</w:t>
      </w:r>
      <w:r w:rsidRPr="009B4D5F">
        <w:rPr>
          <w:rFonts w:ascii="Times New Roman" w:eastAsia="TTE262A398t00" w:hAnsi="Times New Roman" w:cs="Times New Roman"/>
          <w:sz w:val="24"/>
          <w:szCs w:val="24"/>
          <w:lang w:eastAsia="zh-CN"/>
        </w:rPr>
        <w:t>Yüksek Lisans Tezi, Cumhuriyet Üniversitesi Sosyal Bilimler Enstitüsü, 2014).</w:t>
      </w:r>
    </w:p>
    <w:p w:rsidR="001915A0" w:rsidRPr="009B4D5F" w:rsidRDefault="001915A0" w:rsidP="00F9243E">
      <w:pPr>
        <w:widowControl w:val="0"/>
        <w:overflowPunct w:val="0"/>
        <w:autoSpaceDE w:val="0"/>
        <w:autoSpaceDN w:val="0"/>
        <w:adjustRightInd w:val="0"/>
        <w:spacing w:after="120" w:line="360" w:lineRule="auto"/>
        <w:ind w:right="-67"/>
        <w:jc w:val="both"/>
        <w:textAlignment w:val="baseline"/>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Bardakçı, Sait (2013). </w:t>
      </w:r>
      <w:r w:rsidRPr="009B4D5F">
        <w:rPr>
          <w:rFonts w:ascii="Times New Roman" w:eastAsia="TTE262A398t00" w:hAnsi="Times New Roman" w:cs="Times New Roman"/>
          <w:i/>
          <w:sz w:val="24"/>
          <w:szCs w:val="24"/>
          <w:lang w:eastAsia="zh-CN"/>
        </w:rPr>
        <w:t>İlköğretim Öğrencilerine Yönelik Sınıf İçi Etkinlik Ölçeği Geliştirilmesi, Güvenirlik Ve Geçerlilik Çalışması: Sivas İli Uygulaması.</w:t>
      </w:r>
      <w:r w:rsidRPr="009B4D5F">
        <w:rPr>
          <w:rFonts w:ascii="Times New Roman" w:eastAsia="TTE262A398t00" w:hAnsi="Times New Roman" w:cs="Times New Roman"/>
          <w:sz w:val="24"/>
          <w:szCs w:val="24"/>
          <w:lang w:eastAsia="zh-CN"/>
        </w:rPr>
        <w:t xml:space="preserve"> (Yüksek Lisans Tezi, Cumhuriyet Üniversitesi Sosyal Bilimler Enstitüsü, 2013).</w:t>
      </w:r>
    </w:p>
    <w:p w:rsidR="003E7C91" w:rsidRPr="009B4D5F" w:rsidRDefault="00A0214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Bayram, Nuran (2013). </w:t>
      </w:r>
      <w:r w:rsidRPr="009B4D5F">
        <w:rPr>
          <w:rFonts w:ascii="Times New Roman" w:eastAsia="TTE262A398t00" w:hAnsi="Times New Roman" w:cs="Times New Roman"/>
          <w:i/>
          <w:sz w:val="24"/>
          <w:szCs w:val="24"/>
          <w:lang w:eastAsia="zh-CN"/>
        </w:rPr>
        <w:t>Yapısal Eşitlik Modellemesine Giriş Amos Uygulamaları.</w:t>
      </w:r>
      <w:r w:rsidRPr="009B4D5F">
        <w:rPr>
          <w:rFonts w:ascii="Times New Roman" w:eastAsia="TTE262A398t00" w:hAnsi="Times New Roman" w:cs="Times New Roman"/>
          <w:sz w:val="24"/>
          <w:szCs w:val="24"/>
          <w:lang w:eastAsia="zh-CN"/>
        </w:rPr>
        <w:t xml:space="preserve"> İstanbul: </w:t>
      </w:r>
      <w:r w:rsidR="006B1EB2" w:rsidRPr="009B4D5F">
        <w:rPr>
          <w:rFonts w:ascii="Times New Roman" w:eastAsia="TTE262A398t00" w:hAnsi="Times New Roman" w:cs="Times New Roman"/>
          <w:sz w:val="24"/>
          <w:szCs w:val="24"/>
          <w:lang w:eastAsia="zh-CN"/>
        </w:rPr>
        <w:t>Ezgi Kitabevi.</w:t>
      </w:r>
    </w:p>
    <w:p w:rsidR="005F15E2" w:rsidRPr="009B4D5F" w:rsidRDefault="00CC73B3" w:rsidP="00F9243E">
      <w:pPr>
        <w:widowControl w:val="0"/>
        <w:overflowPunct w:val="0"/>
        <w:autoSpaceDE w:val="0"/>
        <w:autoSpaceDN w:val="0"/>
        <w:adjustRightInd w:val="0"/>
        <w:spacing w:after="120" w:line="360" w:lineRule="auto"/>
        <w:ind w:right="-67"/>
        <w:jc w:val="both"/>
        <w:textAlignment w:val="baseline"/>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Bozkurt, Bilgehan (2012). </w:t>
      </w:r>
      <w:r w:rsidRPr="009B4D5F">
        <w:rPr>
          <w:rFonts w:ascii="Times New Roman" w:eastAsia="TTE262A398t00" w:hAnsi="Times New Roman" w:cs="Times New Roman"/>
          <w:i/>
          <w:sz w:val="24"/>
          <w:szCs w:val="24"/>
          <w:lang w:eastAsia="zh-CN"/>
        </w:rPr>
        <w:t>Yapısal Eşitlik Modeli Ve Turizm Üzerine Bir Uygulama: Marmaris Örneği.</w:t>
      </w:r>
      <w:r w:rsidRPr="009B4D5F">
        <w:rPr>
          <w:rFonts w:ascii="Times New Roman" w:eastAsia="TTE262A398t00"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w:t>
      </w:r>
      <w:r w:rsidRPr="009B4D5F">
        <w:rPr>
          <w:rFonts w:ascii="Times New Roman" w:eastAsia="TTE262A398t00" w:hAnsi="Times New Roman" w:cs="Times New Roman"/>
          <w:sz w:val="24"/>
          <w:szCs w:val="24"/>
          <w:lang w:eastAsia="zh-CN"/>
        </w:rPr>
        <w:t>Yüksek Lisans Tezi, Muğla Sıtkı Koçman Üniversitesi Sosyal Bilimler Enstitüsü, 2012).</w:t>
      </w:r>
    </w:p>
    <w:p w:rsidR="00C82B32" w:rsidRPr="009B4D5F" w:rsidRDefault="00995A7B" w:rsidP="00F9243E">
      <w:pPr>
        <w:widowControl w:val="0"/>
        <w:overflowPunct w:val="0"/>
        <w:autoSpaceDE w:val="0"/>
        <w:autoSpaceDN w:val="0"/>
        <w:adjustRightInd w:val="0"/>
        <w:spacing w:after="120" w:line="360" w:lineRule="auto"/>
        <w:ind w:right="-67"/>
        <w:jc w:val="both"/>
        <w:textAlignment w:val="baseline"/>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Bölükbaşı Ayşe Gül ve Pamukçu E. Baturalp (2009). </w:t>
      </w:r>
      <w:r w:rsidRPr="009B4D5F">
        <w:rPr>
          <w:rFonts w:ascii="Times New Roman" w:eastAsia="TTE262A398t00" w:hAnsi="Times New Roman" w:cs="Times New Roman"/>
          <w:i/>
          <w:sz w:val="24"/>
          <w:szCs w:val="24"/>
          <w:lang w:eastAsia="zh-CN"/>
        </w:rPr>
        <w:t xml:space="preserve">Sigortanın Temel Prensipleri. </w:t>
      </w:r>
      <w:r w:rsidRPr="009B4D5F">
        <w:rPr>
          <w:rFonts w:ascii="Times New Roman" w:eastAsia="TTE262A398t00" w:hAnsi="Times New Roman" w:cs="Times New Roman"/>
          <w:sz w:val="24"/>
          <w:szCs w:val="24"/>
          <w:lang w:eastAsia="zh-CN"/>
        </w:rPr>
        <w:t>İstanbul: Türkmen Kitabevi.</w:t>
      </w:r>
    </w:p>
    <w:p w:rsidR="00D712C4" w:rsidRPr="009B4D5F" w:rsidRDefault="00D712C4" w:rsidP="00F9243E">
      <w:pPr>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TW"/>
        </w:rPr>
        <w:t xml:space="preserve">Büyüköztürk, Şener (2002). </w:t>
      </w:r>
      <w:r w:rsidRPr="009B4D5F">
        <w:rPr>
          <w:rFonts w:ascii="Times New Roman" w:eastAsia="SimSun" w:hAnsi="Times New Roman" w:cs="Times New Roman"/>
          <w:i/>
          <w:sz w:val="24"/>
          <w:szCs w:val="24"/>
          <w:lang w:eastAsia="zh-TW"/>
        </w:rPr>
        <w:t>Sosyal Bilimler İçin Veri Analizi El Kitabı</w:t>
      </w:r>
      <w:r w:rsidRPr="009B4D5F">
        <w:rPr>
          <w:rFonts w:ascii="Times New Roman" w:eastAsia="SimSun" w:hAnsi="Times New Roman" w:cs="Times New Roman"/>
          <w:sz w:val="24"/>
          <w:szCs w:val="24"/>
          <w:lang w:eastAsia="zh-TW"/>
        </w:rPr>
        <w:t>. Ankara: Pegem Yayıncılık.</w:t>
      </w:r>
    </w:p>
    <w:p w:rsidR="00493F19" w:rsidRPr="009B4D5F" w:rsidRDefault="00493F19"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Çelik H. Eray ve Yılmaz Veysel (2009). </w:t>
      </w:r>
      <w:r w:rsidR="00CC73B3" w:rsidRPr="009B4D5F">
        <w:rPr>
          <w:rFonts w:ascii="Times New Roman" w:eastAsia="TTE262A398t00" w:hAnsi="Times New Roman" w:cs="Times New Roman"/>
          <w:i/>
          <w:sz w:val="24"/>
          <w:szCs w:val="24"/>
          <w:lang w:eastAsia="zh-CN"/>
        </w:rPr>
        <w:t>Lısrel İ</w:t>
      </w:r>
      <w:r w:rsidRPr="009B4D5F">
        <w:rPr>
          <w:rFonts w:ascii="Times New Roman" w:eastAsia="TTE262A398t00" w:hAnsi="Times New Roman" w:cs="Times New Roman"/>
          <w:i/>
          <w:sz w:val="24"/>
          <w:szCs w:val="24"/>
          <w:lang w:eastAsia="zh-CN"/>
        </w:rPr>
        <w:t xml:space="preserve">le Yapısal Eşitlik Modellemesi-I. </w:t>
      </w:r>
      <w:r w:rsidRPr="009B4D5F">
        <w:rPr>
          <w:rFonts w:ascii="Times New Roman" w:eastAsia="TTE262A398t00" w:hAnsi="Times New Roman" w:cs="Times New Roman"/>
          <w:sz w:val="24"/>
          <w:szCs w:val="24"/>
          <w:lang w:eastAsia="zh-CN"/>
        </w:rPr>
        <w:t>Ankara: Pegem Akdemi Yayınları.</w:t>
      </w:r>
    </w:p>
    <w:p w:rsidR="00EF2D55" w:rsidRPr="009B4D5F" w:rsidRDefault="00EF2D55" w:rsidP="00F9243E">
      <w:pPr>
        <w:spacing w:after="120" w:line="360" w:lineRule="auto"/>
        <w:jc w:val="both"/>
        <w:rPr>
          <w:rFonts w:ascii="Times New Roman" w:eastAsia="TTE262A398t00" w:hAnsi="Times New Roman" w:cs="Times New Roman"/>
          <w:i/>
          <w:sz w:val="24"/>
          <w:szCs w:val="24"/>
          <w:lang w:eastAsia="zh-CN"/>
        </w:rPr>
      </w:pPr>
      <w:r w:rsidRPr="009B4D5F">
        <w:rPr>
          <w:rFonts w:ascii="Times New Roman" w:eastAsia="TTE262A398t00" w:hAnsi="Times New Roman" w:cs="Times New Roman"/>
          <w:sz w:val="24"/>
          <w:szCs w:val="24"/>
          <w:lang w:eastAsia="zh-CN"/>
        </w:rPr>
        <w:t>Çipil</w:t>
      </w:r>
      <w:r w:rsidR="00A3787F" w:rsidRPr="009B4D5F">
        <w:rPr>
          <w:rFonts w:ascii="Times New Roman" w:eastAsia="TTE262A398t00" w:hAnsi="Times New Roman" w:cs="Times New Roman"/>
          <w:sz w:val="24"/>
          <w:szCs w:val="24"/>
          <w:lang w:eastAsia="zh-CN"/>
        </w:rPr>
        <w:t xml:space="preserve">, Mahir (2003). “ </w:t>
      </w:r>
      <w:r w:rsidRPr="009B4D5F">
        <w:rPr>
          <w:rFonts w:ascii="Times New Roman" w:eastAsia="TTE262A398t00" w:hAnsi="Times New Roman" w:cs="Times New Roman"/>
          <w:sz w:val="24"/>
          <w:szCs w:val="24"/>
          <w:lang w:eastAsia="zh-CN"/>
        </w:rPr>
        <w:t>Türk Sigortacıl</w:t>
      </w:r>
      <w:r w:rsidR="00A3787F" w:rsidRPr="009B4D5F">
        <w:rPr>
          <w:rFonts w:ascii="Times New Roman" w:eastAsia="TTE262A398t00" w:hAnsi="Times New Roman" w:cs="Times New Roman"/>
          <w:sz w:val="24"/>
          <w:szCs w:val="24"/>
          <w:lang w:eastAsia="zh-CN"/>
        </w:rPr>
        <w:t>ık Sektörünün Pazarlama Karması”.</w:t>
      </w:r>
      <w:r w:rsidR="00A3787F" w:rsidRPr="009B4D5F">
        <w:rPr>
          <w:rFonts w:ascii="Times New Roman" w:eastAsia="TTE262A398t00" w:hAnsi="Times New Roman" w:cs="Times New Roman"/>
          <w:i/>
          <w:sz w:val="24"/>
          <w:szCs w:val="24"/>
          <w:lang w:eastAsia="zh-CN"/>
        </w:rPr>
        <w:t xml:space="preserve"> </w:t>
      </w:r>
      <w:r w:rsidRPr="009B4D5F">
        <w:rPr>
          <w:rFonts w:ascii="Times New Roman" w:eastAsia="TTE262A398t00" w:hAnsi="Times New Roman" w:cs="Times New Roman"/>
          <w:i/>
          <w:sz w:val="24"/>
          <w:szCs w:val="24"/>
          <w:lang w:eastAsia="zh-CN"/>
        </w:rPr>
        <w:t>Hazine</w:t>
      </w:r>
    </w:p>
    <w:p w:rsidR="003E7C91" w:rsidRPr="009B4D5F" w:rsidRDefault="00A3787F"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i/>
          <w:sz w:val="24"/>
          <w:szCs w:val="24"/>
          <w:lang w:eastAsia="zh-CN"/>
        </w:rPr>
        <w:t>Dergisi,</w:t>
      </w:r>
      <w:r w:rsidRPr="009B4D5F">
        <w:rPr>
          <w:rFonts w:ascii="Times New Roman" w:eastAsia="TTE262A398t00" w:hAnsi="Times New Roman" w:cs="Times New Roman"/>
          <w:sz w:val="24"/>
          <w:szCs w:val="24"/>
          <w:lang w:eastAsia="zh-CN"/>
        </w:rPr>
        <w:t xml:space="preserve"> 16:</w:t>
      </w:r>
      <w:r w:rsidR="00EF2D55" w:rsidRPr="009B4D5F">
        <w:rPr>
          <w:rFonts w:ascii="Times New Roman" w:eastAsia="TTE262A398t00" w:hAnsi="Times New Roman" w:cs="Times New Roman"/>
          <w:sz w:val="24"/>
          <w:szCs w:val="24"/>
          <w:lang w:eastAsia="zh-CN"/>
        </w:rPr>
        <w:t xml:space="preserve"> </w:t>
      </w:r>
      <w:r w:rsidRPr="009B4D5F">
        <w:rPr>
          <w:rFonts w:ascii="Times New Roman" w:eastAsia="TTE262A398t00" w:hAnsi="Times New Roman" w:cs="Times New Roman"/>
          <w:sz w:val="24"/>
          <w:szCs w:val="24"/>
          <w:lang w:eastAsia="zh-CN"/>
        </w:rPr>
        <w:t>61-8</w:t>
      </w:r>
      <w:r w:rsidR="00EF2D55" w:rsidRPr="009B4D5F">
        <w:rPr>
          <w:rFonts w:ascii="Times New Roman" w:eastAsia="TTE262A398t00" w:hAnsi="Times New Roman" w:cs="Times New Roman"/>
          <w:sz w:val="24"/>
          <w:szCs w:val="24"/>
          <w:lang w:eastAsia="zh-CN"/>
        </w:rPr>
        <w:t>8</w:t>
      </w:r>
      <w:r w:rsidRPr="009B4D5F">
        <w:rPr>
          <w:rFonts w:ascii="Times New Roman" w:eastAsia="TTE262A398t00" w:hAnsi="Times New Roman" w:cs="Times New Roman"/>
          <w:sz w:val="24"/>
          <w:szCs w:val="24"/>
          <w:lang w:eastAsia="zh-CN"/>
        </w:rPr>
        <w:t>.</w:t>
      </w:r>
    </w:p>
    <w:p w:rsidR="00AF6E8E" w:rsidRPr="009B4D5F" w:rsidRDefault="002B7141"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Çokluk Ömay, Şekercioğlu Güçlü ve Büyüköztürk Şener (2014). </w:t>
      </w:r>
      <w:r w:rsidRPr="009B4D5F">
        <w:rPr>
          <w:rFonts w:ascii="Times New Roman" w:eastAsia="TTE262A398t00" w:hAnsi="Times New Roman" w:cs="Times New Roman"/>
          <w:i/>
          <w:sz w:val="24"/>
          <w:szCs w:val="24"/>
          <w:lang w:eastAsia="zh-CN"/>
        </w:rPr>
        <w:t xml:space="preserve">Sosyal Bilimler İçin Çok Değişkenli İstatistik SPSS ve LISREL Uygulamaları. </w:t>
      </w:r>
      <w:r w:rsidRPr="009B4D5F">
        <w:rPr>
          <w:rFonts w:ascii="Times New Roman" w:eastAsia="TTE262A398t00" w:hAnsi="Times New Roman" w:cs="Times New Roman"/>
          <w:sz w:val="24"/>
          <w:szCs w:val="24"/>
          <w:lang w:eastAsia="zh-CN"/>
        </w:rPr>
        <w:t>Ankara: Pegem Akademi</w:t>
      </w:r>
      <w:r w:rsidR="00B66AFC" w:rsidRPr="009B4D5F">
        <w:rPr>
          <w:rFonts w:ascii="Times New Roman" w:eastAsia="TTE262A398t00" w:hAnsi="Times New Roman" w:cs="Times New Roman"/>
          <w:sz w:val="24"/>
          <w:szCs w:val="24"/>
          <w:lang w:eastAsia="zh-CN"/>
        </w:rPr>
        <w:t>.</w:t>
      </w:r>
    </w:p>
    <w:p w:rsidR="00476F9D" w:rsidRPr="009B4D5F" w:rsidRDefault="00476F9D"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bCs/>
          <w:sz w:val="24"/>
          <w:szCs w:val="24"/>
          <w:lang w:eastAsia="zh-TW"/>
        </w:rPr>
        <w:lastRenderedPageBreak/>
        <w:t xml:space="preserve">Dede Yüksel ve Yaman Süleyman (2008). Fen Öğrenmeye Yönelik Motivasyon Ölçeği: </w:t>
      </w:r>
      <w:r w:rsidRPr="009B4D5F">
        <w:rPr>
          <w:rFonts w:ascii="Times New Roman" w:eastAsia="SimSun" w:hAnsi="Times New Roman" w:cs="Times New Roman"/>
          <w:sz w:val="24"/>
          <w:szCs w:val="24"/>
          <w:lang w:eastAsia="zh-TW"/>
        </w:rPr>
        <w:t xml:space="preserve"> </w:t>
      </w:r>
      <w:r w:rsidRPr="009B4D5F">
        <w:rPr>
          <w:rFonts w:ascii="Times New Roman" w:eastAsia="SimSun" w:hAnsi="Times New Roman" w:cs="Times New Roman"/>
          <w:bCs/>
          <w:sz w:val="24"/>
          <w:szCs w:val="24"/>
          <w:lang w:eastAsia="zh-TW"/>
        </w:rPr>
        <w:t xml:space="preserve">Geçerlik ve Güvenirlik Çalışması. </w:t>
      </w:r>
      <w:r w:rsidRPr="009B4D5F">
        <w:rPr>
          <w:rFonts w:ascii="Times New Roman" w:eastAsia="SimSun" w:hAnsi="Times New Roman" w:cs="Times New Roman"/>
          <w:bCs/>
          <w:i/>
          <w:sz w:val="24"/>
          <w:szCs w:val="24"/>
          <w:lang w:eastAsia="zh-TW"/>
        </w:rPr>
        <w:t>Necatibey Eğitim Fakültesi Elektronik Fen ve Matematik Eğitimi Dergisi (EFMED)</w:t>
      </w:r>
      <w:r w:rsidRPr="009B4D5F">
        <w:rPr>
          <w:rFonts w:ascii="Times New Roman" w:eastAsia="SimSun" w:hAnsi="Times New Roman" w:cs="Times New Roman"/>
          <w:bCs/>
          <w:sz w:val="24"/>
          <w:szCs w:val="24"/>
          <w:lang w:eastAsia="zh-TW"/>
        </w:rPr>
        <w:t>. 2(1): 19-37.</w:t>
      </w:r>
    </w:p>
    <w:p w:rsidR="00476F9D" w:rsidRPr="009B4D5F" w:rsidRDefault="00476F9D"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Demir, Bekir (2016). </w:t>
      </w:r>
      <w:r w:rsidR="00975F8D" w:rsidRPr="009B4D5F">
        <w:rPr>
          <w:rFonts w:ascii="Times New Roman" w:eastAsia="SimSun" w:hAnsi="Times New Roman" w:cs="Times New Roman"/>
          <w:i/>
          <w:sz w:val="24"/>
          <w:szCs w:val="24"/>
          <w:lang w:eastAsia="zh-CN"/>
        </w:rPr>
        <w:t xml:space="preserve">Yapısal Eşitlik Modeli İle Öğrencilerin İş Bulma Kaygılarına Yönelik Ölçek Geliştirme: Cumhuriyet Üniversitesi İİBF’de Bir Uygulama. </w:t>
      </w:r>
      <w:r w:rsidRPr="009B4D5F">
        <w:rPr>
          <w:rFonts w:ascii="Times New Roman" w:eastAsia="SimSun" w:hAnsi="Times New Roman" w:cs="Times New Roman"/>
          <w:sz w:val="24"/>
          <w:szCs w:val="24"/>
          <w:lang w:eastAsia="zh-CN"/>
        </w:rPr>
        <w:t>(</w:t>
      </w:r>
      <w:r w:rsidRPr="009B4D5F">
        <w:rPr>
          <w:rFonts w:ascii="Times New Roman" w:eastAsia="TTE262A398t00" w:hAnsi="Times New Roman" w:cs="Times New Roman"/>
          <w:sz w:val="24"/>
          <w:szCs w:val="24"/>
          <w:lang w:eastAsia="zh-CN"/>
        </w:rPr>
        <w:t>Yüksek Lisans Tezi, Cumhuriyet Üniversitesi Sosyal Bilimler Enstitüsü, 2016).</w:t>
      </w:r>
    </w:p>
    <w:p w:rsidR="005F15E2" w:rsidRPr="009B4D5F" w:rsidRDefault="00F17FCF"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Demiralay,</w:t>
      </w:r>
      <w:r w:rsidR="00253F26" w:rsidRPr="009B4D5F">
        <w:rPr>
          <w:rFonts w:ascii="Times New Roman" w:eastAsia="TTE262A398t00" w:hAnsi="Times New Roman" w:cs="Times New Roman"/>
          <w:sz w:val="24"/>
          <w:szCs w:val="24"/>
          <w:lang w:eastAsia="zh-CN"/>
        </w:rPr>
        <w:t xml:space="preserve"> Tülay (2014), </w:t>
      </w:r>
      <w:r w:rsidR="00253F26" w:rsidRPr="009B4D5F">
        <w:rPr>
          <w:rFonts w:ascii="Times New Roman" w:eastAsia="TTE262A398t00" w:hAnsi="Times New Roman" w:cs="Times New Roman"/>
          <w:i/>
          <w:sz w:val="24"/>
          <w:szCs w:val="24"/>
          <w:lang w:eastAsia="zh-CN"/>
        </w:rPr>
        <w:t>Hekimlerde Örgütsel Sessizliğin Yapısal Eşitlik Modeli İle İncelenmesi</w:t>
      </w:r>
      <w:r w:rsidR="005F15E2" w:rsidRPr="009B4D5F">
        <w:rPr>
          <w:rFonts w:ascii="Times New Roman" w:eastAsia="TTE262A398t00" w:hAnsi="Times New Roman" w:cs="Times New Roman"/>
          <w:i/>
          <w:sz w:val="24"/>
          <w:szCs w:val="24"/>
          <w:lang w:eastAsia="zh-CN"/>
        </w:rPr>
        <w:t>.</w:t>
      </w:r>
      <w:r w:rsidR="005F15E2" w:rsidRPr="009B4D5F">
        <w:rPr>
          <w:rFonts w:ascii="Times New Roman" w:eastAsia="TTE262A398t00" w:hAnsi="Times New Roman" w:cs="Times New Roman"/>
          <w:sz w:val="24"/>
          <w:szCs w:val="24"/>
          <w:lang w:eastAsia="zh-CN"/>
        </w:rPr>
        <w:t xml:space="preserve"> (Doktora Tezi, Trakya Üniversitesi Sosyal Bilimler Enstitüsü, 2014).</w:t>
      </w:r>
    </w:p>
    <w:p w:rsidR="00B66AFC" w:rsidRPr="009B4D5F" w:rsidRDefault="00B66AFC"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Demirelli, Cemalettin (2011), </w:t>
      </w:r>
      <w:r w:rsidRPr="009B4D5F">
        <w:rPr>
          <w:rFonts w:ascii="Times New Roman" w:eastAsia="TTE262A398t00" w:hAnsi="Times New Roman" w:cs="Times New Roman"/>
          <w:i/>
          <w:sz w:val="24"/>
          <w:szCs w:val="24"/>
          <w:lang w:eastAsia="zh-CN"/>
        </w:rPr>
        <w:t>Kurumsal Müşterilerin Sigorta Şirketi Seçimini Etkileyen Faktörler Üzerine Bir Uygulama.</w:t>
      </w:r>
      <w:r w:rsidRPr="009B4D5F">
        <w:rPr>
          <w:rFonts w:ascii="Times New Roman" w:eastAsia="TTE262A398t00" w:hAnsi="Times New Roman" w:cs="Times New Roman"/>
          <w:sz w:val="24"/>
          <w:szCs w:val="24"/>
          <w:lang w:eastAsia="zh-CN"/>
        </w:rPr>
        <w:t xml:space="preserve"> </w:t>
      </w:r>
      <w:r w:rsidR="005E6485" w:rsidRPr="009B4D5F">
        <w:rPr>
          <w:rFonts w:ascii="Times New Roman" w:eastAsia="TTE262A398t00" w:hAnsi="Times New Roman" w:cs="Times New Roman"/>
          <w:sz w:val="24"/>
          <w:szCs w:val="24"/>
          <w:lang w:eastAsia="zh-CN"/>
        </w:rPr>
        <w:t>(</w:t>
      </w:r>
      <w:r w:rsidRPr="009B4D5F">
        <w:rPr>
          <w:rFonts w:ascii="Times New Roman" w:eastAsia="TTE262A398t00" w:hAnsi="Times New Roman" w:cs="Times New Roman"/>
          <w:sz w:val="24"/>
          <w:szCs w:val="24"/>
          <w:lang w:eastAsia="zh-CN"/>
        </w:rPr>
        <w:t>Doktora Tezi</w:t>
      </w:r>
      <w:r w:rsidR="005E6485" w:rsidRPr="009B4D5F">
        <w:rPr>
          <w:rFonts w:ascii="Times New Roman" w:eastAsia="TTE262A398t00" w:hAnsi="Times New Roman" w:cs="Times New Roman"/>
          <w:sz w:val="24"/>
          <w:szCs w:val="24"/>
          <w:lang w:eastAsia="zh-CN"/>
        </w:rPr>
        <w:t>, Dumlupınar Üniversitesi Sosyal Bilimler Enstitüsü, 2011)</w:t>
      </w:r>
      <w:r w:rsidRPr="009B4D5F">
        <w:rPr>
          <w:rFonts w:ascii="Times New Roman" w:eastAsia="TTE262A398t00" w:hAnsi="Times New Roman" w:cs="Times New Roman"/>
          <w:sz w:val="24"/>
          <w:szCs w:val="24"/>
          <w:lang w:eastAsia="zh-CN"/>
        </w:rPr>
        <w:t>.</w:t>
      </w:r>
    </w:p>
    <w:p w:rsidR="00E460EB" w:rsidRPr="009B4D5F" w:rsidRDefault="00E460E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Güvel Enver Alper ve Güvel Afitap Öndaş (2002). </w:t>
      </w:r>
      <w:r w:rsidRPr="009B4D5F">
        <w:rPr>
          <w:rFonts w:ascii="Times New Roman" w:eastAsia="TTE262A398t00" w:hAnsi="Times New Roman" w:cs="Times New Roman"/>
          <w:i/>
          <w:sz w:val="24"/>
          <w:szCs w:val="24"/>
          <w:lang w:eastAsia="zh-CN"/>
        </w:rPr>
        <w:t>Sigortacılık.</w:t>
      </w:r>
      <w:r w:rsidRPr="009B4D5F">
        <w:rPr>
          <w:rFonts w:ascii="Times New Roman" w:eastAsia="TTE262A398t00" w:hAnsi="Times New Roman" w:cs="Times New Roman"/>
          <w:sz w:val="24"/>
          <w:szCs w:val="24"/>
          <w:lang w:eastAsia="zh-CN"/>
        </w:rPr>
        <w:t xml:space="preserve"> Ankara: Seçkin Yayıncılık.</w:t>
      </w:r>
    </w:p>
    <w:p w:rsidR="005F15E2" w:rsidRPr="009B4D5F" w:rsidRDefault="006B1EB2" w:rsidP="00F9243E">
      <w:pPr>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Hoyle, R.H. (1995). </w:t>
      </w:r>
      <w:r w:rsidRPr="009B4D5F">
        <w:rPr>
          <w:rFonts w:ascii="Times New Roman" w:eastAsia="SimSun" w:hAnsi="Times New Roman" w:cs="Times New Roman"/>
          <w:i/>
          <w:sz w:val="24"/>
          <w:szCs w:val="24"/>
          <w:lang w:eastAsia="zh-CN"/>
        </w:rPr>
        <w:t xml:space="preserve">Structural Equation Modeling: Concepts, Issues And Aplication. </w:t>
      </w:r>
      <w:r w:rsidRPr="009B4D5F">
        <w:rPr>
          <w:rFonts w:ascii="Times New Roman" w:eastAsia="SimSun" w:hAnsi="Times New Roman" w:cs="Times New Roman"/>
          <w:sz w:val="24"/>
          <w:szCs w:val="24"/>
          <w:lang w:eastAsia="zh-CN"/>
        </w:rPr>
        <w:t>London: SAGE Publications.</w:t>
      </w:r>
    </w:p>
    <w:p w:rsidR="00FA7A4C" w:rsidRPr="009B4D5F" w:rsidRDefault="00FA7A4C" w:rsidP="00F9243E">
      <w:pPr>
        <w:spacing w:after="120" w:line="360" w:lineRule="auto"/>
        <w:jc w:val="both"/>
        <w:rPr>
          <w:rFonts w:ascii="Times New Roman" w:eastAsia="SimSun"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Kalaycı Şeref (Ed.) (2010). </w:t>
      </w:r>
      <w:r w:rsidRPr="009B4D5F">
        <w:rPr>
          <w:rFonts w:ascii="Times New Roman" w:eastAsia="TTE262A398t00" w:hAnsi="Times New Roman" w:cs="Times New Roman"/>
          <w:i/>
          <w:sz w:val="24"/>
          <w:szCs w:val="24"/>
          <w:lang w:eastAsia="zh-CN"/>
        </w:rPr>
        <w:t xml:space="preserve">SPSS Uygulamalı Çok Değişkenli İstatistik Teknikleri. </w:t>
      </w:r>
      <w:r w:rsidRPr="009B4D5F">
        <w:rPr>
          <w:rFonts w:ascii="Times New Roman" w:eastAsia="TTE262A398t00" w:hAnsi="Times New Roman" w:cs="Times New Roman"/>
          <w:sz w:val="24"/>
          <w:szCs w:val="24"/>
          <w:lang w:eastAsia="zh-CN"/>
        </w:rPr>
        <w:t>Ankara: Asil Yayın.</w:t>
      </w:r>
    </w:p>
    <w:p w:rsidR="00D65D3F" w:rsidRPr="009B4D5F" w:rsidRDefault="00D65D3F"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Karacan, Ali İhsan (1994), </w:t>
      </w:r>
      <w:r w:rsidRPr="009B4D5F">
        <w:rPr>
          <w:rFonts w:ascii="Times New Roman" w:eastAsia="TTE262A398t00" w:hAnsi="Times New Roman" w:cs="Times New Roman"/>
          <w:i/>
          <w:sz w:val="24"/>
          <w:szCs w:val="24"/>
          <w:lang w:eastAsia="zh-CN"/>
        </w:rPr>
        <w:t>Sigortacılık ve Sigorta Şirketleri,</w:t>
      </w:r>
      <w:r w:rsidRPr="009B4D5F">
        <w:rPr>
          <w:rFonts w:ascii="Times New Roman" w:eastAsia="TTE262A398t00" w:hAnsi="Times New Roman" w:cs="Times New Roman"/>
          <w:sz w:val="24"/>
          <w:szCs w:val="24"/>
          <w:lang w:eastAsia="zh-CN"/>
        </w:rPr>
        <w:t xml:space="preserve"> İstanbul: Bağlam Yayıncılık.</w:t>
      </w:r>
    </w:p>
    <w:p w:rsidR="00FA7A4C" w:rsidRPr="009B4D5F" w:rsidRDefault="00964655"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Karagöz, Yalçın (2014), </w:t>
      </w:r>
      <w:r w:rsidRPr="009B4D5F">
        <w:rPr>
          <w:rFonts w:ascii="Times New Roman" w:eastAsia="TTE262A398t00" w:hAnsi="Times New Roman" w:cs="Times New Roman"/>
          <w:i/>
          <w:sz w:val="24"/>
          <w:szCs w:val="24"/>
          <w:lang w:eastAsia="zh-CN"/>
        </w:rPr>
        <w:t xml:space="preserve">SPSS 21.1 Uygulamalı Biyoistatistik (Tıp, Eczacılık, Diş Hekimliği ve Sağlık Bilimleri İçin). </w:t>
      </w:r>
      <w:r w:rsidRPr="009B4D5F">
        <w:rPr>
          <w:rFonts w:ascii="Times New Roman" w:eastAsia="TTE262A398t00" w:hAnsi="Times New Roman" w:cs="Times New Roman"/>
          <w:sz w:val="24"/>
          <w:szCs w:val="24"/>
          <w:lang w:eastAsia="zh-CN"/>
        </w:rPr>
        <w:t>Ankara: Nobel Akademik Yayıncılık.</w:t>
      </w:r>
    </w:p>
    <w:p w:rsidR="00CC73B3" w:rsidRPr="009B4D5F" w:rsidRDefault="00CC73B3"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Karagöz, Yalçın (2016), </w:t>
      </w:r>
      <w:r w:rsidR="00ED6CCA" w:rsidRPr="009B4D5F">
        <w:rPr>
          <w:rFonts w:ascii="Times New Roman" w:eastAsia="TTE262A398t00" w:hAnsi="Times New Roman" w:cs="Times New Roman"/>
          <w:i/>
          <w:sz w:val="24"/>
          <w:szCs w:val="24"/>
          <w:lang w:eastAsia="zh-CN"/>
        </w:rPr>
        <w:t xml:space="preserve">SPSS 23 ve Amos 23 </w:t>
      </w:r>
      <w:r w:rsidRPr="009B4D5F">
        <w:rPr>
          <w:rFonts w:ascii="Times New Roman" w:eastAsia="TTE262A398t00" w:hAnsi="Times New Roman" w:cs="Times New Roman"/>
          <w:i/>
          <w:sz w:val="24"/>
          <w:szCs w:val="24"/>
          <w:lang w:eastAsia="zh-CN"/>
        </w:rPr>
        <w:t>Uygula</w:t>
      </w:r>
      <w:r w:rsidR="00ED6CCA" w:rsidRPr="009B4D5F">
        <w:rPr>
          <w:rFonts w:ascii="Times New Roman" w:eastAsia="TTE262A398t00" w:hAnsi="Times New Roman" w:cs="Times New Roman"/>
          <w:i/>
          <w:sz w:val="24"/>
          <w:szCs w:val="24"/>
          <w:lang w:eastAsia="zh-CN"/>
        </w:rPr>
        <w:t>malı İ</w:t>
      </w:r>
      <w:r w:rsidRPr="009B4D5F">
        <w:rPr>
          <w:rFonts w:ascii="Times New Roman" w:eastAsia="TTE262A398t00" w:hAnsi="Times New Roman" w:cs="Times New Roman"/>
          <w:i/>
          <w:sz w:val="24"/>
          <w:szCs w:val="24"/>
          <w:lang w:eastAsia="zh-CN"/>
        </w:rPr>
        <w:t>statistik</w:t>
      </w:r>
      <w:r w:rsidR="00ED6CCA" w:rsidRPr="009B4D5F">
        <w:rPr>
          <w:rFonts w:ascii="Times New Roman" w:eastAsia="TTE262A398t00" w:hAnsi="Times New Roman" w:cs="Times New Roman"/>
          <w:i/>
          <w:sz w:val="24"/>
          <w:szCs w:val="24"/>
          <w:lang w:eastAsia="zh-CN"/>
        </w:rPr>
        <w:t>sel Analizler</w:t>
      </w:r>
      <w:r w:rsidRPr="009B4D5F">
        <w:rPr>
          <w:rFonts w:ascii="Times New Roman" w:eastAsia="TTE262A398t00" w:hAnsi="Times New Roman" w:cs="Times New Roman"/>
          <w:i/>
          <w:sz w:val="24"/>
          <w:szCs w:val="24"/>
          <w:lang w:eastAsia="zh-CN"/>
        </w:rPr>
        <w:t xml:space="preserve">. </w:t>
      </w:r>
      <w:r w:rsidRPr="009B4D5F">
        <w:rPr>
          <w:rFonts w:ascii="Times New Roman" w:eastAsia="TTE262A398t00" w:hAnsi="Times New Roman" w:cs="Times New Roman"/>
          <w:sz w:val="24"/>
          <w:szCs w:val="24"/>
          <w:lang w:eastAsia="zh-CN"/>
        </w:rPr>
        <w:t>Ankara: Nobel Akademik Yayıncılık.</w:t>
      </w:r>
    </w:p>
    <w:p w:rsidR="00975F8D" w:rsidRPr="009B4D5F" w:rsidRDefault="00975F8D"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Kartal, Mahmut (2014), </w:t>
      </w:r>
      <w:r w:rsidRPr="009B4D5F">
        <w:rPr>
          <w:rFonts w:ascii="Times New Roman" w:eastAsia="TTE262A398t00" w:hAnsi="Times New Roman" w:cs="Times New Roman"/>
          <w:i/>
          <w:sz w:val="24"/>
          <w:szCs w:val="24"/>
          <w:lang w:eastAsia="zh-CN"/>
        </w:rPr>
        <w:t>Bilimsel Araştırmalarda Hipotez Testleri Parametrik Ve Nonparametrik Teknikler.</w:t>
      </w:r>
      <w:r w:rsidRPr="009B4D5F">
        <w:rPr>
          <w:rFonts w:ascii="Times New Roman" w:eastAsia="TTE262A398t00" w:hAnsi="Times New Roman" w:cs="Times New Roman"/>
          <w:sz w:val="24"/>
          <w:szCs w:val="24"/>
          <w:lang w:eastAsia="zh-CN"/>
        </w:rPr>
        <w:t xml:space="preserve"> Ankara: Nobel Akademik Yayıncılık.</w:t>
      </w:r>
    </w:p>
    <w:p w:rsidR="00C82B32" w:rsidRPr="009B4D5F" w:rsidRDefault="00C82B32"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Kaya Ferudun (Ed.) (2014). </w:t>
      </w:r>
      <w:r w:rsidRPr="009B4D5F">
        <w:rPr>
          <w:rFonts w:ascii="Times New Roman" w:eastAsia="TTE262A398t00" w:hAnsi="Times New Roman" w:cs="Times New Roman"/>
          <w:i/>
          <w:sz w:val="24"/>
          <w:szCs w:val="24"/>
          <w:lang w:eastAsia="zh-CN"/>
        </w:rPr>
        <w:t>Sigortacılık.</w:t>
      </w:r>
      <w:r w:rsidRPr="009B4D5F">
        <w:rPr>
          <w:rFonts w:ascii="Times New Roman" w:eastAsia="TTE262A398t00" w:hAnsi="Times New Roman" w:cs="Times New Roman"/>
          <w:sz w:val="24"/>
          <w:szCs w:val="24"/>
          <w:lang w:eastAsia="zh-CN"/>
        </w:rPr>
        <w:t xml:space="preserve"> İstanbul: Beta Yayıncılık.</w:t>
      </w:r>
    </w:p>
    <w:p w:rsidR="0002143E" w:rsidRPr="009B4D5F" w:rsidRDefault="0002143E"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Kaya, Murat (2013), </w:t>
      </w:r>
      <w:r w:rsidRPr="009B4D5F">
        <w:rPr>
          <w:rFonts w:ascii="Times New Roman" w:eastAsia="TTE262A398t00" w:hAnsi="Times New Roman" w:cs="Times New Roman"/>
          <w:i/>
          <w:sz w:val="24"/>
          <w:szCs w:val="24"/>
          <w:lang w:eastAsia="zh-CN"/>
        </w:rPr>
        <w:t xml:space="preserve">Üniversite Öğrencilerinin Gelecek Beklentisinin Yapısal Eşitlik Modeli Ve Chaid Analizi İle Belirlenmesi: Cumhuriyet Üniversitesi İİBF </w:t>
      </w:r>
      <w:r w:rsidRPr="009B4D5F">
        <w:rPr>
          <w:rFonts w:ascii="Times New Roman" w:eastAsia="TTE262A398t00" w:hAnsi="Times New Roman" w:cs="Times New Roman"/>
          <w:i/>
          <w:sz w:val="24"/>
          <w:szCs w:val="24"/>
          <w:lang w:eastAsia="zh-CN"/>
        </w:rPr>
        <w:lastRenderedPageBreak/>
        <w:t xml:space="preserve">Öğrencilerine Yönelik Bir Uygulama. </w:t>
      </w:r>
      <w:r w:rsidRPr="009B4D5F">
        <w:rPr>
          <w:rFonts w:ascii="Times New Roman" w:eastAsia="TTE262A398t00" w:hAnsi="Times New Roman" w:cs="Times New Roman"/>
          <w:sz w:val="24"/>
          <w:szCs w:val="24"/>
          <w:lang w:eastAsia="zh-CN"/>
        </w:rPr>
        <w:t>(Yüksek Lisans Tezi, Cumhuriyet Üniversitesi Sosyal Bilimler Enstitüsü, 2013).</w:t>
      </w:r>
    </w:p>
    <w:p w:rsidR="00C82B32" w:rsidRPr="009B4D5F" w:rsidRDefault="00877A04"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Kelloway, E. K. (1998), </w:t>
      </w:r>
      <w:r w:rsidRPr="009B4D5F">
        <w:rPr>
          <w:rFonts w:ascii="Times New Roman" w:eastAsia="TTE262A398t00" w:hAnsi="Times New Roman" w:cs="Times New Roman"/>
          <w:i/>
          <w:sz w:val="24"/>
          <w:szCs w:val="24"/>
          <w:lang w:eastAsia="zh-CN"/>
        </w:rPr>
        <w:t>Using Lisrel For Structural Equation Modeling.</w:t>
      </w:r>
      <w:r w:rsidRPr="009B4D5F">
        <w:rPr>
          <w:rFonts w:ascii="Times New Roman" w:eastAsia="TTE262A398t00" w:hAnsi="Times New Roman" w:cs="Times New Roman"/>
          <w:sz w:val="24"/>
          <w:szCs w:val="24"/>
          <w:lang w:eastAsia="zh-CN"/>
        </w:rPr>
        <w:t xml:space="preserve"> USA: Sage Publications, Inc.</w:t>
      </w:r>
    </w:p>
    <w:p w:rsidR="005F15E2" w:rsidRPr="009B4D5F" w:rsidRDefault="00C82B32" w:rsidP="00F9243E">
      <w:pPr>
        <w:spacing w:after="120" w:line="360" w:lineRule="auto"/>
        <w:jc w:val="both"/>
        <w:rPr>
          <w:rFonts w:ascii="Times New Roman" w:hAnsi="Times New Roman" w:cs="Times New Roman"/>
          <w:sz w:val="24"/>
          <w:szCs w:val="24"/>
        </w:rPr>
      </w:pPr>
      <w:r w:rsidRPr="009B4D5F">
        <w:rPr>
          <w:rFonts w:ascii="Times New Roman" w:eastAsia="TTE262A398t00" w:hAnsi="Times New Roman" w:cs="Times New Roman"/>
          <w:sz w:val="24"/>
          <w:szCs w:val="24"/>
          <w:lang w:eastAsia="zh-CN"/>
        </w:rPr>
        <w:t>Kolcuoğlu, Vedat. “Sigortacılıkta Pazarlama ve Satış Semineri” ,</w:t>
      </w:r>
      <w:r w:rsidRPr="009B4D5F">
        <w:rPr>
          <w:rFonts w:ascii="Times New Roman" w:hAnsi="Times New Roman" w:cs="Times New Roman"/>
          <w:sz w:val="24"/>
          <w:szCs w:val="24"/>
        </w:rPr>
        <w:t xml:space="preserve"> Erişim Tarihi: 26 Ocak 2017.</w:t>
      </w:r>
    </w:p>
    <w:p w:rsidR="00C82B32" w:rsidRPr="009B4D5F" w:rsidRDefault="00C82B32" w:rsidP="00F9243E">
      <w:pPr>
        <w:spacing w:after="120" w:line="360" w:lineRule="auto"/>
        <w:jc w:val="both"/>
        <w:rPr>
          <w:rFonts w:ascii="Times New Roman" w:hAnsi="Times New Roman" w:cs="Times New Roman"/>
          <w:sz w:val="24"/>
          <w:szCs w:val="24"/>
        </w:rPr>
      </w:pPr>
      <w:r w:rsidRPr="009B4D5F">
        <w:rPr>
          <w:rFonts w:ascii="Times New Roman" w:eastAsia="TTE262A398t00" w:hAnsi="Times New Roman" w:cs="Times New Roman"/>
          <w:sz w:val="24"/>
          <w:szCs w:val="24"/>
          <w:lang w:eastAsia="zh-CN"/>
        </w:rPr>
        <w:t>(</w:t>
      </w:r>
      <w:r w:rsidRPr="009B4D5F">
        <w:rPr>
          <w:rFonts w:ascii="Times New Roman" w:eastAsia="TTE262A398t00" w:hAnsi="Times New Roman" w:cs="Times New Roman"/>
          <w:sz w:val="24"/>
          <w:szCs w:val="24"/>
          <w:u w:val="single" w:color="1F497D" w:themeColor="text2"/>
          <w:lang w:eastAsia="zh-CN"/>
        </w:rPr>
        <w:t>http://vkolcuoglu.blogcu.com/sigortacilikta-pazarlama-ve-satis-semineri/3144903</w:t>
      </w:r>
      <w:r w:rsidRPr="009B4D5F">
        <w:rPr>
          <w:rFonts w:ascii="Times New Roman" w:eastAsia="TTE262A398t00" w:hAnsi="Times New Roman" w:cs="Times New Roman"/>
          <w:sz w:val="24"/>
          <w:szCs w:val="24"/>
          <w:lang w:eastAsia="zh-CN"/>
        </w:rPr>
        <w:t>).</w:t>
      </w:r>
    </w:p>
    <w:p w:rsidR="00C82B32" w:rsidRPr="009B4D5F" w:rsidRDefault="00C82B32"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Kotler, Philip (1997), </w:t>
      </w:r>
      <w:r w:rsidRPr="009B4D5F">
        <w:rPr>
          <w:rFonts w:ascii="Times New Roman" w:eastAsia="TTE262A398t00" w:hAnsi="Times New Roman" w:cs="Times New Roman"/>
          <w:i/>
          <w:sz w:val="24"/>
          <w:szCs w:val="24"/>
          <w:lang w:eastAsia="zh-CN"/>
        </w:rPr>
        <w:t>Marketing Management: Analysis, Planning, İmplementetion and Control,</w:t>
      </w:r>
      <w:r w:rsidRPr="009B4D5F">
        <w:rPr>
          <w:rFonts w:ascii="Times New Roman" w:eastAsia="TTE262A398t00" w:hAnsi="Times New Roman" w:cs="Times New Roman"/>
          <w:sz w:val="24"/>
          <w:szCs w:val="24"/>
          <w:lang w:eastAsia="zh-CN"/>
        </w:rPr>
        <w:t xml:space="preserve"> New Jersey: Prentice  Hall İnternational Inc.</w:t>
      </w:r>
    </w:p>
    <w:p w:rsidR="00C82B32" w:rsidRPr="009B4D5F" w:rsidRDefault="00E20A32"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Loehlin, John C. (1992), </w:t>
      </w:r>
      <w:r w:rsidRPr="009B4D5F">
        <w:rPr>
          <w:rFonts w:ascii="Times New Roman" w:eastAsia="TTE262A398t00" w:hAnsi="Times New Roman" w:cs="Times New Roman"/>
          <w:i/>
          <w:sz w:val="24"/>
          <w:szCs w:val="24"/>
          <w:lang w:eastAsia="zh-CN"/>
        </w:rPr>
        <w:t>Latent Variable Models: An Introduction to Factor, Path, and Structural Analysis.</w:t>
      </w:r>
      <w:r w:rsidRPr="009B4D5F">
        <w:rPr>
          <w:rFonts w:ascii="Times New Roman" w:eastAsia="TTE262A398t00" w:hAnsi="Times New Roman" w:cs="Times New Roman"/>
          <w:sz w:val="24"/>
          <w:szCs w:val="24"/>
          <w:lang w:eastAsia="zh-CN"/>
        </w:rPr>
        <w:t xml:space="preserve"> New Jersey: Lawrence Erlbaum Associates.</w:t>
      </w:r>
    </w:p>
    <w:p w:rsidR="00ED6CCA" w:rsidRPr="009B4D5F" w:rsidRDefault="00ED6CCA"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Meydan Cem Harun ve Şeşen Harun (2015). </w:t>
      </w:r>
      <w:r w:rsidRPr="009B4D5F">
        <w:rPr>
          <w:rFonts w:ascii="Times New Roman" w:eastAsia="SimSun" w:hAnsi="Times New Roman" w:cs="Times New Roman"/>
          <w:i/>
          <w:sz w:val="24"/>
          <w:szCs w:val="24"/>
          <w:lang w:eastAsia="zh-CN"/>
        </w:rPr>
        <w:t>Yapısal Eşitlik Modellemesi AMOS Uygulamaları.</w:t>
      </w:r>
      <w:r w:rsidR="00476F9D" w:rsidRPr="009B4D5F">
        <w:rPr>
          <w:rFonts w:ascii="Times New Roman" w:eastAsia="SimSun" w:hAnsi="Times New Roman" w:cs="Times New Roman"/>
          <w:sz w:val="24"/>
          <w:szCs w:val="24"/>
          <w:lang w:eastAsia="zh-CN"/>
        </w:rPr>
        <w:t xml:space="preserve"> </w:t>
      </w:r>
      <w:r w:rsidRPr="009B4D5F">
        <w:rPr>
          <w:rFonts w:ascii="Times New Roman" w:eastAsia="SimSun" w:hAnsi="Times New Roman" w:cs="Times New Roman"/>
          <w:sz w:val="24"/>
          <w:szCs w:val="24"/>
          <w:lang w:eastAsia="zh-CN"/>
        </w:rPr>
        <w:t>Ankara: Detay Yayıncılık.</w:t>
      </w:r>
    </w:p>
    <w:p w:rsidR="00FA7A4C" w:rsidRPr="009B4D5F" w:rsidRDefault="00F74C4A"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Mucuk, İsmet (2007), </w:t>
      </w:r>
      <w:r w:rsidRPr="009B4D5F">
        <w:rPr>
          <w:rFonts w:ascii="Times New Roman" w:eastAsia="TTE262A398t00" w:hAnsi="Times New Roman" w:cs="Times New Roman"/>
          <w:i/>
          <w:sz w:val="24"/>
          <w:szCs w:val="24"/>
          <w:lang w:eastAsia="zh-CN"/>
        </w:rPr>
        <w:t>Pazarlama İlkeleri.</w:t>
      </w:r>
      <w:r w:rsidRPr="009B4D5F">
        <w:rPr>
          <w:rFonts w:ascii="Times New Roman" w:eastAsia="TTE262A398t00" w:hAnsi="Times New Roman" w:cs="Times New Roman"/>
          <w:sz w:val="24"/>
          <w:szCs w:val="24"/>
          <w:lang w:eastAsia="zh-CN"/>
        </w:rPr>
        <w:t xml:space="preserve"> İstanbul: Türkmen Kitabevi</w:t>
      </w:r>
      <w:r w:rsidR="003A4375" w:rsidRPr="009B4D5F">
        <w:rPr>
          <w:rFonts w:ascii="Times New Roman" w:eastAsia="TTE262A398t00" w:hAnsi="Times New Roman" w:cs="Times New Roman"/>
          <w:sz w:val="24"/>
          <w:szCs w:val="24"/>
          <w:lang w:eastAsia="zh-CN"/>
        </w:rPr>
        <w:t>.</w:t>
      </w:r>
    </w:p>
    <w:p w:rsidR="00476F9D" w:rsidRPr="009B4D5F" w:rsidRDefault="00476F9D"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Nakip, Mahir (2006). </w:t>
      </w:r>
      <w:r w:rsidRPr="009B4D5F">
        <w:rPr>
          <w:rFonts w:ascii="Times New Roman" w:eastAsia="SimSun" w:hAnsi="Times New Roman" w:cs="Times New Roman"/>
          <w:i/>
          <w:sz w:val="24"/>
          <w:szCs w:val="24"/>
          <w:lang w:eastAsia="zh-CN"/>
        </w:rPr>
        <w:t>Pazarlama Araştırmaları Teknikler ve (SPSS) Destekli Uygulamalar</w:t>
      </w:r>
      <w:r w:rsidRPr="009B4D5F">
        <w:rPr>
          <w:rFonts w:ascii="Times New Roman" w:eastAsia="SimSun" w:hAnsi="Times New Roman" w:cs="Times New Roman"/>
          <w:sz w:val="24"/>
          <w:szCs w:val="24"/>
          <w:lang w:eastAsia="zh-CN"/>
        </w:rPr>
        <w:t>. Ankara: Seçkin Yayıncılık.</w:t>
      </w:r>
    </w:p>
    <w:p w:rsidR="00D154BB" w:rsidRPr="009B4D5F" w:rsidRDefault="00D154BB" w:rsidP="00F9243E">
      <w:pPr>
        <w:spacing w:after="120" w:line="360" w:lineRule="auto"/>
        <w:jc w:val="both"/>
        <w:rPr>
          <w:rFonts w:ascii="Times New Roman" w:eastAsia="TTE262A398t00" w:hAnsi="Times New Roman" w:cs="Times New Roman"/>
          <w:i/>
          <w:sz w:val="24"/>
          <w:szCs w:val="24"/>
          <w:lang w:eastAsia="zh-CN"/>
        </w:rPr>
      </w:pPr>
      <w:r w:rsidRPr="009B4D5F">
        <w:rPr>
          <w:rFonts w:ascii="Times New Roman" w:eastAsia="TTE262A398t00" w:hAnsi="Times New Roman" w:cs="Times New Roman"/>
          <w:sz w:val="24"/>
          <w:szCs w:val="24"/>
          <w:lang w:eastAsia="zh-CN"/>
        </w:rPr>
        <w:t xml:space="preserve">Noyan, Fatma (2009), </w:t>
      </w:r>
      <w:r w:rsidRPr="009B4D5F">
        <w:rPr>
          <w:rFonts w:ascii="Times New Roman" w:eastAsia="TTE262A398t00" w:hAnsi="Times New Roman" w:cs="Times New Roman"/>
          <w:i/>
          <w:sz w:val="24"/>
          <w:szCs w:val="24"/>
          <w:lang w:eastAsia="zh-CN"/>
        </w:rPr>
        <w:t>Çok Aşamalı Yapısal Eşitlik Modellerinin İş Tatmini İle Örgütsel Bağlılık Arasındaki İlişki Üzerine Bir Uygulaması</w:t>
      </w:r>
      <w:r w:rsidRPr="009B4D5F">
        <w:rPr>
          <w:rFonts w:ascii="Times New Roman" w:eastAsia="TTE262A398t00" w:hAnsi="Times New Roman" w:cs="Times New Roman"/>
          <w:sz w:val="24"/>
          <w:szCs w:val="24"/>
          <w:lang w:eastAsia="zh-CN"/>
        </w:rPr>
        <w:t>. (Doktora Tezi, Marmara Üniversitesi Sosyal Bilimler Enstitüsü, 2009).</w:t>
      </w:r>
    </w:p>
    <w:p w:rsidR="005F15E2" w:rsidRPr="009B4D5F" w:rsidRDefault="00067ACF"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Oluç, Mehmet. (2006), </w:t>
      </w:r>
      <w:r w:rsidRPr="009B4D5F">
        <w:rPr>
          <w:rFonts w:ascii="Times New Roman" w:eastAsia="TTE262A398t00" w:hAnsi="Times New Roman" w:cs="Times New Roman"/>
          <w:i/>
          <w:sz w:val="24"/>
          <w:szCs w:val="24"/>
          <w:lang w:eastAsia="zh-CN"/>
        </w:rPr>
        <w:t>Temel Pazarlama Kavramları.</w:t>
      </w:r>
      <w:r w:rsidRPr="009B4D5F">
        <w:rPr>
          <w:rFonts w:ascii="Times New Roman" w:eastAsia="TTE262A398t00" w:hAnsi="Times New Roman" w:cs="Times New Roman"/>
          <w:sz w:val="24"/>
          <w:szCs w:val="24"/>
          <w:lang w:eastAsia="zh-CN"/>
        </w:rPr>
        <w:t xml:space="preserve"> İstanbul: Beta Yayıncılık.</w:t>
      </w:r>
    </w:p>
    <w:p w:rsidR="00B66AFC" w:rsidRPr="009B4D5F" w:rsidRDefault="00B66AFC"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Öksüz, Muharrem (2016), </w:t>
      </w:r>
      <w:r w:rsidRPr="009B4D5F">
        <w:rPr>
          <w:rFonts w:ascii="Times New Roman" w:eastAsia="TTE262A398t00" w:hAnsi="Times New Roman" w:cs="Times New Roman"/>
          <w:i/>
          <w:sz w:val="24"/>
          <w:szCs w:val="24"/>
          <w:lang w:eastAsia="zh-CN"/>
        </w:rPr>
        <w:t>Trafik ve Kasko Sigortalarının Sigorta Sektöründeki Uygulamaları, Sorunları ve Çözüm Arayışları.</w:t>
      </w:r>
      <w:r w:rsidRPr="009B4D5F">
        <w:rPr>
          <w:rFonts w:ascii="Times New Roman" w:eastAsia="TTE262A398t00" w:hAnsi="Times New Roman" w:cs="Times New Roman"/>
          <w:sz w:val="24"/>
          <w:szCs w:val="24"/>
          <w:lang w:eastAsia="zh-CN"/>
        </w:rPr>
        <w:t xml:space="preserve"> </w:t>
      </w:r>
      <w:r w:rsidR="005E6485" w:rsidRPr="009B4D5F">
        <w:rPr>
          <w:rFonts w:ascii="Times New Roman" w:eastAsia="TTE262A398t00" w:hAnsi="Times New Roman" w:cs="Times New Roman"/>
          <w:sz w:val="24"/>
          <w:szCs w:val="24"/>
          <w:lang w:eastAsia="zh-CN"/>
        </w:rPr>
        <w:t>(</w:t>
      </w:r>
      <w:r w:rsidRPr="009B4D5F">
        <w:rPr>
          <w:rFonts w:ascii="Times New Roman" w:eastAsia="TTE262A398t00" w:hAnsi="Times New Roman" w:cs="Times New Roman"/>
          <w:sz w:val="24"/>
          <w:szCs w:val="24"/>
          <w:lang w:eastAsia="zh-CN"/>
        </w:rPr>
        <w:t>Yüksek Lisans Tezi</w:t>
      </w:r>
      <w:r w:rsidR="005E6485" w:rsidRPr="009B4D5F">
        <w:rPr>
          <w:rFonts w:ascii="Times New Roman" w:eastAsia="TTE262A398t00" w:hAnsi="Times New Roman" w:cs="Times New Roman"/>
          <w:sz w:val="24"/>
          <w:szCs w:val="24"/>
          <w:lang w:eastAsia="zh-CN"/>
        </w:rPr>
        <w:t>, Türk Hava Kurumu Üniversitesi Sosyal Bilimler Enstitüsü, 2016)</w:t>
      </w:r>
      <w:r w:rsidRPr="009B4D5F">
        <w:rPr>
          <w:rFonts w:ascii="Times New Roman" w:eastAsia="TTE262A398t00" w:hAnsi="Times New Roman" w:cs="Times New Roman"/>
          <w:sz w:val="24"/>
          <w:szCs w:val="24"/>
          <w:lang w:eastAsia="zh-CN"/>
        </w:rPr>
        <w:t>.</w:t>
      </w:r>
    </w:p>
    <w:p w:rsidR="00ED6CCA" w:rsidRPr="009B4D5F" w:rsidRDefault="00ED6CCA"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Özdamar, Kazım (2013). </w:t>
      </w:r>
      <w:r w:rsidRPr="009B4D5F">
        <w:rPr>
          <w:rFonts w:ascii="Times New Roman" w:eastAsia="SimSun" w:hAnsi="Times New Roman" w:cs="Times New Roman"/>
          <w:i/>
          <w:iCs/>
          <w:sz w:val="24"/>
          <w:szCs w:val="24"/>
          <w:lang w:eastAsia="zh-CN"/>
        </w:rPr>
        <w:t>Paket Programlar İle İstatistiksel Veri Analizi</w:t>
      </w:r>
      <w:r w:rsidRPr="009B4D5F">
        <w:rPr>
          <w:rFonts w:ascii="Times New Roman" w:eastAsia="SimSun" w:hAnsi="Times New Roman" w:cs="Times New Roman"/>
          <w:iCs/>
          <w:sz w:val="24"/>
          <w:szCs w:val="24"/>
          <w:lang w:eastAsia="zh-CN"/>
        </w:rPr>
        <w:t xml:space="preserve">. </w:t>
      </w:r>
      <w:r w:rsidRPr="009B4D5F">
        <w:rPr>
          <w:rFonts w:ascii="Times New Roman" w:eastAsia="SimSun" w:hAnsi="Times New Roman" w:cs="Times New Roman"/>
          <w:sz w:val="24"/>
          <w:szCs w:val="24"/>
          <w:lang w:eastAsia="zh-CN"/>
        </w:rPr>
        <w:t>Eskişehir: Nisan Kitabevi.</w:t>
      </w:r>
    </w:p>
    <w:p w:rsidR="00C82B32" w:rsidRPr="009B4D5F" w:rsidRDefault="00995A7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Özkan, Mehmet (1998), </w:t>
      </w:r>
      <w:r w:rsidRPr="009B4D5F">
        <w:rPr>
          <w:rFonts w:ascii="Times New Roman" w:eastAsia="TTE262A398t00" w:hAnsi="Times New Roman" w:cs="Times New Roman"/>
          <w:i/>
          <w:sz w:val="24"/>
          <w:szCs w:val="24"/>
          <w:lang w:eastAsia="zh-CN"/>
        </w:rPr>
        <w:t>Sigorta İşlemleri ve Muhasebesi.</w:t>
      </w:r>
      <w:r w:rsidRPr="009B4D5F">
        <w:rPr>
          <w:rFonts w:ascii="Times New Roman" w:eastAsia="TTE262A398t00" w:hAnsi="Times New Roman" w:cs="Times New Roman"/>
          <w:sz w:val="24"/>
          <w:szCs w:val="24"/>
          <w:lang w:eastAsia="zh-CN"/>
        </w:rPr>
        <w:t xml:space="preserve"> İstanbul: Bilim Teknik Yayınevi</w:t>
      </w:r>
      <w:r w:rsidR="00E460EB" w:rsidRPr="009B4D5F">
        <w:rPr>
          <w:rFonts w:ascii="Times New Roman" w:eastAsia="TTE262A398t00" w:hAnsi="Times New Roman" w:cs="Times New Roman"/>
          <w:sz w:val="24"/>
          <w:szCs w:val="24"/>
          <w:lang w:eastAsia="zh-CN"/>
        </w:rPr>
        <w:t>.</w:t>
      </w:r>
    </w:p>
    <w:p w:rsidR="00AE4F12" w:rsidRPr="009B4D5F" w:rsidRDefault="00AE4F12"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lastRenderedPageBreak/>
        <w:t xml:space="preserve">Şeyranlıoğlu, Onur (2015), </w:t>
      </w:r>
      <w:r w:rsidRPr="009B4D5F">
        <w:rPr>
          <w:rFonts w:ascii="Times New Roman" w:eastAsia="TTE262A398t00" w:hAnsi="Times New Roman" w:cs="Times New Roman"/>
          <w:i/>
          <w:sz w:val="24"/>
          <w:szCs w:val="24"/>
          <w:lang w:eastAsia="zh-CN"/>
        </w:rPr>
        <w:t>Banka Sigortacılığının (Bankasürans) Yapısal Analizi ve Bir Etkinlik Araştırması.</w:t>
      </w:r>
      <w:r w:rsidRPr="009B4D5F">
        <w:rPr>
          <w:rFonts w:ascii="Times New Roman" w:eastAsia="TTE262A398t00" w:hAnsi="Times New Roman" w:cs="Times New Roman"/>
          <w:sz w:val="24"/>
          <w:szCs w:val="24"/>
          <w:lang w:eastAsia="zh-CN"/>
        </w:rPr>
        <w:t xml:space="preserve"> (Yüksek Lisans Tezi, İstanbul Ticaret Üniversitesi Sosyal Bilimler Enstitüsü, 2015).</w:t>
      </w:r>
    </w:p>
    <w:p w:rsidR="00D507C5" w:rsidRPr="009B4D5F" w:rsidRDefault="00490EE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Schumacker, R. E. ve Lomax, R. G. (2004). </w:t>
      </w:r>
      <w:r w:rsidRPr="009B4D5F">
        <w:rPr>
          <w:rFonts w:ascii="Times New Roman" w:eastAsia="TTE262A398t00" w:hAnsi="Times New Roman" w:cs="Times New Roman"/>
          <w:i/>
          <w:sz w:val="24"/>
          <w:szCs w:val="24"/>
          <w:lang w:eastAsia="zh-CN"/>
        </w:rPr>
        <w:t>A Beginner’s Guide to Structural Equation Modeling.</w:t>
      </w:r>
      <w:r w:rsidRPr="009B4D5F">
        <w:rPr>
          <w:rFonts w:ascii="Times New Roman" w:eastAsia="TTE262A398t00" w:hAnsi="Times New Roman" w:cs="Times New Roman"/>
          <w:sz w:val="24"/>
          <w:szCs w:val="24"/>
          <w:lang w:eastAsia="zh-CN"/>
        </w:rPr>
        <w:t xml:space="preserve"> Mahwah, </w:t>
      </w:r>
      <w:r w:rsidR="00D507C5" w:rsidRPr="009B4D5F">
        <w:rPr>
          <w:rFonts w:ascii="Times New Roman" w:eastAsia="TTE262A398t00" w:hAnsi="Times New Roman" w:cs="Times New Roman"/>
          <w:sz w:val="24"/>
          <w:szCs w:val="24"/>
          <w:lang w:eastAsia="zh-CN"/>
        </w:rPr>
        <w:t>New Jersey: Lawrence Erlbaum Associates Inc.</w:t>
      </w:r>
    </w:p>
    <w:p w:rsidR="00EB72FA" w:rsidRPr="009B4D5F" w:rsidRDefault="00EB72FA"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hAnsi="Times New Roman" w:cs="Times New Roman"/>
          <w:sz w:val="24"/>
          <w:szCs w:val="24"/>
        </w:rPr>
        <w:t xml:space="preserve">Taşyürek, Hayri (2001), </w:t>
      </w:r>
      <w:r w:rsidRPr="009B4D5F">
        <w:rPr>
          <w:rFonts w:ascii="Times New Roman" w:hAnsi="Times New Roman" w:cs="Times New Roman"/>
          <w:i/>
          <w:sz w:val="24"/>
          <w:szCs w:val="24"/>
        </w:rPr>
        <w:t>Kasko Sigortası,</w:t>
      </w:r>
      <w:r w:rsidRPr="009B4D5F">
        <w:rPr>
          <w:rFonts w:ascii="Times New Roman" w:hAnsi="Times New Roman" w:cs="Times New Roman"/>
          <w:sz w:val="24"/>
          <w:szCs w:val="24"/>
        </w:rPr>
        <w:t xml:space="preserve"> Ankara: Seçkin Yayıncılık.</w:t>
      </w:r>
    </w:p>
    <w:p w:rsidR="00F17FCF" w:rsidRPr="009B4D5F" w:rsidRDefault="00F17FCF" w:rsidP="00F9243E">
      <w:pPr>
        <w:autoSpaceDE w:val="0"/>
        <w:autoSpaceDN w:val="0"/>
        <w:adjustRightInd w:val="0"/>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Tavşancıl, Ezel (2010). </w:t>
      </w:r>
      <w:r w:rsidRPr="009B4D5F">
        <w:rPr>
          <w:rFonts w:ascii="Times New Roman" w:eastAsia="SimSun" w:hAnsi="Times New Roman" w:cs="Times New Roman"/>
          <w:i/>
          <w:sz w:val="24"/>
          <w:szCs w:val="24"/>
          <w:lang w:eastAsia="zh-CN"/>
        </w:rPr>
        <w:t>Tutulumların Ölçülmesi ve SPSS ile Veri Analizi</w:t>
      </w:r>
      <w:r w:rsidRPr="009B4D5F">
        <w:rPr>
          <w:rFonts w:ascii="Times New Roman" w:eastAsia="SimSun" w:hAnsi="Times New Roman" w:cs="Times New Roman"/>
          <w:sz w:val="24"/>
          <w:szCs w:val="24"/>
          <w:lang w:eastAsia="zh-CN"/>
        </w:rPr>
        <w:t>. (4. Baskı). Ankara: Nobel Basım Yayın.</w:t>
      </w:r>
    </w:p>
    <w:p w:rsidR="00D712C4" w:rsidRPr="009B4D5F" w:rsidRDefault="00D712C4" w:rsidP="00F9243E">
      <w:pPr>
        <w:spacing w:after="120" w:line="360" w:lineRule="auto"/>
        <w:jc w:val="both"/>
        <w:rPr>
          <w:rFonts w:ascii="Times New Roman" w:eastAsia="SimSun" w:hAnsi="Times New Roman" w:cs="Times New Roman"/>
          <w:sz w:val="24"/>
          <w:szCs w:val="24"/>
          <w:lang w:eastAsia="zh-CN"/>
        </w:rPr>
      </w:pPr>
      <w:r w:rsidRPr="009B4D5F">
        <w:rPr>
          <w:rFonts w:ascii="Times New Roman" w:eastAsia="SimSun" w:hAnsi="Times New Roman" w:cs="Times New Roman"/>
          <w:sz w:val="24"/>
          <w:szCs w:val="24"/>
          <w:lang w:eastAsia="zh-CN"/>
        </w:rPr>
        <w:t xml:space="preserve">Tezbaşaran, Abdullah Ata (1996). </w:t>
      </w:r>
      <w:r w:rsidRPr="009B4D5F">
        <w:rPr>
          <w:rFonts w:ascii="Times New Roman" w:eastAsia="SimSun" w:hAnsi="Times New Roman" w:cs="Times New Roman"/>
          <w:i/>
          <w:sz w:val="24"/>
          <w:szCs w:val="24"/>
          <w:lang w:eastAsia="zh-CN"/>
        </w:rPr>
        <w:t>Likert Tipi Ölçek Geliştirme Kılavuzu</w:t>
      </w:r>
      <w:r w:rsidRPr="009B4D5F">
        <w:rPr>
          <w:rFonts w:ascii="Times New Roman" w:eastAsia="SimSun" w:hAnsi="Times New Roman" w:cs="Times New Roman"/>
          <w:sz w:val="24"/>
          <w:szCs w:val="24"/>
          <w:lang w:eastAsia="zh-CN"/>
        </w:rPr>
        <w:t>. Ankara: Psikologlar Derneği Yayınları.</w:t>
      </w:r>
    </w:p>
    <w:p w:rsidR="00F9243E" w:rsidRPr="009B4D5F" w:rsidRDefault="00D71760"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hAnsi="Times New Roman" w:cs="Times New Roman"/>
          <w:sz w:val="24"/>
          <w:szCs w:val="24"/>
        </w:rPr>
        <w:t xml:space="preserve">Tunalı, Duygu (2012), </w:t>
      </w:r>
      <w:r w:rsidR="0002143E" w:rsidRPr="009B4D5F">
        <w:rPr>
          <w:rFonts w:ascii="Times New Roman" w:hAnsi="Times New Roman" w:cs="Times New Roman"/>
          <w:i/>
          <w:sz w:val="24"/>
          <w:szCs w:val="24"/>
        </w:rPr>
        <w:t xml:space="preserve">Bir Yapısal Eşitlik Modeli Önerisi: Çalışanlarda İş Tatmini Ve Örgütsel Bağlılığın Tükenmişliğe Etkisi. </w:t>
      </w:r>
      <w:r w:rsidR="0002143E" w:rsidRPr="009B4D5F">
        <w:rPr>
          <w:rFonts w:ascii="Times New Roman" w:hAnsi="Times New Roman" w:cs="Times New Roman"/>
          <w:sz w:val="24"/>
          <w:szCs w:val="24"/>
        </w:rPr>
        <w:t>(</w:t>
      </w:r>
      <w:r w:rsidR="0002143E" w:rsidRPr="009B4D5F">
        <w:rPr>
          <w:rFonts w:ascii="Times New Roman" w:eastAsia="TTE262A398t00" w:hAnsi="Times New Roman" w:cs="Times New Roman"/>
          <w:sz w:val="24"/>
          <w:szCs w:val="24"/>
          <w:lang w:eastAsia="zh-CN"/>
        </w:rPr>
        <w:t>Doktora Tezi, Eskişehir Anadolu Üniversitesi So</w:t>
      </w:r>
      <w:r w:rsidR="00F9243E" w:rsidRPr="009B4D5F">
        <w:rPr>
          <w:rFonts w:ascii="Times New Roman" w:eastAsia="TTE262A398t00" w:hAnsi="Times New Roman" w:cs="Times New Roman"/>
          <w:sz w:val="24"/>
          <w:szCs w:val="24"/>
          <w:lang w:eastAsia="zh-CN"/>
        </w:rPr>
        <w:t>syal Bilimler Enstitüsü, 2012).</w:t>
      </w:r>
    </w:p>
    <w:p w:rsidR="005F15E2" w:rsidRPr="009B4D5F" w:rsidRDefault="00E41D2B"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Türk Dil Kurumu, </w:t>
      </w:r>
      <w:r w:rsidRPr="009B4D5F">
        <w:rPr>
          <w:rFonts w:ascii="Times New Roman" w:hAnsi="Times New Roman" w:cs="Times New Roman"/>
          <w:sz w:val="24"/>
          <w:szCs w:val="24"/>
        </w:rPr>
        <w:t>Erişim Tarihi: 22 Ocak 2017</w:t>
      </w:r>
      <w:r w:rsidR="005F15E2" w:rsidRPr="009B4D5F">
        <w:rPr>
          <w:rFonts w:ascii="Times New Roman" w:hAnsi="Times New Roman" w:cs="Times New Roman"/>
          <w:sz w:val="24"/>
          <w:szCs w:val="24"/>
        </w:rPr>
        <w:t>.</w:t>
      </w:r>
    </w:p>
    <w:p w:rsidR="00E41D2B" w:rsidRPr="009B4D5F" w:rsidRDefault="00E41D2B" w:rsidP="00F9243E">
      <w:pPr>
        <w:spacing w:after="120" w:line="360" w:lineRule="auto"/>
        <w:jc w:val="both"/>
        <w:rPr>
          <w:rFonts w:ascii="Times New Roman" w:eastAsia="TTE262A398t00" w:hAnsi="Times New Roman" w:cs="Times New Roman"/>
          <w:i/>
          <w:sz w:val="24"/>
          <w:szCs w:val="24"/>
          <w:lang w:eastAsia="zh-CN"/>
        </w:rPr>
      </w:pPr>
      <w:r w:rsidRPr="009B4D5F">
        <w:rPr>
          <w:rFonts w:ascii="Times New Roman" w:hAnsi="Times New Roman" w:cs="Times New Roman"/>
          <w:sz w:val="24"/>
          <w:szCs w:val="24"/>
        </w:rPr>
        <w:t>(</w:t>
      </w:r>
      <w:r w:rsidRPr="009B4D5F">
        <w:rPr>
          <w:rFonts w:ascii="Times New Roman" w:hAnsi="Times New Roman" w:cs="Times New Roman"/>
          <w:sz w:val="24"/>
          <w:szCs w:val="24"/>
          <w:u w:val="single" w:color="1F497D" w:themeColor="text2"/>
        </w:rPr>
        <w:t>http://www.tdk.gov.tr/index.php?option=com_bts&amp;arama=kelime&amp;guid=TDK.GTS.5884ff68335fe4.56133319</w:t>
      </w:r>
      <w:r w:rsidRPr="009B4D5F">
        <w:rPr>
          <w:rFonts w:ascii="Times New Roman" w:hAnsi="Times New Roman" w:cs="Times New Roman"/>
          <w:sz w:val="24"/>
          <w:szCs w:val="24"/>
        </w:rPr>
        <w:t>).</w:t>
      </w:r>
    </w:p>
    <w:p w:rsidR="00E41D2B" w:rsidRPr="009B4D5F" w:rsidRDefault="00E41D2B" w:rsidP="00F9243E">
      <w:pPr>
        <w:spacing w:after="120" w:line="360" w:lineRule="auto"/>
        <w:jc w:val="both"/>
        <w:rPr>
          <w:rFonts w:ascii="Times New Roman" w:hAnsi="Times New Roman" w:cs="Times New Roman"/>
          <w:sz w:val="24"/>
          <w:szCs w:val="24"/>
        </w:rPr>
      </w:pPr>
      <w:r w:rsidRPr="009B4D5F">
        <w:rPr>
          <w:rFonts w:ascii="Times New Roman" w:eastAsia="TTE262A398t00" w:hAnsi="Times New Roman" w:cs="Times New Roman"/>
          <w:sz w:val="24"/>
          <w:szCs w:val="24"/>
          <w:lang w:eastAsia="zh-CN"/>
        </w:rPr>
        <w:t xml:space="preserve">Türk Dil Kurumu, </w:t>
      </w:r>
      <w:r w:rsidRPr="009B4D5F">
        <w:rPr>
          <w:rFonts w:ascii="Times New Roman" w:hAnsi="Times New Roman" w:cs="Times New Roman"/>
          <w:sz w:val="24"/>
          <w:szCs w:val="24"/>
        </w:rPr>
        <w:t>Erişim Tarihi: 22 Ocak 2017.</w:t>
      </w:r>
    </w:p>
    <w:p w:rsidR="005F15E2" w:rsidRPr="009B4D5F" w:rsidRDefault="0032707F" w:rsidP="00F9243E">
      <w:pPr>
        <w:spacing w:after="120" w:line="360" w:lineRule="auto"/>
        <w:jc w:val="both"/>
        <w:rPr>
          <w:rFonts w:ascii="Times New Roman" w:hAnsi="Times New Roman" w:cs="Times New Roman"/>
          <w:sz w:val="24"/>
          <w:szCs w:val="24"/>
        </w:rPr>
      </w:pPr>
      <w:r w:rsidRPr="009B4D5F">
        <w:rPr>
          <w:rFonts w:ascii="Times New Roman" w:hAnsi="Times New Roman" w:cs="Times New Roman"/>
          <w:sz w:val="24"/>
          <w:szCs w:val="24"/>
        </w:rPr>
        <w:t>(</w:t>
      </w:r>
      <w:hyperlink r:id="rId29" w:history="1">
        <w:r w:rsidR="005F15E2" w:rsidRPr="009B4D5F">
          <w:rPr>
            <w:rStyle w:val="Kpr"/>
            <w:rFonts w:ascii="Times New Roman" w:hAnsi="Times New Roman"/>
            <w:color w:val="auto"/>
            <w:sz w:val="24"/>
            <w:szCs w:val="24"/>
            <w:u w:color="1F497D" w:themeColor="text2"/>
          </w:rPr>
          <w:t>http://www.tdk.gov.tr/index.php?option=com_bts&amp;arama=kelime&amp;guid=TDK.GTS.5884ff68335fe4.56133319</w:t>
        </w:r>
      </w:hyperlink>
      <w:r w:rsidRPr="009B4D5F">
        <w:rPr>
          <w:rFonts w:ascii="Times New Roman" w:hAnsi="Times New Roman" w:cs="Times New Roman"/>
          <w:sz w:val="24"/>
          <w:szCs w:val="24"/>
        </w:rPr>
        <w:t>).</w:t>
      </w:r>
    </w:p>
    <w:p w:rsidR="00AF6E8E" w:rsidRPr="009B4D5F" w:rsidRDefault="00E41D2B" w:rsidP="00F9243E">
      <w:pPr>
        <w:spacing w:after="120" w:line="360" w:lineRule="auto"/>
        <w:jc w:val="both"/>
        <w:rPr>
          <w:rFonts w:ascii="Times New Roman" w:hAnsi="Times New Roman" w:cs="Times New Roman"/>
          <w:sz w:val="24"/>
          <w:szCs w:val="24"/>
        </w:rPr>
      </w:pPr>
      <w:r w:rsidRPr="009B4D5F">
        <w:rPr>
          <w:rFonts w:ascii="Times New Roman" w:eastAsia="TTE262A398t00" w:hAnsi="Times New Roman" w:cs="Times New Roman"/>
          <w:sz w:val="24"/>
          <w:szCs w:val="24"/>
          <w:lang w:eastAsia="zh-CN"/>
        </w:rPr>
        <w:t>Türkiye Sigorta Birliği, Erişim Tarihi: 22 Ocak 2017. (</w:t>
      </w:r>
      <w:r w:rsidRPr="009B4D5F">
        <w:rPr>
          <w:rFonts w:ascii="Times New Roman" w:eastAsia="TTE262A398t00" w:hAnsi="Times New Roman" w:cs="Times New Roman"/>
          <w:sz w:val="24"/>
          <w:szCs w:val="24"/>
          <w:u w:val="single" w:color="1F497D" w:themeColor="text2"/>
          <w:lang w:eastAsia="zh-CN"/>
        </w:rPr>
        <w:t>http://www.tsb.org.tr/turkiyede-sigortacilik.aspx?pageID=439</w:t>
      </w:r>
      <w:r w:rsidRPr="009B4D5F">
        <w:rPr>
          <w:rFonts w:ascii="Times New Roman" w:eastAsia="TTE262A398t00" w:hAnsi="Times New Roman" w:cs="Times New Roman"/>
          <w:sz w:val="24"/>
          <w:szCs w:val="24"/>
          <w:lang w:eastAsia="zh-CN"/>
        </w:rPr>
        <w:t>).</w:t>
      </w:r>
    </w:p>
    <w:p w:rsidR="00AF6E8E" w:rsidRPr="009B4D5F" w:rsidRDefault="00354309"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Türkiye Sigorta Birliği, Erişim Tarihi: 27 Ocak 2017.</w:t>
      </w:r>
    </w:p>
    <w:p w:rsidR="00AF6E8E" w:rsidRPr="009B4D5F" w:rsidRDefault="00354309"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w:t>
      </w:r>
      <w:r w:rsidRPr="009B4D5F">
        <w:rPr>
          <w:rFonts w:ascii="Times New Roman" w:eastAsia="TTE262A398t00" w:hAnsi="Times New Roman" w:cs="Times New Roman"/>
          <w:sz w:val="24"/>
          <w:szCs w:val="24"/>
          <w:u w:val="single" w:color="1F497D" w:themeColor="text2"/>
          <w:lang w:eastAsia="zh-CN"/>
        </w:rPr>
        <w:t>http://www.tsb.org.tr/kara-araclari-kasko-genel-sartlari.aspx?pageID=1077</w:t>
      </w:r>
      <w:r w:rsidRPr="009B4D5F">
        <w:rPr>
          <w:rFonts w:ascii="Times New Roman" w:eastAsia="TTE262A398t00" w:hAnsi="Times New Roman" w:cs="Times New Roman"/>
          <w:sz w:val="24"/>
          <w:szCs w:val="24"/>
          <w:lang w:eastAsia="zh-CN"/>
        </w:rPr>
        <w:t>).</w:t>
      </w:r>
    </w:p>
    <w:p w:rsidR="00D712C4" w:rsidRPr="009B4D5F" w:rsidRDefault="00D712C4" w:rsidP="00F9243E">
      <w:pPr>
        <w:spacing w:after="120" w:line="360" w:lineRule="auto"/>
        <w:jc w:val="both"/>
        <w:rPr>
          <w:rFonts w:ascii="Times New Roman" w:eastAsia="TTE262A398t00" w:hAnsi="Times New Roman" w:cs="Times New Roman"/>
          <w:sz w:val="24"/>
          <w:szCs w:val="24"/>
          <w:lang w:eastAsia="zh-CN"/>
        </w:rPr>
      </w:pPr>
      <w:r w:rsidRPr="009B4D5F">
        <w:rPr>
          <w:rFonts w:ascii="Times New Roman" w:eastAsia="TTE262A398t00" w:hAnsi="Times New Roman" w:cs="Times New Roman"/>
          <w:sz w:val="24"/>
          <w:szCs w:val="24"/>
          <w:lang w:eastAsia="zh-CN"/>
        </w:rPr>
        <w:t xml:space="preserve">Uralcan, G. Şebnem (2011), </w:t>
      </w:r>
      <w:r w:rsidRPr="009B4D5F">
        <w:rPr>
          <w:rFonts w:ascii="Times New Roman" w:eastAsia="TTE262A398t00" w:hAnsi="Times New Roman" w:cs="Times New Roman"/>
          <w:i/>
          <w:sz w:val="24"/>
          <w:szCs w:val="24"/>
          <w:lang w:eastAsia="zh-CN"/>
        </w:rPr>
        <w:t>Temel Sigorta Bilgileri ve Sigorta Sektörünün Yapısal Analizi.</w:t>
      </w:r>
      <w:r w:rsidRPr="009B4D5F">
        <w:rPr>
          <w:rFonts w:ascii="Times New Roman" w:eastAsia="TTE262A398t00" w:hAnsi="Times New Roman" w:cs="Times New Roman"/>
          <w:sz w:val="24"/>
          <w:szCs w:val="24"/>
          <w:lang w:eastAsia="zh-CN"/>
        </w:rPr>
        <w:t xml:space="preserve"> İstanbul: Hiperlink Yayınları.</w:t>
      </w:r>
    </w:p>
    <w:p w:rsidR="00110D96" w:rsidRPr="009B4D5F" w:rsidRDefault="00D712C4" w:rsidP="00786D90">
      <w:pPr>
        <w:spacing w:after="120" w:line="360" w:lineRule="auto"/>
        <w:jc w:val="both"/>
        <w:rPr>
          <w:rFonts w:ascii="Times New Roman" w:eastAsia="TTE262A398t00" w:hAnsi="Times New Roman" w:cs="Times New Roman"/>
          <w:sz w:val="24"/>
          <w:szCs w:val="24"/>
          <w:lang w:eastAsia="zh-CN"/>
        </w:rPr>
      </w:pPr>
      <w:r w:rsidRPr="009B4D5F">
        <w:rPr>
          <w:rFonts w:ascii="Times New Roman" w:hAnsi="Times New Roman" w:cs="Times New Roman"/>
          <w:sz w:val="24"/>
          <w:szCs w:val="24"/>
        </w:rPr>
        <w:t xml:space="preserve">Yükselen, Cemal (2000), </w:t>
      </w:r>
      <w:r w:rsidRPr="009B4D5F">
        <w:rPr>
          <w:rFonts w:ascii="Times New Roman" w:hAnsi="Times New Roman" w:cs="Times New Roman"/>
          <w:i/>
          <w:sz w:val="24"/>
          <w:szCs w:val="24"/>
        </w:rPr>
        <w:t>Pazarlama-İlkeler-Yönetim-Örnek Olaylar,</w:t>
      </w:r>
      <w:r w:rsidRPr="009B4D5F">
        <w:rPr>
          <w:rFonts w:ascii="Times New Roman" w:hAnsi="Times New Roman" w:cs="Times New Roman"/>
          <w:sz w:val="24"/>
          <w:szCs w:val="24"/>
        </w:rPr>
        <w:t xml:space="preserve"> Ankara: Detay Yayıncılık.</w:t>
      </w:r>
    </w:p>
    <w:p w:rsidR="008357C5" w:rsidRPr="009B4D5F" w:rsidRDefault="008357C5">
      <w:pPr>
        <w:rPr>
          <w:rFonts w:ascii="Times New Roman" w:eastAsia="TTE262A398t00" w:hAnsi="Times New Roman" w:cs="Times New Roman"/>
          <w:b/>
          <w:sz w:val="32"/>
          <w:szCs w:val="32"/>
          <w:lang w:eastAsia="zh-CN"/>
        </w:rPr>
      </w:pPr>
      <w:r w:rsidRPr="009B4D5F">
        <w:rPr>
          <w:rFonts w:ascii="Times New Roman" w:eastAsia="TTE262A398t00" w:hAnsi="Times New Roman" w:cs="Times New Roman"/>
          <w:b/>
          <w:sz w:val="32"/>
          <w:szCs w:val="32"/>
          <w:lang w:eastAsia="zh-CN"/>
        </w:rPr>
        <w:br w:type="page"/>
      </w:r>
    </w:p>
    <w:p w:rsidR="00AF6E8E" w:rsidRPr="009B4D5F" w:rsidRDefault="005079E5" w:rsidP="000D1800">
      <w:pPr>
        <w:spacing w:before="480" w:after="240" w:line="360" w:lineRule="auto"/>
        <w:jc w:val="center"/>
        <w:rPr>
          <w:rFonts w:ascii="Times New Roman" w:eastAsia="TTE262A398t00" w:hAnsi="Times New Roman" w:cs="Times New Roman"/>
          <w:b/>
          <w:sz w:val="32"/>
          <w:szCs w:val="32"/>
          <w:lang w:eastAsia="zh-CN"/>
        </w:rPr>
      </w:pPr>
      <w:r w:rsidRPr="009B4D5F">
        <w:rPr>
          <w:rFonts w:ascii="Times New Roman" w:eastAsia="TTE262A398t00" w:hAnsi="Times New Roman" w:cs="Times New Roman"/>
          <w:b/>
          <w:sz w:val="32"/>
          <w:szCs w:val="32"/>
          <w:lang w:eastAsia="zh-CN"/>
        </w:rPr>
        <w:lastRenderedPageBreak/>
        <w:t>EKLER</w:t>
      </w:r>
    </w:p>
    <w:p w:rsidR="005079E5" w:rsidRPr="009B4D5F" w:rsidRDefault="005079E5" w:rsidP="005079E5">
      <w:pPr>
        <w:spacing w:after="120" w:line="360" w:lineRule="auto"/>
        <w:rPr>
          <w:rFonts w:ascii="Times New Roman" w:eastAsia="TTE262A398t00" w:hAnsi="Times New Roman" w:cs="Times New Roman"/>
          <w:b/>
          <w:sz w:val="28"/>
          <w:szCs w:val="28"/>
          <w:lang w:eastAsia="zh-CN"/>
        </w:rPr>
      </w:pPr>
    </w:p>
    <w:p w:rsidR="005079E5" w:rsidRPr="009B4D5F" w:rsidRDefault="005079E5" w:rsidP="005079E5">
      <w:pPr>
        <w:spacing w:after="120" w:line="360" w:lineRule="auto"/>
        <w:rPr>
          <w:rFonts w:ascii="Times New Roman" w:eastAsia="TTE262A398t00" w:hAnsi="Times New Roman" w:cs="Times New Roman"/>
          <w:b/>
          <w:sz w:val="28"/>
          <w:szCs w:val="28"/>
          <w:lang w:eastAsia="zh-CN"/>
        </w:rPr>
      </w:pPr>
      <w:r w:rsidRPr="009B4D5F">
        <w:rPr>
          <w:rFonts w:ascii="Times New Roman" w:eastAsia="TTE262A398t00" w:hAnsi="Times New Roman" w:cs="Times New Roman"/>
          <w:b/>
          <w:sz w:val="28"/>
          <w:szCs w:val="28"/>
          <w:lang w:eastAsia="zh-CN"/>
        </w:rPr>
        <w:t xml:space="preserve">EK </w:t>
      </w:r>
      <w:r w:rsidR="00365094" w:rsidRPr="009B4D5F">
        <w:rPr>
          <w:rFonts w:ascii="Times New Roman" w:eastAsia="TTE262A398t00" w:hAnsi="Times New Roman" w:cs="Times New Roman"/>
          <w:b/>
          <w:sz w:val="28"/>
          <w:szCs w:val="28"/>
          <w:lang w:eastAsia="zh-CN"/>
        </w:rPr>
        <w:t>1: Anket</w:t>
      </w:r>
      <w:r w:rsidRPr="009B4D5F">
        <w:rPr>
          <w:rFonts w:ascii="Times New Roman" w:eastAsia="TTE262A398t00" w:hAnsi="Times New Roman" w:cs="Times New Roman"/>
          <w:b/>
          <w:sz w:val="28"/>
          <w:szCs w:val="28"/>
          <w:lang w:eastAsia="zh-CN"/>
        </w:rPr>
        <w:t xml:space="preserve"> Formu</w:t>
      </w:r>
    </w:p>
    <w:p w:rsidR="008357C5" w:rsidRPr="009B4D5F" w:rsidRDefault="008357C5">
      <w:pPr>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br w:type="page"/>
      </w:r>
    </w:p>
    <w:p w:rsidR="00F94C57" w:rsidRPr="009B4D5F" w:rsidRDefault="00F94C57" w:rsidP="00F94C57">
      <w:pPr>
        <w:keepNext/>
        <w:spacing w:after="0" w:line="240" w:lineRule="auto"/>
        <w:contextualSpacing/>
        <w:mirrorIndents/>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lastRenderedPageBreak/>
        <w:t>EK 1: Anket Formu (Birinci Sayfa)</w:t>
      </w:r>
    </w:p>
    <w:p w:rsidR="00F94C57" w:rsidRPr="009B4D5F" w:rsidRDefault="00F94C57" w:rsidP="00F94C57">
      <w:pPr>
        <w:spacing w:after="120" w:line="240" w:lineRule="auto"/>
        <w:ind w:firstLine="709"/>
        <w:contextualSpacing/>
        <w:mirrorIndents/>
        <w:jc w:val="center"/>
        <w:rPr>
          <w:rFonts w:ascii="Times New Roman" w:hAnsi="Times New Roman" w:cs="Times New Roman"/>
          <w:b/>
          <w:sz w:val="18"/>
          <w:szCs w:val="18"/>
        </w:rPr>
      </w:pPr>
      <w:r w:rsidRPr="009B4D5F">
        <w:rPr>
          <w:rFonts w:ascii="Times New Roman" w:hAnsi="Times New Roman" w:cs="Times New Roman"/>
          <w:b/>
          <w:sz w:val="18"/>
          <w:szCs w:val="18"/>
        </w:rPr>
        <w:t>Araç Kaskosu Yaptırma Düşüncesini ve Sigorta Şirketi Seçimini Etkileyen Faktörlerin Tespiti</w:t>
      </w:r>
    </w:p>
    <w:p w:rsidR="005079E5" w:rsidRPr="009B4D5F" w:rsidRDefault="005079E5" w:rsidP="00F94C57">
      <w:pPr>
        <w:spacing w:before="20" w:after="20" w:line="240" w:lineRule="auto"/>
        <w:ind w:firstLine="708"/>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 xml:space="preserve">Bu çalışma, Doç. Dr. Yalçın KARAGÖZ danışmanlığında, “Cumhuriyet Üniversitesi Personelinin Araç Kaskosu Yaptırma Düşüncesini ve Sigorta Şirketi Seçimini Etkileyen Faktörler” adlı yüksek lisans tezi kapsamında yapılmaktadır. Ankette yer alan ifadelere vereceğiniz cevaplar, araştırmanın amacına ulaşmasında önemlidir. Elde edilen veriler tarafımızca saklı tutulacak ve tamamen bilimsel amaçlı olarak kullanılacaktır. </w:t>
      </w:r>
    </w:p>
    <w:p w:rsidR="005079E5" w:rsidRPr="009B4D5F" w:rsidRDefault="005079E5" w:rsidP="00F94C57">
      <w:pPr>
        <w:spacing w:before="20" w:after="20" w:line="240" w:lineRule="auto"/>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Lütfen kimlik bilgilerinizi yazmayınız. İlgi ve yardımlarınız için teşekkür ederim.</w:t>
      </w:r>
    </w:p>
    <w:p w:rsidR="005079E5" w:rsidRPr="009B4D5F" w:rsidRDefault="005079E5" w:rsidP="00F94C57">
      <w:pPr>
        <w:spacing w:before="20" w:after="20" w:line="240" w:lineRule="auto"/>
        <w:contextualSpacing/>
        <w:mirrorIndents/>
        <w:jc w:val="right"/>
        <w:rPr>
          <w:rFonts w:ascii="Times New Roman" w:hAnsi="Times New Roman" w:cs="Times New Roman"/>
          <w:b/>
          <w:sz w:val="18"/>
          <w:szCs w:val="18"/>
        </w:rPr>
      </w:pPr>
      <w:r w:rsidRPr="009B4D5F">
        <w:rPr>
          <w:rFonts w:ascii="Times New Roman" w:hAnsi="Times New Roman" w:cs="Times New Roman"/>
          <w:sz w:val="18"/>
          <w:szCs w:val="18"/>
        </w:rPr>
        <w:t xml:space="preserve">                                                                                                                                                    </w:t>
      </w:r>
      <w:r w:rsidRPr="009B4D5F">
        <w:rPr>
          <w:rFonts w:ascii="Times New Roman" w:hAnsi="Times New Roman" w:cs="Times New Roman"/>
          <w:b/>
          <w:sz w:val="18"/>
          <w:szCs w:val="18"/>
        </w:rPr>
        <w:t>Yılmaz Günel</w:t>
      </w:r>
    </w:p>
    <w:p w:rsidR="005079E5" w:rsidRPr="009B4D5F" w:rsidRDefault="005079E5" w:rsidP="00F94C57">
      <w:pPr>
        <w:spacing w:before="20" w:after="20" w:line="240" w:lineRule="auto"/>
        <w:contextualSpacing/>
        <w:mirrorIndents/>
        <w:jc w:val="right"/>
        <w:rPr>
          <w:rFonts w:ascii="Times New Roman" w:hAnsi="Times New Roman" w:cs="Times New Roman"/>
          <w:sz w:val="18"/>
          <w:szCs w:val="18"/>
        </w:rPr>
      </w:pPr>
      <w:r w:rsidRPr="009B4D5F">
        <w:rPr>
          <w:rFonts w:ascii="Times New Roman" w:hAnsi="Times New Roman" w:cs="Times New Roman"/>
          <w:b/>
          <w:sz w:val="18"/>
          <w:szCs w:val="18"/>
        </w:rPr>
        <w:t>CÜ SBE İşletme Anabilim Dalı Yüksek Lisans Öğrencisi</w:t>
      </w:r>
    </w:p>
    <w:p w:rsidR="005079E5" w:rsidRPr="009B4D5F" w:rsidRDefault="005079E5" w:rsidP="00F94C57">
      <w:pPr>
        <w:spacing w:before="240" w:after="60" w:line="240" w:lineRule="auto"/>
        <w:ind w:left="425" w:hanging="567"/>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rPr>
        <w:t>A. Araç Sahiplerinin Kasko Sigortası Yaptırma Düşüncesini Etkileyen Faktörler</w:t>
      </w:r>
    </w:p>
    <w:tbl>
      <w:tblPr>
        <w:tblStyle w:val="TabloKlavuzu6"/>
        <w:tblW w:w="5000" w:type="pct"/>
        <w:jc w:val="center"/>
        <w:tblLook w:val="04A0" w:firstRow="1" w:lastRow="0" w:firstColumn="1" w:lastColumn="0" w:noHBand="0" w:noVBand="1"/>
      </w:tblPr>
      <w:tblGrid>
        <w:gridCol w:w="6291"/>
        <w:gridCol w:w="429"/>
        <w:gridCol w:w="429"/>
        <w:gridCol w:w="429"/>
        <w:gridCol w:w="429"/>
        <w:gridCol w:w="429"/>
      </w:tblGrid>
      <w:tr w:rsidR="005079E5" w:rsidRPr="009B4D5F" w:rsidTr="00041BAF">
        <w:trPr>
          <w:cantSplit/>
          <w:trHeight w:val="2291"/>
          <w:jc w:val="center"/>
        </w:trPr>
        <w:tc>
          <w:tcPr>
            <w:tcW w:w="3997" w:type="pct"/>
            <w:tcBorders>
              <w:top w:val="single" w:sz="12" w:space="0" w:color="auto"/>
              <w:left w:val="single" w:sz="12" w:space="0" w:color="auto"/>
            </w:tcBorders>
            <w:vAlign w:val="center"/>
          </w:tcPr>
          <w:p w:rsidR="005079E5" w:rsidRPr="009B4D5F" w:rsidRDefault="005079E5" w:rsidP="00F94C57">
            <w:pPr>
              <w:spacing w:before="20" w:after="20"/>
              <w:contextualSpacing/>
              <w:mirrorIndents/>
              <w:rPr>
                <w:rFonts w:ascii="Times New Roman" w:hAnsi="Times New Roman" w:cs="Times New Roman"/>
                <w:b/>
                <w:sz w:val="18"/>
                <w:szCs w:val="18"/>
              </w:rPr>
            </w:pPr>
            <w:r w:rsidRPr="009B4D5F">
              <w:rPr>
                <w:rFonts w:ascii="Times New Roman" w:hAnsi="Times New Roman" w:cs="Times New Roman"/>
                <w:sz w:val="18"/>
                <w:szCs w:val="18"/>
              </w:rPr>
              <w:br w:type="page"/>
            </w:r>
            <w:r w:rsidRPr="009B4D5F">
              <w:rPr>
                <w:rFonts w:ascii="Times New Roman" w:hAnsi="Times New Roman" w:cs="Times New Roman"/>
                <w:b/>
                <w:sz w:val="18"/>
                <w:szCs w:val="18"/>
              </w:rPr>
              <w:t>Bu bölümde kasko poliçesi yaptırma düşüncesine yönelik görüşlerinizi ölçmek amacıyla çeşitli ifadelere yer verilmiştir. İfadeye ait düşüncenizi ifadenin sağındaki kutucuğa X işareti koyarak belirtiniz.</w:t>
            </w:r>
          </w:p>
        </w:tc>
        <w:tc>
          <w:tcPr>
            <w:tcW w:w="204" w:type="pct"/>
            <w:tcBorders>
              <w:top w:val="single" w:sz="12" w:space="0" w:color="auto"/>
            </w:tcBorders>
            <w:textDirection w:val="btLr"/>
            <w:vAlign w:val="center"/>
          </w:tcPr>
          <w:p w:rsidR="005079E5" w:rsidRPr="009B4D5F" w:rsidRDefault="005079E5" w:rsidP="00F94C57">
            <w:pPr>
              <w:spacing w:before="20" w:after="20"/>
              <w:ind w:left="113" w:right="113"/>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rPr>
              <w:t>Kesinlikle Katıl</w:t>
            </w:r>
            <w:r w:rsidR="00EB1AF7" w:rsidRPr="009B4D5F">
              <w:rPr>
                <w:rFonts w:ascii="Times New Roman" w:hAnsi="Times New Roman" w:cs="Times New Roman"/>
                <w:b/>
                <w:sz w:val="18"/>
                <w:szCs w:val="18"/>
              </w:rPr>
              <w:t>m</w:t>
            </w:r>
            <w:r w:rsidRPr="009B4D5F">
              <w:rPr>
                <w:rFonts w:ascii="Times New Roman" w:hAnsi="Times New Roman" w:cs="Times New Roman"/>
                <w:b/>
                <w:sz w:val="18"/>
                <w:szCs w:val="18"/>
              </w:rPr>
              <w:t>ıyorum</w:t>
            </w:r>
          </w:p>
        </w:tc>
        <w:tc>
          <w:tcPr>
            <w:tcW w:w="204" w:type="pct"/>
            <w:tcBorders>
              <w:top w:val="single" w:sz="12" w:space="0" w:color="auto"/>
            </w:tcBorders>
            <w:textDirection w:val="btLr"/>
            <w:vAlign w:val="center"/>
          </w:tcPr>
          <w:p w:rsidR="005079E5" w:rsidRPr="009B4D5F" w:rsidRDefault="005079E5" w:rsidP="00F94C57">
            <w:pPr>
              <w:spacing w:before="20" w:after="20"/>
              <w:ind w:left="113" w:right="113"/>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rPr>
              <w:t>Katıl</w:t>
            </w:r>
            <w:r w:rsidR="00EB1AF7" w:rsidRPr="009B4D5F">
              <w:rPr>
                <w:rFonts w:ascii="Times New Roman" w:hAnsi="Times New Roman" w:cs="Times New Roman"/>
                <w:b/>
                <w:sz w:val="18"/>
                <w:szCs w:val="18"/>
              </w:rPr>
              <w:t>m</w:t>
            </w:r>
            <w:r w:rsidRPr="009B4D5F">
              <w:rPr>
                <w:rFonts w:ascii="Times New Roman" w:hAnsi="Times New Roman" w:cs="Times New Roman"/>
                <w:b/>
                <w:sz w:val="18"/>
                <w:szCs w:val="18"/>
              </w:rPr>
              <w:t>ıyorum</w:t>
            </w:r>
          </w:p>
        </w:tc>
        <w:tc>
          <w:tcPr>
            <w:tcW w:w="203" w:type="pct"/>
            <w:tcBorders>
              <w:top w:val="single" w:sz="12" w:space="0" w:color="auto"/>
            </w:tcBorders>
            <w:textDirection w:val="btLr"/>
            <w:vAlign w:val="center"/>
          </w:tcPr>
          <w:p w:rsidR="005079E5" w:rsidRPr="009B4D5F" w:rsidRDefault="005079E5" w:rsidP="00F94C57">
            <w:pPr>
              <w:spacing w:before="20" w:after="20"/>
              <w:ind w:left="113" w:right="113"/>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rPr>
              <w:t>Kararsızım</w:t>
            </w:r>
          </w:p>
        </w:tc>
        <w:tc>
          <w:tcPr>
            <w:tcW w:w="203" w:type="pct"/>
            <w:tcBorders>
              <w:top w:val="single" w:sz="12" w:space="0" w:color="auto"/>
            </w:tcBorders>
            <w:textDirection w:val="btLr"/>
            <w:vAlign w:val="center"/>
          </w:tcPr>
          <w:p w:rsidR="005079E5" w:rsidRPr="009B4D5F" w:rsidRDefault="00EB1AF7" w:rsidP="00F94C57">
            <w:pPr>
              <w:spacing w:before="20" w:after="20"/>
              <w:ind w:left="113" w:right="113"/>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u w:val="single"/>
              </w:rPr>
              <w:t>Katıl</w:t>
            </w:r>
            <w:r w:rsidR="005079E5" w:rsidRPr="009B4D5F">
              <w:rPr>
                <w:rFonts w:ascii="Times New Roman" w:hAnsi="Times New Roman" w:cs="Times New Roman"/>
                <w:b/>
                <w:sz w:val="18"/>
                <w:szCs w:val="18"/>
                <w:u w:val="single"/>
              </w:rPr>
              <w:t>ıyorum</w:t>
            </w:r>
          </w:p>
        </w:tc>
        <w:tc>
          <w:tcPr>
            <w:tcW w:w="191" w:type="pct"/>
            <w:tcBorders>
              <w:top w:val="single" w:sz="12" w:space="0" w:color="auto"/>
              <w:right w:val="single" w:sz="12" w:space="0" w:color="auto"/>
            </w:tcBorders>
            <w:textDirection w:val="btLr"/>
            <w:vAlign w:val="center"/>
          </w:tcPr>
          <w:p w:rsidR="005079E5" w:rsidRPr="009B4D5F" w:rsidRDefault="005079E5" w:rsidP="00F94C57">
            <w:pPr>
              <w:spacing w:before="20" w:after="20"/>
              <w:ind w:left="113" w:right="113"/>
              <w:contextualSpacing/>
              <w:mirrorIndents/>
              <w:jc w:val="both"/>
              <w:rPr>
                <w:rFonts w:ascii="Times New Roman" w:hAnsi="Times New Roman" w:cs="Times New Roman"/>
                <w:b/>
                <w:sz w:val="18"/>
                <w:szCs w:val="18"/>
              </w:rPr>
            </w:pPr>
            <w:r w:rsidRPr="009B4D5F">
              <w:rPr>
                <w:rFonts w:ascii="Times New Roman" w:hAnsi="Times New Roman" w:cs="Times New Roman"/>
                <w:b/>
                <w:sz w:val="18"/>
                <w:szCs w:val="18"/>
              </w:rPr>
              <w:t xml:space="preserve">Kesinlikle </w:t>
            </w:r>
            <w:r w:rsidR="00EB1AF7" w:rsidRPr="009B4D5F">
              <w:rPr>
                <w:rFonts w:ascii="Times New Roman" w:hAnsi="Times New Roman" w:cs="Times New Roman"/>
                <w:b/>
                <w:sz w:val="18"/>
                <w:szCs w:val="18"/>
                <w:u w:val="single"/>
              </w:rPr>
              <w:t>Katıl</w:t>
            </w:r>
            <w:r w:rsidRPr="009B4D5F">
              <w:rPr>
                <w:rFonts w:ascii="Times New Roman" w:hAnsi="Times New Roman" w:cs="Times New Roman"/>
                <w:b/>
                <w:sz w:val="18"/>
                <w:szCs w:val="18"/>
                <w:u w:val="single"/>
              </w:rPr>
              <w:t>ıyorum</w:t>
            </w: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yaptırmada kasko poliçesinin fiyatı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yaptırmada yakın çevredekilerin tavsiyeleri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Bayanların kasko sigortası yaptırma düşüncesi erkeklerden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Erkeklerin kasko sigortası yaptırma düşüncesi bayanlardan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Aracının değeri yüksek olan araç sahiplerinde kasko yaptırma düşüncesi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Aracının değeri düşük olan araç sahiplerinde kasko yaptırma düşüncesi azdır.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yaptırmada, acente personelinin bıraktığı olumlu izlenim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Kaskosuz araçla kaza yapıp yüksek tutarda hasar masrafı ödeyen kişilerde, kasko yaptırma eğilimi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yaptırmada, malvarlığını güvence altına alma isteği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Modeli yüksek olan araç sahiplerinde, kasko yaptırma düşüncesi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Kaskonun isteğe bağlı oluşu, kasko yaptırma düşüncesini azaltmaktadır.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sigortasını yenilemede, hasarın hızlı ödenmesi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Hasar tutarının düşük ödenmesi, kasko yenilemeyi olumsuz etkilemektedir.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 düşüncesi işletme sahiplerinde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Servis yetkililerine ulaşım kolaylığı kasko yenilemede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Dini açıdan uygun olmadığı düşüncesiyle kasko yaptırmayanlar vardır.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Acente personelinin ilgisi kasko yaptırma düşüncesinde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Aracının hayatında önemli yeri olanların kasko yaptırma eğilimi yüksektir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Kaza ile oluşabilecek hasarı en aza indirebilmek için kasko yaptırılmaktadır.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şirketinin, hata sürücüde olsa dahi ödeme yapması kasko yaptırmada etkilidir.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Kaskonun önemi ile ilgili bilgi eksikliği, kasko yaptırma düşüncesini olumsuz etkiler.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şirketleri ile yaşanılan kötü deneyimler, kasko yaptırma düşüncesini olumsuz etkiler.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maddi kayıpları önlediği için yaptırılması gereklidir.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ile şahsın hem kendisi hem de sevdikleri güvence altında olur.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Varlıklı/zengin kişilerde kasko yaptırma düşüncesi fazladır.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Kasko yaptırma bir çağdaşlık göstergesi olarak görülmektedir.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r w:rsidR="005079E5" w:rsidRPr="009B4D5F" w:rsidTr="00041BAF">
        <w:trPr>
          <w:trHeight w:val="130"/>
          <w:jc w:val="center"/>
        </w:trPr>
        <w:tc>
          <w:tcPr>
            <w:tcW w:w="3997" w:type="pct"/>
            <w:tcBorders>
              <w:left w:val="single" w:sz="12" w:space="0" w:color="auto"/>
            </w:tcBorders>
          </w:tcPr>
          <w:p w:rsidR="005079E5" w:rsidRPr="009B4D5F" w:rsidRDefault="005079E5" w:rsidP="00A71989">
            <w:pPr>
              <w:numPr>
                <w:ilvl w:val="0"/>
                <w:numId w:val="27"/>
              </w:numPr>
              <w:spacing w:beforeLines="20" w:before="48" w:after="20"/>
              <w:ind w:left="459" w:firstLine="0"/>
              <w:contextualSpacing/>
              <w:mirrorIndents/>
              <w:jc w:val="both"/>
              <w:rPr>
                <w:rFonts w:ascii="Times New Roman" w:hAnsi="Times New Roman" w:cs="Times New Roman"/>
                <w:sz w:val="18"/>
                <w:szCs w:val="18"/>
              </w:rPr>
            </w:pPr>
            <w:r w:rsidRPr="009B4D5F">
              <w:rPr>
                <w:rFonts w:ascii="Times New Roman" w:hAnsi="Times New Roman" w:cs="Times New Roman"/>
                <w:sz w:val="18"/>
                <w:szCs w:val="18"/>
              </w:rPr>
              <w:t>Kişilerin ekonomik durumu, kasko yaptırma düşüncesini etkiler.</w:t>
            </w: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4"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203" w:type="pct"/>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c>
          <w:tcPr>
            <w:tcW w:w="191" w:type="pct"/>
            <w:tcBorders>
              <w:right w:val="single" w:sz="12" w:space="0" w:color="auto"/>
            </w:tcBorders>
            <w:vAlign w:val="center"/>
          </w:tcPr>
          <w:p w:rsidR="005079E5" w:rsidRPr="009B4D5F" w:rsidRDefault="005079E5" w:rsidP="00A71989">
            <w:pPr>
              <w:spacing w:beforeLines="20" w:before="48" w:after="20"/>
              <w:contextualSpacing/>
              <w:mirrorIndents/>
              <w:jc w:val="center"/>
              <w:rPr>
                <w:rFonts w:ascii="Times New Roman" w:hAnsi="Times New Roman" w:cs="Times New Roman"/>
                <w:sz w:val="18"/>
                <w:szCs w:val="18"/>
              </w:rPr>
            </w:pPr>
          </w:p>
        </w:tc>
      </w:tr>
    </w:tbl>
    <w:p w:rsidR="004C115A" w:rsidRPr="009B4D5F" w:rsidRDefault="004C115A" w:rsidP="005079E5">
      <w:pPr>
        <w:keepNext/>
        <w:spacing w:after="0" w:line="360" w:lineRule="auto"/>
        <w:contextualSpacing/>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t>EK 1: Anket Formu (İkinci Sayfa)</w:t>
      </w:r>
    </w:p>
    <w:tbl>
      <w:tblPr>
        <w:tblStyle w:val="TabloKlavuzu7"/>
        <w:tblW w:w="5000" w:type="pct"/>
        <w:jc w:val="center"/>
        <w:tblLook w:val="04A0" w:firstRow="1" w:lastRow="0" w:firstColumn="1" w:lastColumn="0" w:noHBand="0" w:noVBand="1"/>
      </w:tblPr>
      <w:tblGrid>
        <w:gridCol w:w="6743"/>
        <w:gridCol w:w="344"/>
        <w:gridCol w:w="344"/>
        <w:gridCol w:w="343"/>
        <w:gridCol w:w="343"/>
        <w:gridCol w:w="319"/>
      </w:tblGrid>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Kaza haberlerinin kişilerde oluşturduğu korku, kasko yaptırma eğilimini artırır.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yaptırılmasında iklim şartlarının etkisi vardır.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lastRenderedPageBreak/>
              <w:t>Yaşanılan şehrin trafik yoğunluğu, kasko yaptırma düşüncesini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Krediyle araç alımında, kredi kurumu zorunlu tuttuğu için kasko yaptırılmaktadır.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yaptırmak gereksizdir.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Kaskolu araç kullananlar kendilerini güvende hissederler.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Herhangi bir kaskolu araçla yolculuk yapanlar, kendilerini güvende hissederler.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Eğitim seviyesi yükseldikçe kasko yaptırma düşüncesi artmaktadır.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yaptırmada kişilerin yaşadığı bölge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bottom w:val="single" w:sz="12" w:space="0" w:color="auto"/>
            </w:tcBorders>
          </w:tcPr>
          <w:p w:rsidR="004C115A" w:rsidRPr="009B4D5F" w:rsidRDefault="004C115A" w:rsidP="00041BAF">
            <w:pPr>
              <w:numPr>
                <w:ilvl w:val="0"/>
                <w:numId w:val="27"/>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Kişilerde yaş ilerledikçe kasko yaptırma düşüncesi artar.</w:t>
            </w:r>
          </w:p>
        </w:tc>
        <w:tc>
          <w:tcPr>
            <w:tcW w:w="204"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bottom w:val="single" w:sz="12" w:space="0" w:color="auto"/>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bl>
    <w:p w:rsidR="004C115A" w:rsidRPr="009B4D5F" w:rsidRDefault="004C115A" w:rsidP="004C115A">
      <w:pPr>
        <w:spacing w:before="240" w:after="120"/>
        <w:ind w:left="-142"/>
        <w:rPr>
          <w:rFonts w:ascii="Times New Roman" w:hAnsi="Times New Roman" w:cs="Times New Roman"/>
          <w:b/>
          <w:sz w:val="21"/>
          <w:szCs w:val="21"/>
        </w:rPr>
      </w:pPr>
      <w:r w:rsidRPr="009B4D5F">
        <w:rPr>
          <w:rFonts w:ascii="Times New Roman" w:hAnsi="Times New Roman" w:cs="Times New Roman"/>
          <w:b/>
          <w:sz w:val="21"/>
          <w:szCs w:val="21"/>
        </w:rPr>
        <w:t>B. Sigorta Şirketi Seçimini Etkileyen Faktörler</w:t>
      </w:r>
    </w:p>
    <w:tbl>
      <w:tblPr>
        <w:tblStyle w:val="TabloKlavuzu7"/>
        <w:tblW w:w="5000" w:type="pct"/>
        <w:jc w:val="center"/>
        <w:tblLook w:val="04A0" w:firstRow="1" w:lastRow="0" w:firstColumn="1" w:lastColumn="0" w:noHBand="0" w:noVBand="1"/>
      </w:tblPr>
      <w:tblGrid>
        <w:gridCol w:w="6211"/>
        <w:gridCol w:w="429"/>
        <w:gridCol w:w="429"/>
        <w:gridCol w:w="429"/>
        <w:gridCol w:w="469"/>
        <w:gridCol w:w="469"/>
      </w:tblGrid>
      <w:tr w:rsidR="004C115A" w:rsidRPr="009B4D5F" w:rsidTr="00041BAF">
        <w:trPr>
          <w:cantSplit/>
          <w:trHeight w:val="2341"/>
          <w:jc w:val="center"/>
        </w:trPr>
        <w:tc>
          <w:tcPr>
            <w:tcW w:w="3997" w:type="pct"/>
            <w:tcBorders>
              <w:top w:val="single" w:sz="12" w:space="0" w:color="auto"/>
              <w:left w:val="single" w:sz="12" w:space="0" w:color="auto"/>
            </w:tcBorders>
            <w:vAlign w:val="center"/>
          </w:tcPr>
          <w:p w:rsidR="004C115A" w:rsidRPr="009B4D5F" w:rsidRDefault="004C115A" w:rsidP="00041BAF">
            <w:pPr>
              <w:spacing w:before="20" w:after="20"/>
              <w:rPr>
                <w:rFonts w:ascii="Times New Roman" w:hAnsi="Times New Roman" w:cs="Times New Roman"/>
                <w:b/>
                <w:sz w:val="18"/>
                <w:szCs w:val="18"/>
              </w:rPr>
            </w:pPr>
            <w:r w:rsidRPr="009B4D5F">
              <w:rPr>
                <w:rFonts w:ascii="Times New Roman" w:hAnsi="Times New Roman" w:cs="Times New Roman"/>
                <w:sz w:val="18"/>
                <w:szCs w:val="18"/>
              </w:rPr>
              <w:br w:type="page"/>
            </w:r>
            <w:r w:rsidRPr="009B4D5F">
              <w:rPr>
                <w:rFonts w:ascii="Times New Roman" w:hAnsi="Times New Roman" w:cs="Times New Roman"/>
                <w:b/>
                <w:sz w:val="18"/>
                <w:szCs w:val="18"/>
              </w:rPr>
              <w:t>Bu bölümde kasko şirketi seçimini etkileyen faktörlere yönelik düşüncelerinizi ölçmek amacıyla çeşitli ifadelere yer verilmiştir. İfadeye ait düşüncenizi ifadenin sağındaki kutucuğa X işareti koyarak belirtiniz.</w:t>
            </w:r>
          </w:p>
        </w:tc>
        <w:tc>
          <w:tcPr>
            <w:tcW w:w="204" w:type="pct"/>
            <w:tcBorders>
              <w:top w:val="single" w:sz="12" w:space="0" w:color="auto"/>
            </w:tcBorders>
            <w:textDirection w:val="btLr"/>
            <w:vAlign w:val="center"/>
          </w:tcPr>
          <w:p w:rsidR="004C115A" w:rsidRPr="009B4D5F" w:rsidRDefault="004C115A" w:rsidP="00041BAF">
            <w:pPr>
              <w:spacing w:before="20" w:after="20"/>
              <w:ind w:left="113" w:right="113"/>
              <w:contextualSpacing/>
              <w:jc w:val="both"/>
              <w:rPr>
                <w:rFonts w:ascii="Times New Roman" w:hAnsi="Times New Roman" w:cs="Times New Roman"/>
                <w:b/>
                <w:sz w:val="18"/>
                <w:szCs w:val="18"/>
              </w:rPr>
            </w:pPr>
            <w:r w:rsidRPr="009B4D5F">
              <w:rPr>
                <w:rFonts w:ascii="Times New Roman" w:hAnsi="Times New Roman" w:cs="Times New Roman"/>
                <w:b/>
                <w:sz w:val="18"/>
                <w:szCs w:val="18"/>
              </w:rPr>
              <w:t>Kesinlikle Katılıyorum</w:t>
            </w:r>
          </w:p>
        </w:tc>
        <w:tc>
          <w:tcPr>
            <w:tcW w:w="204" w:type="pct"/>
            <w:tcBorders>
              <w:top w:val="single" w:sz="12" w:space="0" w:color="auto"/>
            </w:tcBorders>
            <w:textDirection w:val="btLr"/>
            <w:vAlign w:val="center"/>
          </w:tcPr>
          <w:p w:rsidR="004C115A" w:rsidRPr="009B4D5F" w:rsidRDefault="004C115A" w:rsidP="00041BAF">
            <w:pPr>
              <w:spacing w:before="20" w:after="20"/>
              <w:ind w:left="113" w:right="113"/>
              <w:contextualSpacing/>
              <w:jc w:val="both"/>
              <w:rPr>
                <w:rFonts w:ascii="Times New Roman" w:hAnsi="Times New Roman" w:cs="Times New Roman"/>
                <w:b/>
                <w:sz w:val="18"/>
                <w:szCs w:val="18"/>
              </w:rPr>
            </w:pPr>
            <w:r w:rsidRPr="009B4D5F">
              <w:rPr>
                <w:rFonts w:ascii="Times New Roman" w:hAnsi="Times New Roman" w:cs="Times New Roman"/>
                <w:b/>
                <w:sz w:val="18"/>
                <w:szCs w:val="18"/>
              </w:rPr>
              <w:t>Katılıyorum</w:t>
            </w:r>
          </w:p>
        </w:tc>
        <w:tc>
          <w:tcPr>
            <w:tcW w:w="203" w:type="pct"/>
            <w:tcBorders>
              <w:top w:val="single" w:sz="12" w:space="0" w:color="auto"/>
            </w:tcBorders>
            <w:textDirection w:val="btLr"/>
            <w:vAlign w:val="center"/>
          </w:tcPr>
          <w:p w:rsidR="004C115A" w:rsidRPr="009B4D5F" w:rsidRDefault="004C115A" w:rsidP="00041BAF">
            <w:pPr>
              <w:spacing w:before="20" w:after="20"/>
              <w:ind w:left="113" w:right="113"/>
              <w:contextualSpacing/>
              <w:jc w:val="both"/>
              <w:rPr>
                <w:rFonts w:ascii="Times New Roman" w:hAnsi="Times New Roman" w:cs="Times New Roman"/>
                <w:b/>
                <w:sz w:val="18"/>
                <w:szCs w:val="18"/>
              </w:rPr>
            </w:pPr>
            <w:r w:rsidRPr="009B4D5F">
              <w:rPr>
                <w:rFonts w:ascii="Times New Roman" w:hAnsi="Times New Roman" w:cs="Times New Roman"/>
                <w:b/>
                <w:sz w:val="18"/>
                <w:szCs w:val="18"/>
              </w:rPr>
              <w:t>Kararsızım</w:t>
            </w:r>
          </w:p>
        </w:tc>
        <w:tc>
          <w:tcPr>
            <w:tcW w:w="203" w:type="pct"/>
            <w:tcBorders>
              <w:top w:val="single" w:sz="12" w:space="0" w:color="auto"/>
            </w:tcBorders>
            <w:textDirection w:val="btLr"/>
            <w:vAlign w:val="center"/>
          </w:tcPr>
          <w:p w:rsidR="004C115A" w:rsidRPr="009B4D5F" w:rsidRDefault="004C115A" w:rsidP="00041BAF">
            <w:pPr>
              <w:spacing w:before="20" w:after="20"/>
              <w:ind w:left="113" w:right="113"/>
              <w:jc w:val="both"/>
              <w:rPr>
                <w:rFonts w:ascii="Times New Roman" w:hAnsi="Times New Roman" w:cs="Times New Roman"/>
                <w:b/>
                <w:sz w:val="18"/>
                <w:szCs w:val="18"/>
              </w:rPr>
            </w:pPr>
            <w:r w:rsidRPr="009B4D5F">
              <w:rPr>
                <w:rFonts w:ascii="Times New Roman" w:hAnsi="Times New Roman" w:cs="Times New Roman"/>
                <w:b/>
                <w:sz w:val="18"/>
                <w:szCs w:val="18"/>
                <w:u w:val="single"/>
              </w:rPr>
              <w:t>Katılmıyorum</w:t>
            </w:r>
          </w:p>
        </w:tc>
        <w:tc>
          <w:tcPr>
            <w:tcW w:w="191" w:type="pct"/>
            <w:tcBorders>
              <w:top w:val="single" w:sz="12" w:space="0" w:color="auto"/>
              <w:right w:val="single" w:sz="12" w:space="0" w:color="auto"/>
            </w:tcBorders>
            <w:textDirection w:val="btLr"/>
            <w:vAlign w:val="center"/>
          </w:tcPr>
          <w:p w:rsidR="004C115A" w:rsidRPr="009B4D5F" w:rsidRDefault="004C115A" w:rsidP="00041BAF">
            <w:pPr>
              <w:spacing w:before="20" w:after="20"/>
              <w:ind w:left="113" w:right="113"/>
              <w:jc w:val="both"/>
              <w:rPr>
                <w:rFonts w:ascii="Times New Roman" w:hAnsi="Times New Roman" w:cs="Times New Roman"/>
                <w:b/>
                <w:sz w:val="18"/>
                <w:szCs w:val="18"/>
              </w:rPr>
            </w:pPr>
            <w:r w:rsidRPr="009B4D5F">
              <w:rPr>
                <w:rFonts w:ascii="Times New Roman" w:hAnsi="Times New Roman" w:cs="Times New Roman"/>
                <w:b/>
                <w:sz w:val="18"/>
                <w:szCs w:val="18"/>
              </w:rPr>
              <w:t xml:space="preserve">Kesinlikle </w:t>
            </w:r>
            <w:r w:rsidRPr="009B4D5F">
              <w:rPr>
                <w:rFonts w:ascii="Times New Roman" w:hAnsi="Times New Roman" w:cs="Times New Roman"/>
                <w:b/>
                <w:sz w:val="18"/>
                <w:szCs w:val="18"/>
                <w:u w:val="single"/>
              </w:rPr>
              <w:t>Katılmıyorum</w:t>
            </w: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Anlaşma şartlarının yerine getirilmemesi, şirket seçimini olumsuz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 tercihini, şirketin araçtaki ek aksesuarları da teminat altına alması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 tercihini, şirketin kaza sonrası araç tahsis etmesi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Ek hizmetlerin zamanında yerine getirilmesi şirket tercihini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 seçiminde, şirketin ismi önemlidir.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şirketinin, büyük bir bankaya veya kuruluşa bağlı olması şirket tercihini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şirketinin her ilde acentesinin olması şirket tercihinde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şirketinin her ilde servislerle anlaşmasının olması şirket tercihinde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Şirketin sunduğu prim ödeme şartları, kasko şirketi tercihinde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Acente personelinin bilgi verme konusundaki eksikliği, şirket seçimini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Acente personelinin, kaza yerine zamanında gelmesi şirket seçimini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şirketlerinin sunduğu teminatlar, şirket tercihinde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şirketlerinin sunduğu teminat tutarı, şirket seçimini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şirketleri hakkında medyada yer alan haberler, şirket seçimini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 xml:space="preserve">Kasko şirketinin, kaza sonrası orijinal parça sunması, şirket seçiminde etkilidir. </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Kasko şirketinin değiştirilmesinde, şirketin, işleri ağırdan alması etkilidir.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Kaza sonrası araç sahiplerinin menfaatlerinin gözetilmesi, kasko şirketi tercihini etkiler.</w:t>
            </w: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r w:rsidR="004C115A" w:rsidRPr="009B4D5F" w:rsidTr="00041BAF">
        <w:trPr>
          <w:trHeight w:val="130"/>
          <w:jc w:val="center"/>
        </w:trPr>
        <w:tc>
          <w:tcPr>
            <w:tcW w:w="3997" w:type="pct"/>
            <w:tcBorders>
              <w:left w:val="single" w:sz="12" w:space="0" w:color="auto"/>
              <w:bottom w:val="single" w:sz="12" w:space="0" w:color="auto"/>
            </w:tcBorders>
          </w:tcPr>
          <w:p w:rsidR="004C115A" w:rsidRPr="009B4D5F" w:rsidRDefault="004C115A" w:rsidP="00041BAF">
            <w:pPr>
              <w:numPr>
                <w:ilvl w:val="0"/>
                <w:numId w:val="28"/>
              </w:numPr>
              <w:spacing w:before="20" w:after="20"/>
              <w:ind w:left="459" w:firstLine="0"/>
              <w:contextualSpacing/>
              <w:jc w:val="both"/>
              <w:rPr>
                <w:rFonts w:ascii="Times New Roman" w:hAnsi="Times New Roman" w:cs="Times New Roman"/>
                <w:sz w:val="18"/>
                <w:szCs w:val="18"/>
              </w:rPr>
            </w:pPr>
            <w:r w:rsidRPr="009B4D5F">
              <w:rPr>
                <w:rFonts w:ascii="Times New Roman" w:hAnsi="Times New Roman" w:cs="Times New Roman"/>
                <w:sz w:val="18"/>
                <w:szCs w:val="18"/>
              </w:rPr>
              <w:t>Poliçedeki teminatların yeterince açıklanması, kasko şirketi tercihini etkiler.</w:t>
            </w:r>
          </w:p>
        </w:tc>
        <w:tc>
          <w:tcPr>
            <w:tcW w:w="204"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4"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203" w:type="pct"/>
            <w:tcBorders>
              <w:bottom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c>
          <w:tcPr>
            <w:tcW w:w="191" w:type="pct"/>
            <w:tcBorders>
              <w:bottom w:val="single" w:sz="12" w:space="0" w:color="auto"/>
              <w:right w:val="single" w:sz="12" w:space="0" w:color="auto"/>
            </w:tcBorders>
            <w:vAlign w:val="center"/>
          </w:tcPr>
          <w:p w:rsidR="004C115A" w:rsidRPr="009B4D5F" w:rsidRDefault="004C115A" w:rsidP="00041BAF">
            <w:pPr>
              <w:spacing w:before="20" w:after="20"/>
              <w:contextualSpacing/>
              <w:jc w:val="center"/>
              <w:rPr>
                <w:rFonts w:ascii="Times New Roman" w:hAnsi="Times New Roman" w:cs="Times New Roman"/>
                <w:sz w:val="18"/>
                <w:szCs w:val="18"/>
              </w:rPr>
            </w:pPr>
          </w:p>
        </w:tc>
      </w:tr>
    </w:tbl>
    <w:p w:rsidR="004C115A" w:rsidRPr="009B4D5F" w:rsidRDefault="004C115A" w:rsidP="004C115A">
      <w:pPr>
        <w:spacing w:before="240" w:after="120"/>
        <w:ind w:left="720" w:hanging="862"/>
        <w:contextualSpacing/>
        <w:rPr>
          <w:rFonts w:ascii="Times New Roman" w:hAnsi="Times New Roman" w:cs="Times New Roman"/>
          <w:b/>
          <w:sz w:val="21"/>
          <w:szCs w:val="21"/>
        </w:rPr>
      </w:pPr>
    </w:p>
    <w:p w:rsidR="00BA6AFD" w:rsidRPr="009B4D5F" w:rsidRDefault="00BA6AFD" w:rsidP="004C115A">
      <w:pPr>
        <w:spacing w:before="240" w:after="120"/>
        <w:ind w:left="720" w:hanging="862"/>
        <w:contextualSpacing/>
        <w:rPr>
          <w:rFonts w:ascii="Times New Roman" w:hAnsi="Times New Roman" w:cs="Times New Roman"/>
          <w:b/>
          <w:sz w:val="21"/>
          <w:szCs w:val="21"/>
        </w:rPr>
      </w:pPr>
    </w:p>
    <w:p w:rsidR="00BA6AFD" w:rsidRPr="009B4D5F" w:rsidRDefault="00BA6AFD" w:rsidP="004C115A">
      <w:pPr>
        <w:spacing w:before="240" w:after="120"/>
        <w:ind w:left="720" w:hanging="862"/>
        <w:contextualSpacing/>
        <w:rPr>
          <w:rFonts w:ascii="Times New Roman" w:hAnsi="Times New Roman" w:cs="Times New Roman"/>
          <w:b/>
          <w:sz w:val="21"/>
          <w:szCs w:val="21"/>
        </w:rPr>
      </w:pPr>
    </w:p>
    <w:p w:rsidR="00BA6AFD" w:rsidRPr="009B4D5F" w:rsidRDefault="00BA6AFD" w:rsidP="004C115A">
      <w:pPr>
        <w:spacing w:before="240" w:after="120"/>
        <w:ind w:left="720" w:hanging="862"/>
        <w:contextualSpacing/>
        <w:rPr>
          <w:rFonts w:ascii="Times New Roman" w:hAnsi="Times New Roman" w:cs="Times New Roman"/>
          <w:b/>
          <w:sz w:val="21"/>
          <w:szCs w:val="21"/>
        </w:rPr>
      </w:pPr>
    </w:p>
    <w:p w:rsidR="00BA6AFD" w:rsidRPr="009B4D5F" w:rsidRDefault="00BA6AFD" w:rsidP="004C115A">
      <w:pPr>
        <w:spacing w:before="240" w:after="120"/>
        <w:ind w:left="720" w:hanging="862"/>
        <w:contextualSpacing/>
        <w:rPr>
          <w:rFonts w:ascii="Times New Roman" w:hAnsi="Times New Roman" w:cs="Times New Roman"/>
          <w:b/>
          <w:sz w:val="21"/>
          <w:szCs w:val="21"/>
        </w:rPr>
      </w:pPr>
    </w:p>
    <w:p w:rsidR="008357C5" w:rsidRPr="009B4D5F" w:rsidRDefault="008357C5">
      <w:pPr>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br w:type="page"/>
      </w:r>
    </w:p>
    <w:p w:rsidR="00BA6AFD" w:rsidRPr="009B4D5F" w:rsidRDefault="00BA6AFD" w:rsidP="00BA6AFD">
      <w:pPr>
        <w:keepNext/>
        <w:spacing w:after="0" w:line="360" w:lineRule="auto"/>
        <w:contextualSpacing/>
        <w:jc w:val="both"/>
        <w:rPr>
          <w:rFonts w:ascii="Times New Roman" w:eastAsia="SimSun" w:hAnsi="Times New Roman" w:cs="Times New Roman"/>
          <w:b/>
          <w:spacing w:val="1"/>
          <w:sz w:val="24"/>
          <w:szCs w:val="24"/>
          <w:lang w:eastAsia="zh-CN"/>
        </w:rPr>
      </w:pPr>
      <w:r w:rsidRPr="009B4D5F">
        <w:rPr>
          <w:rFonts w:ascii="Times New Roman" w:eastAsia="SimSun" w:hAnsi="Times New Roman" w:cs="Times New Roman"/>
          <w:b/>
          <w:spacing w:val="1"/>
          <w:sz w:val="24"/>
          <w:szCs w:val="24"/>
          <w:lang w:eastAsia="zh-CN"/>
        </w:rPr>
        <w:lastRenderedPageBreak/>
        <w:t>EK 1: Anket Formu (İkinci Sayfanın Devamı)</w:t>
      </w:r>
    </w:p>
    <w:p w:rsidR="00BA6AFD" w:rsidRPr="009B4D5F" w:rsidRDefault="00BA6AFD" w:rsidP="004C115A">
      <w:pPr>
        <w:spacing w:before="240" w:after="120"/>
        <w:ind w:left="720" w:hanging="862"/>
        <w:contextualSpacing/>
        <w:rPr>
          <w:rFonts w:ascii="Times New Roman" w:hAnsi="Times New Roman" w:cs="Times New Roman"/>
          <w:b/>
          <w:sz w:val="21"/>
          <w:szCs w:val="21"/>
        </w:rPr>
      </w:pPr>
    </w:p>
    <w:p w:rsidR="004C115A" w:rsidRPr="009B4D5F" w:rsidRDefault="004C115A" w:rsidP="004C115A">
      <w:pPr>
        <w:spacing w:before="240" w:after="120"/>
        <w:ind w:left="720" w:hanging="862"/>
        <w:contextualSpacing/>
        <w:rPr>
          <w:rFonts w:ascii="Times New Roman" w:hAnsi="Times New Roman" w:cs="Times New Roman"/>
          <w:b/>
          <w:sz w:val="21"/>
          <w:szCs w:val="21"/>
        </w:rPr>
      </w:pPr>
      <w:r w:rsidRPr="009B4D5F">
        <w:rPr>
          <w:rFonts w:ascii="Times New Roman" w:hAnsi="Times New Roman" w:cs="Times New Roman"/>
          <w:b/>
          <w:sz w:val="21"/>
          <w:szCs w:val="21"/>
        </w:rPr>
        <w:t>C. Demografik Özellikler</w:t>
      </w:r>
    </w:p>
    <w:tbl>
      <w:tblPr>
        <w:tblStyle w:val="TabloKlavuzuAk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60"/>
        <w:gridCol w:w="877"/>
        <w:gridCol w:w="457"/>
        <w:gridCol w:w="668"/>
        <w:gridCol w:w="773"/>
        <w:gridCol w:w="626"/>
        <w:gridCol w:w="375"/>
        <w:gridCol w:w="750"/>
        <w:gridCol w:w="375"/>
        <w:gridCol w:w="500"/>
        <w:gridCol w:w="57"/>
        <w:gridCol w:w="863"/>
        <w:gridCol w:w="251"/>
        <w:gridCol w:w="222"/>
        <w:gridCol w:w="355"/>
      </w:tblGrid>
      <w:tr w:rsidR="004C115A" w:rsidRPr="009B4D5F" w:rsidTr="00041BAF">
        <w:trPr>
          <w:gridAfter w:val="3"/>
          <w:wAfter w:w="537" w:type="pct"/>
          <w:trHeight w:val="320"/>
          <w:jc w:val="center"/>
        </w:trPr>
        <w:tc>
          <w:tcPr>
            <w:tcW w:w="611" w:type="pct"/>
            <w:tcBorders>
              <w:bottom w:val="single" w:sz="12" w:space="0" w:color="auto"/>
              <w:right w:val="single" w:sz="12" w:space="0" w:color="auto"/>
            </w:tcBorders>
          </w:tcPr>
          <w:p w:rsidR="004C115A" w:rsidRPr="009B4D5F" w:rsidRDefault="004C115A" w:rsidP="00041BAF">
            <w:pPr>
              <w:spacing w:before="20" w:after="20"/>
              <w:jc w:val="center"/>
              <w:rPr>
                <w:rFonts w:ascii="Times New Roman" w:hAnsi="Times New Roman" w:cs="Times New Roman"/>
                <w:sz w:val="18"/>
                <w:szCs w:val="18"/>
              </w:rPr>
            </w:pPr>
            <w:r w:rsidRPr="009B4D5F">
              <w:rPr>
                <w:rFonts w:ascii="Times New Roman" w:hAnsi="Times New Roman" w:cs="Times New Roman"/>
                <w:b/>
                <w:sz w:val="18"/>
                <w:szCs w:val="18"/>
              </w:rPr>
              <w:t>Cinsiyetiniz</w:t>
            </w:r>
          </w:p>
        </w:tc>
        <w:tc>
          <w:tcPr>
            <w:tcW w:w="1434" w:type="pct"/>
            <w:gridSpan w:val="4"/>
            <w:tcBorders>
              <w:left w:val="single" w:sz="12" w:space="0" w:color="auto"/>
              <w:bottom w:val="single" w:sz="12" w:space="0" w:color="auto"/>
              <w:right w:val="single" w:sz="12" w:space="0" w:color="auto"/>
            </w:tcBorders>
          </w:tcPr>
          <w:p w:rsidR="004C115A" w:rsidRPr="009B4D5F" w:rsidRDefault="004C115A" w:rsidP="00041BAF">
            <w:pPr>
              <w:spacing w:before="20" w:after="20"/>
              <w:jc w:val="center"/>
              <w:rPr>
                <w:rFonts w:ascii="Times New Roman" w:hAnsi="Times New Roman" w:cs="Times New Roman"/>
                <w:sz w:val="18"/>
                <w:szCs w:val="18"/>
              </w:rPr>
            </w:pPr>
            <w:r w:rsidRPr="009B4D5F">
              <w:rPr>
                <w:rFonts w:ascii="Times New Roman" w:hAnsi="Times New Roman" w:cs="Times New Roman"/>
                <w:b/>
                <w:sz w:val="18"/>
                <w:szCs w:val="18"/>
              </w:rPr>
              <w:t>Yaşınız</w:t>
            </w:r>
          </w:p>
        </w:tc>
        <w:tc>
          <w:tcPr>
            <w:tcW w:w="1364" w:type="pct"/>
            <w:gridSpan w:val="4"/>
            <w:tcBorders>
              <w:left w:val="single" w:sz="12" w:space="0" w:color="auto"/>
              <w:bottom w:val="single" w:sz="12" w:space="0" w:color="auto"/>
              <w:right w:val="single" w:sz="12" w:space="0" w:color="auto"/>
            </w:tcBorders>
          </w:tcPr>
          <w:p w:rsidR="004C115A" w:rsidRPr="009B4D5F" w:rsidRDefault="004C115A" w:rsidP="00041BAF">
            <w:pPr>
              <w:spacing w:before="20" w:after="20"/>
              <w:jc w:val="center"/>
              <w:rPr>
                <w:rFonts w:ascii="Times New Roman" w:hAnsi="Times New Roman" w:cs="Times New Roman"/>
                <w:b/>
                <w:sz w:val="18"/>
                <w:szCs w:val="18"/>
              </w:rPr>
            </w:pPr>
            <w:r w:rsidRPr="009B4D5F">
              <w:rPr>
                <w:rFonts w:ascii="Times New Roman" w:hAnsi="Times New Roman" w:cs="Times New Roman"/>
                <w:b/>
                <w:sz w:val="18"/>
                <w:szCs w:val="18"/>
              </w:rPr>
              <w:t>Eğitim</w:t>
            </w:r>
            <w:r w:rsidRPr="009B4D5F">
              <w:rPr>
                <w:rFonts w:ascii="Times New Roman" w:hAnsi="Times New Roman" w:cs="Times New Roman"/>
                <w:sz w:val="18"/>
                <w:szCs w:val="18"/>
              </w:rPr>
              <w:t xml:space="preserve"> </w:t>
            </w:r>
            <w:r w:rsidRPr="009B4D5F">
              <w:rPr>
                <w:rFonts w:ascii="Times New Roman" w:hAnsi="Times New Roman" w:cs="Times New Roman"/>
                <w:sz w:val="18"/>
                <w:szCs w:val="18"/>
              </w:rPr>
              <w:tab/>
            </w:r>
            <w:r w:rsidRPr="009B4D5F">
              <w:rPr>
                <w:rFonts w:ascii="Times New Roman" w:hAnsi="Times New Roman" w:cs="Times New Roman"/>
                <w:b/>
                <w:sz w:val="18"/>
                <w:szCs w:val="18"/>
              </w:rPr>
              <w:t>Durumunuz</w:t>
            </w:r>
          </w:p>
        </w:tc>
        <w:tc>
          <w:tcPr>
            <w:tcW w:w="1054" w:type="pct"/>
            <w:gridSpan w:val="4"/>
            <w:tcBorders>
              <w:left w:val="single" w:sz="12" w:space="0" w:color="auto"/>
              <w:bottom w:val="single" w:sz="12" w:space="0" w:color="auto"/>
            </w:tcBorders>
          </w:tcPr>
          <w:p w:rsidR="004C115A" w:rsidRPr="009B4D5F" w:rsidRDefault="004C115A" w:rsidP="00041BAF">
            <w:pPr>
              <w:spacing w:before="20" w:after="20"/>
              <w:jc w:val="center"/>
              <w:rPr>
                <w:rFonts w:ascii="Times New Roman" w:hAnsi="Times New Roman" w:cs="Times New Roman"/>
                <w:b/>
                <w:sz w:val="18"/>
                <w:szCs w:val="18"/>
              </w:rPr>
            </w:pPr>
            <w:r w:rsidRPr="009B4D5F">
              <w:rPr>
                <w:rFonts w:ascii="Times New Roman" w:hAnsi="Times New Roman" w:cs="Times New Roman"/>
                <w:b/>
                <w:sz w:val="18"/>
                <w:szCs w:val="18"/>
              </w:rPr>
              <w:t>Göreviniz</w:t>
            </w:r>
          </w:p>
        </w:tc>
      </w:tr>
      <w:tr w:rsidR="004C115A" w:rsidRPr="009B4D5F" w:rsidTr="00041BAF">
        <w:trPr>
          <w:gridAfter w:val="2"/>
          <w:wAfter w:w="434" w:type="pct"/>
          <w:trHeight w:val="320"/>
          <w:jc w:val="center"/>
        </w:trPr>
        <w:tc>
          <w:tcPr>
            <w:tcW w:w="611" w:type="pct"/>
            <w:tcBorders>
              <w:top w:val="single" w:sz="12" w:space="0" w:color="auto"/>
              <w:right w:val="single" w:sz="12" w:space="0" w:color="auto"/>
            </w:tcBorders>
          </w:tcPr>
          <w:p w:rsidR="004C115A" w:rsidRPr="009B4D5F" w:rsidRDefault="004C115A" w:rsidP="00041BAF">
            <w:pPr>
              <w:spacing w:before="20" w:after="20"/>
              <w:rPr>
                <w:rFonts w:ascii="Times New Roman" w:hAnsi="Times New Roman" w:cs="Times New Roman"/>
                <w:sz w:val="18"/>
                <w:szCs w:val="18"/>
              </w:rPr>
            </w:pPr>
            <w:r w:rsidRPr="009B4D5F">
              <w:rPr>
                <w:rFonts w:ascii="Times New Roman" w:hAnsi="Times New Roman" w:cs="Times New Roman"/>
                <w:sz w:val="18"/>
                <w:szCs w:val="18"/>
              </w:rPr>
              <w:t xml:space="preserve">Erkek  (  )         </w:t>
            </w:r>
          </w:p>
        </w:tc>
        <w:tc>
          <w:tcPr>
            <w:tcW w:w="691" w:type="pct"/>
            <w:gridSpan w:val="2"/>
            <w:tcBorders>
              <w:top w:val="single" w:sz="12" w:space="0" w:color="auto"/>
              <w:left w:val="single" w:sz="12" w:space="0" w:color="auto"/>
            </w:tcBorders>
          </w:tcPr>
          <w:p w:rsidR="004C115A" w:rsidRPr="009B4D5F" w:rsidRDefault="004C115A" w:rsidP="00041BAF">
            <w:pPr>
              <w:spacing w:before="20" w:after="20"/>
              <w:rPr>
                <w:rFonts w:ascii="Times New Roman" w:hAnsi="Times New Roman" w:cs="Times New Roman"/>
                <w:b/>
                <w:sz w:val="18"/>
                <w:szCs w:val="18"/>
              </w:rPr>
            </w:pPr>
            <w:r w:rsidRPr="009B4D5F">
              <w:rPr>
                <w:rFonts w:ascii="Times New Roman" w:hAnsi="Times New Roman" w:cs="Times New Roman"/>
                <w:sz w:val="18"/>
                <w:szCs w:val="18"/>
              </w:rPr>
              <w:t xml:space="preserve">25 yaş altı (  )           </w:t>
            </w:r>
          </w:p>
        </w:tc>
        <w:tc>
          <w:tcPr>
            <w:tcW w:w="743" w:type="pct"/>
            <w:gridSpan w:val="2"/>
            <w:tcBorders>
              <w:top w:val="single" w:sz="12" w:space="0" w:color="auto"/>
              <w:right w:val="single" w:sz="12" w:space="0" w:color="auto"/>
            </w:tcBorders>
          </w:tcPr>
          <w:p w:rsidR="004C115A" w:rsidRPr="009B4D5F" w:rsidRDefault="004C115A" w:rsidP="00041BAF">
            <w:pPr>
              <w:spacing w:before="20" w:after="20"/>
              <w:ind w:left="-109"/>
              <w:rPr>
                <w:rFonts w:ascii="Times New Roman" w:hAnsi="Times New Roman" w:cs="Times New Roman"/>
                <w:sz w:val="18"/>
                <w:szCs w:val="18"/>
              </w:rPr>
            </w:pPr>
            <w:r w:rsidRPr="009B4D5F">
              <w:rPr>
                <w:rFonts w:ascii="Times New Roman" w:hAnsi="Times New Roman" w:cs="Times New Roman"/>
                <w:sz w:val="18"/>
                <w:szCs w:val="18"/>
              </w:rPr>
              <w:t xml:space="preserve">  25-44 yaş     (  )</w:t>
            </w:r>
          </w:p>
        </w:tc>
        <w:tc>
          <w:tcPr>
            <w:tcW w:w="806" w:type="pct"/>
            <w:gridSpan w:val="2"/>
            <w:tcBorders>
              <w:top w:val="single" w:sz="12" w:space="0" w:color="auto"/>
              <w:left w:val="single" w:sz="12" w:space="0" w:color="auto"/>
            </w:tcBorders>
          </w:tcPr>
          <w:p w:rsidR="004C115A" w:rsidRPr="009B4D5F" w:rsidRDefault="004C115A" w:rsidP="00041BAF">
            <w:pPr>
              <w:spacing w:before="20" w:after="20"/>
              <w:rPr>
                <w:rFonts w:ascii="Times New Roman" w:hAnsi="Times New Roman" w:cs="Times New Roman"/>
                <w:b/>
                <w:sz w:val="18"/>
                <w:szCs w:val="18"/>
              </w:rPr>
            </w:pPr>
            <w:r w:rsidRPr="009B4D5F">
              <w:rPr>
                <w:rFonts w:ascii="Times New Roman" w:hAnsi="Times New Roman" w:cs="Times New Roman"/>
                <w:sz w:val="18"/>
                <w:szCs w:val="18"/>
              </w:rPr>
              <w:t xml:space="preserve">Lise ve Öncesi (  ) </w:t>
            </w:r>
          </w:p>
        </w:tc>
        <w:tc>
          <w:tcPr>
            <w:tcW w:w="558" w:type="pct"/>
            <w:gridSpan w:val="2"/>
            <w:tcBorders>
              <w:top w:val="single" w:sz="12" w:space="0" w:color="auto"/>
              <w:right w:val="single" w:sz="12" w:space="0" w:color="auto"/>
            </w:tcBorders>
          </w:tcPr>
          <w:p w:rsidR="004C115A" w:rsidRPr="009B4D5F" w:rsidRDefault="004C115A" w:rsidP="00041BAF">
            <w:pPr>
              <w:spacing w:before="20" w:after="20"/>
              <w:ind w:left="-108"/>
              <w:rPr>
                <w:rFonts w:ascii="Times New Roman" w:hAnsi="Times New Roman" w:cs="Times New Roman"/>
                <w:b/>
                <w:sz w:val="18"/>
                <w:szCs w:val="18"/>
              </w:rPr>
            </w:pPr>
            <w:r w:rsidRPr="009B4D5F">
              <w:rPr>
                <w:rFonts w:ascii="Times New Roman" w:hAnsi="Times New Roman" w:cs="Times New Roman"/>
                <w:sz w:val="18"/>
                <w:szCs w:val="18"/>
              </w:rPr>
              <w:t xml:space="preserve">Önlisans    (  ) </w:t>
            </w:r>
          </w:p>
        </w:tc>
        <w:tc>
          <w:tcPr>
            <w:tcW w:w="1054" w:type="pct"/>
            <w:gridSpan w:val="4"/>
            <w:tcBorders>
              <w:top w:val="single" w:sz="12" w:space="0" w:color="auto"/>
              <w:left w:val="single" w:sz="12" w:space="0" w:color="auto"/>
            </w:tcBorders>
          </w:tcPr>
          <w:p w:rsidR="004C115A" w:rsidRPr="009B4D5F" w:rsidRDefault="004C115A" w:rsidP="00041BAF">
            <w:pPr>
              <w:spacing w:before="20" w:after="20"/>
              <w:ind w:right="-249"/>
              <w:rPr>
                <w:rFonts w:ascii="Times New Roman" w:hAnsi="Times New Roman" w:cs="Times New Roman"/>
                <w:sz w:val="18"/>
                <w:szCs w:val="18"/>
              </w:rPr>
            </w:pPr>
            <w:r w:rsidRPr="009B4D5F">
              <w:rPr>
                <w:rFonts w:ascii="Times New Roman" w:hAnsi="Times New Roman" w:cs="Times New Roman"/>
                <w:sz w:val="18"/>
                <w:szCs w:val="18"/>
              </w:rPr>
              <w:t>İdari Personel             (  )</w:t>
            </w:r>
          </w:p>
        </w:tc>
        <w:tc>
          <w:tcPr>
            <w:tcW w:w="103" w:type="pct"/>
            <w:tcBorders>
              <w:left w:val="nil"/>
            </w:tcBorders>
          </w:tcPr>
          <w:p w:rsidR="004C115A" w:rsidRPr="009B4D5F" w:rsidRDefault="004C115A" w:rsidP="00041BAF">
            <w:pPr>
              <w:spacing w:before="20" w:after="20"/>
              <w:rPr>
                <w:rFonts w:ascii="Times New Roman" w:hAnsi="Times New Roman" w:cs="Times New Roman"/>
                <w:b/>
                <w:sz w:val="18"/>
                <w:szCs w:val="18"/>
              </w:rPr>
            </w:pPr>
          </w:p>
        </w:tc>
      </w:tr>
      <w:tr w:rsidR="004C115A" w:rsidRPr="009B4D5F" w:rsidTr="00041BAF">
        <w:trPr>
          <w:gridAfter w:val="2"/>
          <w:wAfter w:w="434" w:type="pct"/>
          <w:trHeight w:val="320"/>
          <w:jc w:val="center"/>
        </w:trPr>
        <w:tc>
          <w:tcPr>
            <w:tcW w:w="611" w:type="pct"/>
            <w:tcBorders>
              <w:right w:val="single" w:sz="12" w:space="0" w:color="auto"/>
            </w:tcBorders>
          </w:tcPr>
          <w:p w:rsidR="004C115A" w:rsidRPr="009B4D5F" w:rsidRDefault="004C115A" w:rsidP="00041BAF">
            <w:pPr>
              <w:spacing w:before="20" w:after="20"/>
              <w:rPr>
                <w:rFonts w:ascii="Times New Roman" w:hAnsi="Times New Roman" w:cs="Times New Roman"/>
                <w:sz w:val="18"/>
                <w:szCs w:val="18"/>
              </w:rPr>
            </w:pPr>
            <w:r w:rsidRPr="009B4D5F">
              <w:rPr>
                <w:rFonts w:ascii="Times New Roman" w:hAnsi="Times New Roman" w:cs="Times New Roman"/>
                <w:sz w:val="18"/>
                <w:szCs w:val="18"/>
              </w:rPr>
              <w:t>Kadın  (  )</w:t>
            </w:r>
          </w:p>
        </w:tc>
        <w:tc>
          <w:tcPr>
            <w:tcW w:w="691" w:type="pct"/>
            <w:gridSpan w:val="2"/>
            <w:tcBorders>
              <w:left w:val="single" w:sz="12" w:space="0" w:color="auto"/>
            </w:tcBorders>
          </w:tcPr>
          <w:p w:rsidR="004C115A" w:rsidRPr="009B4D5F" w:rsidRDefault="004C115A" w:rsidP="00041BAF">
            <w:pPr>
              <w:spacing w:before="20" w:after="20"/>
              <w:rPr>
                <w:rFonts w:ascii="Times New Roman" w:hAnsi="Times New Roman" w:cs="Times New Roman"/>
                <w:b/>
                <w:sz w:val="18"/>
                <w:szCs w:val="18"/>
              </w:rPr>
            </w:pPr>
            <w:r w:rsidRPr="009B4D5F">
              <w:rPr>
                <w:rFonts w:ascii="Times New Roman" w:hAnsi="Times New Roman" w:cs="Times New Roman"/>
                <w:sz w:val="18"/>
                <w:szCs w:val="18"/>
              </w:rPr>
              <w:t>45-60 yaş  (  )</w:t>
            </w:r>
          </w:p>
        </w:tc>
        <w:tc>
          <w:tcPr>
            <w:tcW w:w="743" w:type="pct"/>
            <w:gridSpan w:val="2"/>
            <w:tcBorders>
              <w:right w:val="single" w:sz="12" w:space="0" w:color="auto"/>
            </w:tcBorders>
          </w:tcPr>
          <w:p w:rsidR="004C115A" w:rsidRPr="009B4D5F" w:rsidRDefault="004C115A" w:rsidP="00041BAF">
            <w:pPr>
              <w:spacing w:before="20" w:after="20"/>
              <w:ind w:left="-109"/>
              <w:rPr>
                <w:rFonts w:ascii="Times New Roman" w:hAnsi="Times New Roman" w:cs="Times New Roman"/>
                <w:b/>
                <w:sz w:val="18"/>
                <w:szCs w:val="18"/>
              </w:rPr>
            </w:pPr>
            <w:r w:rsidRPr="009B4D5F">
              <w:rPr>
                <w:rFonts w:ascii="Times New Roman" w:hAnsi="Times New Roman" w:cs="Times New Roman"/>
                <w:sz w:val="18"/>
                <w:szCs w:val="18"/>
              </w:rPr>
              <w:t xml:space="preserve">  60 yaş üstü  (  )</w:t>
            </w:r>
          </w:p>
        </w:tc>
        <w:tc>
          <w:tcPr>
            <w:tcW w:w="806" w:type="pct"/>
            <w:gridSpan w:val="2"/>
            <w:tcBorders>
              <w:left w:val="single" w:sz="12" w:space="0" w:color="auto"/>
            </w:tcBorders>
          </w:tcPr>
          <w:p w:rsidR="004C115A" w:rsidRPr="009B4D5F" w:rsidRDefault="004C115A" w:rsidP="00041BAF">
            <w:pPr>
              <w:spacing w:before="20" w:after="20"/>
              <w:rPr>
                <w:rFonts w:ascii="Times New Roman" w:hAnsi="Times New Roman" w:cs="Times New Roman"/>
                <w:b/>
                <w:sz w:val="18"/>
                <w:szCs w:val="18"/>
              </w:rPr>
            </w:pPr>
            <w:r w:rsidRPr="009B4D5F">
              <w:rPr>
                <w:rFonts w:ascii="Times New Roman" w:hAnsi="Times New Roman" w:cs="Times New Roman"/>
                <w:sz w:val="18"/>
                <w:szCs w:val="18"/>
              </w:rPr>
              <w:t xml:space="preserve">Lisans               (  ) </w:t>
            </w:r>
          </w:p>
        </w:tc>
        <w:tc>
          <w:tcPr>
            <w:tcW w:w="558" w:type="pct"/>
            <w:gridSpan w:val="2"/>
            <w:tcBorders>
              <w:right w:val="single" w:sz="12" w:space="0" w:color="auto"/>
            </w:tcBorders>
          </w:tcPr>
          <w:p w:rsidR="004C115A" w:rsidRPr="009B4D5F" w:rsidRDefault="004C115A" w:rsidP="00041BAF">
            <w:pPr>
              <w:spacing w:before="20" w:after="20"/>
              <w:ind w:left="-108"/>
              <w:rPr>
                <w:rFonts w:ascii="Times New Roman" w:hAnsi="Times New Roman" w:cs="Times New Roman"/>
                <w:b/>
                <w:sz w:val="18"/>
                <w:szCs w:val="18"/>
              </w:rPr>
            </w:pPr>
            <w:r w:rsidRPr="009B4D5F">
              <w:rPr>
                <w:rFonts w:ascii="Times New Roman" w:hAnsi="Times New Roman" w:cs="Times New Roman"/>
                <w:sz w:val="18"/>
                <w:szCs w:val="18"/>
              </w:rPr>
              <w:t>Lisansüstü (  )</w:t>
            </w:r>
          </w:p>
        </w:tc>
        <w:tc>
          <w:tcPr>
            <w:tcW w:w="1054" w:type="pct"/>
            <w:gridSpan w:val="4"/>
            <w:tcBorders>
              <w:left w:val="single" w:sz="12" w:space="0" w:color="auto"/>
            </w:tcBorders>
          </w:tcPr>
          <w:p w:rsidR="004C115A" w:rsidRPr="009B4D5F" w:rsidRDefault="004C115A" w:rsidP="00041BAF">
            <w:pPr>
              <w:spacing w:before="20" w:after="20"/>
              <w:rPr>
                <w:rFonts w:ascii="Times New Roman" w:hAnsi="Times New Roman" w:cs="Times New Roman"/>
                <w:sz w:val="18"/>
                <w:szCs w:val="18"/>
              </w:rPr>
            </w:pPr>
            <w:r w:rsidRPr="009B4D5F">
              <w:rPr>
                <w:rFonts w:ascii="Times New Roman" w:hAnsi="Times New Roman" w:cs="Times New Roman"/>
                <w:sz w:val="18"/>
                <w:szCs w:val="18"/>
              </w:rPr>
              <w:t>Akademik Personel    (  )</w:t>
            </w:r>
          </w:p>
        </w:tc>
        <w:tc>
          <w:tcPr>
            <w:tcW w:w="103" w:type="pct"/>
            <w:tcBorders>
              <w:left w:val="nil"/>
            </w:tcBorders>
          </w:tcPr>
          <w:p w:rsidR="004C115A" w:rsidRPr="009B4D5F" w:rsidRDefault="004C115A" w:rsidP="00041BAF">
            <w:pPr>
              <w:spacing w:before="20" w:after="20"/>
              <w:rPr>
                <w:rFonts w:ascii="Times New Roman" w:hAnsi="Times New Roman" w:cs="Times New Roman"/>
                <w:b/>
                <w:sz w:val="18"/>
                <w:szCs w:val="18"/>
              </w:rPr>
            </w:pPr>
          </w:p>
        </w:tc>
      </w:tr>
      <w:tr w:rsidR="004C115A" w:rsidRPr="009B4D5F" w:rsidTr="00041BAF">
        <w:trPr>
          <w:gridAfter w:val="1"/>
          <w:wAfter w:w="248" w:type="pct"/>
          <w:trHeight w:val="320"/>
          <w:jc w:val="center"/>
        </w:trPr>
        <w:tc>
          <w:tcPr>
            <w:tcW w:w="611" w:type="pct"/>
            <w:tcBorders>
              <w:right w:val="single" w:sz="12" w:space="0" w:color="auto"/>
            </w:tcBorders>
          </w:tcPr>
          <w:p w:rsidR="004C115A" w:rsidRPr="009B4D5F" w:rsidRDefault="004C115A" w:rsidP="00041BAF">
            <w:pPr>
              <w:spacing w:before="20" w:after="20"/>
              <w:rPr>
                <w:rFonts w:ascii="Times New Roman" w:hAnsi="Times New Roman" w:cs="Times New Roman"/>
                <w:sz w:val="18"/>
                <w:szCs w:val="18"/>
              </w:rPr>
            </w:pPr>
          </w:p>
        </w:tc>
        <w:tc>
          <w:tcPr>
            <w:tcW w:w="691" w:type="pct"/>
            <w:gridSpan w:val="2"/>
            <w:tcBorders>
              <w:left w:val="single" w:sz="12" w:space="0" w:color="auto"/>
            </w:tcBorders>
          </w:tcPr>
          <w:p w:rsidR="004C115A" w:rsidRPr="009B4D5F" w:rsidRDefault="004C115A" w:rsidP="00041BAF">
            <w:pPr>
              <w:spacing w:before="20" w:after="20"/>
              <w:rPr>
                <w:rFonts w:ascii="Times New Roman" w:hAnsi="Times New Roman" w:cs="Times New Roman"/>
                <w:sz w:val="18"/>
                <w:szCs w:val="18"/>
              </w:rPr>
            </w:pPr>
          </w:p>
        </w:tc>
        <w:tc>
          <w:tcPr>
            <w:tcW w:w="743" w:type="pct"/>
            <w:gridSpan w:val="2"/>
          </w:tcPr>
          <w:p w:rsidR="004C115A" w:rsidRPr="009B4D5F" w:rsidRDefault="004C115A" w:rsidP="00041BAF">
            <w:pPr>
              <w:spacing w:before="20" w:after="20"/>
              <w:ind w:left="-109"/>
              <w:rPr>
                <w:rFonts w:ascii="Times New Roman" w:hAnsi="Times New Roman" w:cs="Times New Roman"/>
                <w:sz w:val="18"/>
                <w:szCs w:val="18"/>
              </w:rPr>
            </w:pPr>
          </w:p>
        </w:tc>
        <w:tc>
          <w:tcPr>
            <w:tcW w:w="992" w:type="pct"/>
            <w:gridSpan w:val="3"/>
          </w:tcPr>
          <w:p w:rsidR="004C115A" w:rsidRPr="009B4D5F" w:rsidRDefault="004C115A" w:rsidP="00041BAF">
            <w:pPr>
              <w:spacing w:before="20" w:after="20"/>
              <w:rPr>
                <w:rFonts w:ascii="Times New Roman" w:hAnsi="Times New Roman" w:cs="Times New Roman"/>
                <w:sz w:val="18"/>
                <w:szCs w:val="18"/>
              </w:rPr>
            </w:pPr>
          </w:p>
        </w:tc>
        <w:tc>
          <w:tcPr>
            <w:tcW w:w="558" w:type="pct"/>
            <w:gridSpan w:val="2"/>
          </w:tcPr>
          <w:p w:rsidR="004C115A" w:rsidRPr="009B4D5F" w:rsidRDefault="004C115A" w:rsidP="00041BAF">
            <w:pPr>
              <w:spacing w:before="20" w:after="20"/>
              <w:rPr>
                <w:rFonts w:ascii="Times New Roman" w:hAnsi="Times New Roman" w:cs="Times New Roman"/>
                <w:sz w:val="18"/>
                <w:szCs w:val="18"/>
              </w:rPr>
            </w:pPr>
          </w:p>
        </w:tc>
        <w:tc>
          <w:tcPr>
            <w:tcW w:w="1054" w:type="pct"/>
            <w:gridSpan w:val="4"/>
          </w:tcPr>
          <w:p w:rsidR="004C115A" w:rsidRPr="009B4D5F" w:rsidRDefault="004C115A" w:rsidP="00041BAF">
            <w:pPr>
              <w:spacing w:before="20" w:after="20"/>
              <w:rPr>
                <w:rFonts w:ascii="Times New Roman" w:hAnsi="Times New Roman" w:cs="Times New Roman"/>
                <w:sz w:val="18"/>
                <w:szCs w:val="18"/>
              </w:rPr>
            </w:pPr>
          </w:p>
        </w:tc>
        <w:tc>
          <w:tcPr>
            <w:tcW w:w="103" w:type="pct"/>
            <w:tcBorders>
              <w:left w:val="nil"/>
            </w:tcBorders>
          </w:tcPr>
          <w:p w:rsidR="004C115A" w:rsidRPr="009B4D5F" w:rsidRDefault="004C115A" w:rsidP="00041BAF">
            <w:pPr>
              <w:spacing w:before="20" w:after="20"/>
              <w:rPr>
                <w:rFonts w:ascii="Times New Roman" w:hAnsi="Times New Roman" w:cs="Times New Roman"/>
                <w:b/>
                <w:sz w:val="18"/>
                <w:szCs w:val="18"/>
              </w:rPr>
            </w:pPr>
          </w:p>
        </w:tc>
      </w:tr>
      <w:tr w:rsidR="004C115A" w:rsidRPr="009B4D5F" w:rsidTr="00041BAF">
        <w:trPr>
          <w:gridAfter w:val="1"/>
          <w:wAfter w:w="248" w:type="pct"/>
          <w:trHeight w:val="320"/>
          <w:jc w:val="center"/>
        </w:trPr>
        <w:tc>
          <w:tcPr>
            <w:tcW w:w="2541" w:type="pct"/>
            <w:gridSpan w:val="6"/>
            <w:tcBorders>
              <w:bottom w:val="single" w:sz="12" w:space="0" w:color="auto"/>
              <w:right w:val="single" w:sz="12" w:space="0" w:color="auto"/>
            </w:tcBorders>
          </w:tcPr>
          <w:p w:rsidR="004C115A" w:rsidRPr="009B4D5F" w:rsidRDefault="004C115A" w:rsidP="00041BAF">
            <w:pPr>
              <w:spacing w:before="20" w:after="20"/>
              <w:jc w:val="center"/>
              <w:rPr>
                <w:rFonts w:ascii="Times New Roman" w:hAnsi="Times New Roman" w:cs="Times New Roman"/>
                <w:sz w:val="18"/>
                <w:szCs w:val="18"/>
              </w:rPr>
            </w:pPr>
            <w:r w:rsidRPr="009B4D5F">
              <w:rPr>
                <w:rFonts w:ascii="Times New Roman" w:hAnsi="Times New Roman" w:cs="Times New Roman"/>
                <w:b/>
                <w:sz w:val="18"/>
                <w:szCs w:val="18"/>
              </w:rPr>
              <w:t>Aylık Geliriniz</w:t>
            </w:r>
          </w:p>
        </w:tc>
        <w:tc>
          <w:tcPr>
            <w:tcW w:w="1364" w:type="pct"/>
            <w:gridSpan w:val="6"/>
            <w:tcBorders>
              <w:left w:val="single" w:sz="12" w:space="0" w:color="auto"/>
              <w:bottom w:val="single" w:sz="12" w:space="0" w:color="auto"/>
            </w:tcBorders>
          </w:tcPr>
          <w:p w:rsidR="004C115A" w:rsidRPr="009B4D5F" w:rsidRDefault="004C115A" w:rsidP="00041BAF">
            <w:pPr>
              <w:spacing w:before="20" w:after="20"/>
              <w:jc w:val="center"/>
              <w:rPr>
                <w:rFonts w:ascii="Times New Roman" w:hAnsi="Times New Roman" w:cs="Times New Roman"/>
                <w:sz w:val="18"/>
                <w:szCs w:val="18"/>
              </w:rPr>
            </w:pPr>
            <w:r w:rsidRPr="009B4D5F">
              <w:rPr>
                <w:rFonts w:ascii="Times New Roman" w:hAnsi="Times New Roman" w:cs="Times New Roman"/>
                <w:b/>
                <w:sz w:val="18"/>
                <w:szCs w:val="18"/>
              </w:rPr>
              <w:t>Doğduğunuz ilin Bölgesi</w:t>
            </w:r>
          </w:p>
        </w:tc>
        <w:tc>
          <w:tcPr>
            <w:tcW w:w="847" w:type="pct"/>
            <w:gridSpan w:val="3"/>
            <w:tcBorders>
              <w:left w:val="nil"/>
            </w:tcBorders>
          </w:tcPr>
          <w:p w:rsidR="004C115A" w:rsidRPr="009B4D5F" w:rsidRDefault="004C115A" w:rsidP="00041BAF">
            <w:pPr>
              <w:spacing w:before="20" w:after="20"/>
              <w:rPr>
                <w:rFonts w:ascii="Times New Roman" w:hAnsi="Times New Roman" w:cs="Times New Roman"/>
                <w:b/>
                <w:sz w:val="18"/>
                <w:szCs w:val="18"/>
              </w:rPr>
            </w:pPr>
          </w:p>
        </w:tc>
      </w:tr>
      <w:tr w:rsidR="004C115A" w:rsidRPr="009B4D5F" w:rsidTr="00041BAF">
        <w:trPr>
          <w:trHeight w:val="320"/>
          <w:jc w:val="center"/>
        </w:trPr>
        <w:tc>
          <w:tcPr>
            <w:tcW w:w="744" w:type="pct"/>
            <w:gridSpan w:val="2"/>
            <w:tcBorders>
              <w:top w:val="single" w:sz="12" w:space="0" w:color="auto"/>
            </w:tcBorders>
          </w:tcPr>
          <w:p w:rsidR="004C115A" w:rsidRPr="009B4D5F" w:rsidRDefault="004C115A" w:rsidP="00041BAF">
            <w:pPr>
              <w:spacing w:before="20" w:after="20"/>
              <w:jc w:val="center"/>
              <w:rPr>
                <w:rFonts w:ascii="Times New Roman" w:hAnsi="Times New Roman" w:cs="Times New Roman"/>
                <w:sz w:val="18"/>
                <w:szCs w:val="18"/>
              </w:rPr>
            </w:pPr>
            <w:r w:rsidRPr="009B4D5F">
              <w:rPr>
                <w:rFonts w:ascii="Times New Roman" w:hAnsi="Times New Roman" w:cs="Times New Roman"/>
                <w:sz w:val="18"/>
                <w:szCs w:val="18"/>
              </w:rPr>
              <w:t>3500 TL ve altı (  )</w:t>
            </w:r>
          </w:p>
        </w:tc>
        <w:tc>
          <w:tcPr>
            <w:tcW w:w="867" w:type="pct"/>
            <w:gridSpan w:val="2"/>
            <w:tcBorders>
              <w:top w:val="single" w:sz="12" w:space="0" w:color="auto"/>
            </w:tcBorders>
          </w:tcPr>
          <w:p w:rsidR="004C115A" w:rsidRPr="009B4D5F" w:rsidRDefault="004C115A" w:rsidP="00041BAF">
            <w:pPr>
              <w:spacing w:before="20" w:after="20"/>
              <w:ind w:left="-108"/>
              <w:rPr>
                <w:rFonts w:ascii="Times New Roman" w:hAnsi="Times New Roman" w:cs="Times New Roman"/>
                <w:sz w:val="18"/>
                <w:szCs w:val="18"/>
              </w:rPr>
            </w:pPr>
            <w:r w:rsidRPr="009B4D5F">
              <w:rPr>
                <w:rFonts w:ascii="Times New Roman" w:hAnsi="Times New Roman" w:cs="Times New Roman"/>
                <w:sz w:val="18"/>
                <w:szCs w:val="18"/>
              </w:rPr>
              <w:t>3501-7000 TL arası (  )</w:t>
            </w:r>
          </w:p>
        </w:tc>
        <w:tc>
          <w:tcPr>
            <w:tcW w:w="930" w:type="pct"/>
            <w:gridSpan w:val="2"/>
            <w:tcBorders>
              <w:top w:val="single" w:sz="12" w:space="0" w:color="auto"/>
              <w:right w:val="single" w:sz="12" w:space="0" w:color="auto"/>
            </w:tcBorders>
          </w:tcPr>
          <w:p w:rsidR="004C115A" w:rsidRPr="009B4D5F" w:rsidRDefault="004C115A" w:rsidP="00041BAF">
            <w:pPr>
              <w:spacing w:before="20" w:after="20"/>
              <w:rPr>
                <w:rFonts w:ascii="Times New Roman" w:hAnsi="Times New Roman" w:cs="Times New Roman"/>
                <w:sz w:val="18"/>
                <w:szCs w:val="18"/>
              </w:rPr>
            </w:pPr>
            <w:r w:rsidRPr="009B4D5F">
              <w:rPr>
                <w:rFonts w:ascii="Times New Roman" w:hAnsi="Times New Roman" w:cs="Times New Roman"/>
                <w:sz w:val="18"/>
                <w:szCs w:val="18"/>
              </w:rPr>
              <w:t>7001 TL ve üzeri (  )</w:t>
            </w:r>
          </w:p>
        </w:tc>
        <w:tc>
          <w:tcPr>
            <w:tcW w:w="1302" w:type="pct"/>
            <w:gridSpan w:val="5"/>
            <w:tcBorders>
              <w:top w:val="single" w:sz="12" w:space="0" w:color="auto"/>
              <w:left w:val="single" w:sz="12" w:space="0" w:color="auto"/>
            </w:tcBorders>
          </w:tcPr>
          <w:p w:rsidR="004C115A" w:rsidRPr="009B4D5F" w:rsidRDefault="004C115A" w:rsidP="00041BAF">
            <w:pPr>
              <w:spacing w:before="20" w:after="20"/>
              <w:rPr>
                <w:rFonts w:ascii="Times New Roman" w:hAnsi="Times New Roman" w:cs="Times New Roman"/>
                <w:sz w:val="18"/>
                <w:szCs w:val="18"/>
              </w:rPr>
            </w:pPr>
            <w:r w:rsidRPr="009B4D5F">
              <w:rPr>
                <w:rFonts w:ascii="Times New Roman" w:hAnsi="Times New Roman" w:cs="Times New Roman"/>
                <w:sz w:val="18"/>
                <w:szCs w:val="18"/>
              </w:rPr>
              <w:t>Lütfen yazınız…………………………..</w:t>
            </w:r>
          </w:p>
        </w:tc>
        <w:tc>
          <w:tcPr>
            <w:tcW w:w="1157" w:type="pct"/>
            <w:gridSpan w:val="5"/>
            <w:tcBorders>
              <w:left w:val="nil"/>
            </w:tcBorders>
          </w:tcPr>
          <w:p w:rsidR="004C115A" w:rsidRPr="009B4D5F" w:rsidRDefault="004C115A" w:rsidP="00041BAF">
            <w:pPr>
              <w:spacing w:before="20" w:after="20"/>
              <w:rPr>
                <w:rFonts w:ascii="Times New Roman" w:hAnsi="Times New Roman" w:cs="Times New Roman"/>
                <w:b/>
                <w:sz w:val="18"/>
                <w:szCs w:val="18"/>
              </w:rPr>
            </w:pPr>
          </w:p>
        </w:tc>
      </w:tr>
    </w:tbl>
    <w:p w:rsidR="004C115A" w:rsidRPr="009B4D5F" w:rsidRDefault="004C115A" w:rsidP="004C115A">
      <w:pPr>
        <w:spacing w:after="0" w:line="360" w:lineRule="auto"/>
        <w:jc w:val="both"/>
        <w:rPr>
          <w:rFonts w:ascii="Times New Roman" w:hAnsi="Times New Roman" w:cs="Times New Roman"/>
          <w:b/>
          <w:sz w:val="21"/>
          <w:szCs w:val="21"/>
        </w:rPr>
      </w:pPr>
    </w:p>
    <w:p w:rsidR="00CA3A13" w:rsidRPr="009B4D5F" w:rsidRDefault="00CA3A13" w:rsidP="00CA3A13">
      <w:pPr>
        <w:spacing w:before="20" w:after="20" w:line="240" w:lineRule="auto"/>
        <w:ind w:left="4248" w:hanging="3540"/>
        <w:rPr>
          <w:rFonts w:ascii="Times New Roman" w:hAnsi="Times New Roman" w:cs="Times New Roman"/>
          <w:b/>
          <w:sz w:val="18"/>
          <w:szCs w:val="18"/>
        </w:rPr>
      </w:pPr>
      <w:r w:rsidRPr="009B4D5F">
        <w:rPr>
          <w:rFonts w:ascii="Times New Roman" w:hAnsi="Times New Roman" w:cs="Times New Roman"/>
          <w:b/>
          <w:sz w:val="18"/>
          <w:szCs w:val="18"/>
        </w:rPr>
        <w:t>Hiç Araç Sahibi Oldunuz mu?</w:t>
      </w:r>
      <w:r w:rsidRPr="009B4D5F">
        <w:rPr>
          <w:rFonts w:ascii="Times New Roman" w:hAnsi="Times New Roman" w:cs="Times New Roman"/>
          <w:b/>
          <w:sz w:val="18"/>
          <w:szCs w:val="18"/>
        </w:rPr>
        <w:tab/>
      </w:r>
      <w:r w:rsidRPr="009B4D5F">
        <w:rPr>
          <w:rFonts w:ascii="Times New Roman" w:hAnsi="Times New Roman" w:cs="Times New Roman"/>
          <w:b/>
          <w:sz w:val="18"/>
          <w:szCs w:val="18"/>
        </w:rPr>
        <w:tab/>
      </w:r>
      <w:r w:rsidRPr="009B4D5F">
        <w:rPr>
          <w:rFonts w:ascii="Times New Roman" w:hAnsi="Times New Roman" w:cs="Times New Roman"/>
          <w:b/>
          <w:sz w:val="18"/>
          <w:szCs w:val="18"/>
        </w:rPr>
        <w:tab/>
        <w:t>Kendi</w:t>
      </w:r>
      <w:r w:rsidR="004C115A" w:rsidRPr="009B4D5F">
        <w:rPr>
          <w:rFonts w:ascii="Times New Roman" w:hAnsi="Times New Roman" w:cs="Times New Roman"/>
          <w:b/>
          <w:sz w:val="18"/>
          <w:szCs w:val="18"/>
        </w:rPr>
        <w:t xml:space="preserve">Aracınıza Hiç Kasko </w:t>
      </w:r>
    </w:p>
    <w:p w:rsidR="004C115A" w:rsidRPr="009B4D5F" w:rsidRDefault="00CA3A13" w:rsidP="00CA3A13">
      <w:pPr>
        <w:spacing w:before="20" w:after="20" w:line="240" w:lineRule="auto"/>
        <w:ind w:left="4248" w:hanging="4248"/>
        <w:jc w:val="center"/>
        <w:rPr>
          <w:rFonts w:ascii="Times New Roman" w:hAnsi="Times New Roman" w:cs="Times New Roman"/>
          <w:b/>
          <w:sz w:val="18"/>
          <w:szCs w:val="18"/>
        </w:rPr>
      </w:pPr>
      <w:r w:rsidRPr="009B4D5F">
        <w:rPr>
          <w:rFonts w:ascii="Times New Roman" w:hAnsi="Times New Roman" w:cs="Times New Roman"/>
          <w:b/>
          <w:sz w:val="18"/>
          <w:szCs w:val="18"/>
        </w:rPr>
        <w:t xml:space="preserve">                                                                                                           </w:t>
      </w:r>
      <w:r w:rsidR="004C115A" w:rsidRPr="009B4D5F">
        <w:rPr>
          <w:rFonts w:ascii="Times New Roman" w:hAnsi="Times New Roman" w:cs="Times New Roman"/>
          <w:b/>
          <w:sz w:val="18"/>
          <w:szCs w:val="18"/>
        </w:rPr>
        <w:t>Yaptırdınız mı?</w:t>
      </w:r>
    </w:p>
    <w:p w:rsidR="004C115A" w:rsidRPr="009B4D5F" w:rsidRDefault="004C115A" w:rsidP="00041BAF">
      <w:pPr>
        <w:spacing w:before="20" w:after="20" w:line="240" w:lineRule="auto"/>
        <w:jc w:val="center"/>
        <w:rPr>
          <w:rFonts w:ascii="Times New Roman" w:hAnsi="Times New Roman" w:cs="Times New Roman"/>
          <w:sz w:val="18"/>
          <w:szCs w:val="18"/>
        </w:rPr>
      </w:pPr>
      <w:r w:rsidRPr="009B4D5F">
        <w:rPr>
          <w:rFonts w:ascii="Times New Roman" w:hAnsi="Times New Roman" w:cs="Times New Roman"/>
          <w:sz w:val="18"/>
          <w:szCs w:val="18"/>
        </w:rPr>
        <w:t>Evet (  )</w:t>
      </w:r>
      <w:r w:rsidRPr="009B4D5F">
        <w:rPr>
          <w:rFonts w:ascii="Times New Roman" w:hAnsi="Times New Roman" w:cs="Times New Roman"/>
          <w:sz w:val="18"/>
          <w:szCs w:val="18"/>
        </w:rPr>
        <w:tab/>
      </w:r>
      <w:r w:rsidRPr="009B4D5F">
        <w:rPr>
          <w:rFonts w:ascii="Times New Roman" w:hAnsi="Times New Roman" w:cs="Times New Roman"/>
          <w:sz w:val="18"/>
          <w:szCs w:val="18"/>
        </w:rPr>
        <w:tab/>
        <w:t>Hayır (  )</w:t>
      </w:r>
      <w:r w:rsidRPr="009B4D5F">
        <w:rPr>
          <w:rFonts w:ascii="Times New Roman" w:hAnsi="Times New Roman" w:cs="Times New Roman"/>
          <w:sz w:val="18"/>
          <w:szCs w:val="18"/>
        </w:rPr>
        <w:tab/>
      </w:r>
      <w:r w:rsidRPr="009B4D5F">
        <w:rPr>
          <w:rFonts w:ascii="Times New Roman" w:hAnsi="Times New Roman" w:cs="Times New Roman"/>
          <w:sz w:val="18"/>
          <w:szCs w:val="18"/>
        </w:rPr>
        <w:tab/>
      </w:r>
      <w:r w:rsidRPr="009B4D5F">
        <w:rPr>
          <w:rFonts w:ascii="Times New Roman" w:hAnsi="Times New Roman" w:cs="Times New Roman"/>
          <w:sz w:val="18"/>
          <w:szCs w:val="18"/>
        </w:rPr>
        <w:tab/>
      </w:r>
      <w:r w:rsidRPr="009B4D5F">
        <w:rPr>
          <w:rFonts w:ascii="Times New Roman" w:hAnsi="Times New Roman" w:cs="Times New Roman"/>
          <w:sz w:val="18"/>
          <w:szCs w:val="18"/>
        </w:rPr>
        <w:tab/>
      </w:r>
      <w:r w:rsidRPr="009B4D5F">
        <w:rPr>
          <w:rFonts w:ascii="Times New Roman" w:hAnsi="Times New Roman" w:cs="Times New Roman"/>
          <w:sz w:val="18"/>
          <w:szCs w:val="18"/>
        </w:rPr>
        <w:tab/>
        <w:t>Evet (  )</w:t>
      </w:r>
      <w:r w:rsidRPr="009B4D5F">
        <w:rPr>
          <w:rFonts w:ascii="Times New Roman" w:hAnsi="Times New Roman" w:cs="Times New Roman"/>
          <w:sz w:val="18"/>
          <w:szCs w:val="18"/>
        </w:rPr>
        <w:tab/>
      </w:r>
      <w:r w:rsidRPr="009B4D5F">
        <w:rPr>
          <w:rFonts w:ascii="Times New Roman" w:hAnsi="Times New Roman" w:cs="Times New Roman"/>
          <w:sz w:val="18"/>
          <w:szCs w:val="18"/>
        </w:rPr>
        <w:tab/>
        <w:t xml:space="preserve">Hayır (  </w:t>
      </w:r>
      <w:r w:rsidR="00041BAF" w:rsidRPr="009B4D5F">
        <w:rPr>
          <w:rFonts w:ascii="Times New Roman" w:hAnsi="Times New Roman" w:cs="Times New Roman"/>
          <w:sz w:val="18"/>
          <w:szCs w:val="18"/>
        </w:rPr>
        <w:t>)</w:t>
      </w:r>
    </w:p>
    <w:p w:rsidR="004C115A" w:rsidRPr="009B4D5F" w:rsidRDefault="004C115A" w:rsidP="00041BAF">
      <w:pPr>
        <w:spacing w:before="20" w:after="20" w:line="240" w:lineRule="auto"/>
        <w:jc w:val="center"/>
        <w:rPr>
          <w:rFonts w:ascii="Times New Roman" w:hAnsi="Times New Roman" w:cs="Times New Roman"/>
          <w:sz w:val="18"/>
          <w:szCs w:val="18"/>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4C115A" w:rsidRPr="009B4D5F" w:rsidRDefault="004C115A" w:rsidP="004C115A">
      <w:pPr>
        <w:spacing w:after="0" w:line="240" w:lineRule="auto"/>
        <w:jc w:val="both"/>
        <w:rPr>
          <w:rFonts w:ascii="Times New Roman" w:hAnsi="Times New Roman" w:cs="Times New Roman"/>
          <w:sz w:val="21"/>
          <w:szCs w:val="21"/>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110D96" w:rsidRPr="009B4D5F" w:rsidRDefault="00110D96" w:rsidP="004C115A">
      <w:pPr>
        <w:spacing w:after="0" w:line="240" w:lineRule="auto"/>
        <w:jc w:val="both"/>
        <w:rPr>
          <w:rFonts w:ascii="Times New Roman" w:eastAsia="SimSun" w:hAnsi="Times New Roman" w:cs="Times New Roman"/>
          <w:b/>
          <w:spacing w:val="1"/>
          <w:sz w:val="24"/>
          <w:szCs w:val="24"/>
          <w:lang w:eastAsia="zh-CN"/>
        </w:rPr>
      </w:pPr>
    </w:p>
    <w:p w:rsidR="00BA6AFD" w:rsidRPr="009B4D5F" w:rsidRDefault="00BA6AFD" w:rsidP="00A363F7">
      <w:pPr>
        <w:spacing w:after="0" w:line="240" w:lineRule="auto"/>
        <w:rPr>
          <w:rFonts w:ascii="Times New Roman" w:eastAsia="SimSun" w:hAnsi="Times New Roman" w:cs="Times New Roman"/>
          <w:b/>
          <w:spacing w:val="1"/>
          <w:sz w:val="24"/>
          <w:szCs w:val="24"/>
          <w:lang w:eastAsia="zh-CN"/>
        </w:rPr>
      </w:pPr>
    </w:p>
    <w:p w:rsidR="00A363F7" w:rsidRPr="009B4D5F" w:rsidRDefault="00A363F7" w:rsidP="00A363F7">
      <w:pPr>
        <w:spacing w:after="0" w:line="240" w:lineRule="auto"/>
        <w:rPr>
          <w:rFonts w:ascii="Times New Roman" w:eastAsia="Times New Roman" w:hAnsi="Times New Roman" w:cs="Times New Roman"/>
          <w:b/>
          <w:sz w:val="32"/>
          <w:szCs w:val="24"/>
        </w:rPr>
      </w:pPr>
    </w:p>
    <w:p w:rsidR="004C115A" w:rsidRPr="009B4D5F" w:rsidRDefault="004C115A" w:rsidP="008357C5">
      <w:pPr>
        <w:pStyle w:val="Balk1"/>
        <w:ind w:firstLine="0"/>
        <w:jc w:val="center"/>
        <w:rPr>
          <w:color w:val="auto"/>
        </w:rPr>
      </w:pPr>
      <w:bookmarkStart w:id="268" w:name="_Toc482258932"/>
      <w:r w:rsidRPr="009B4D5F">
        <w:rPr>
          <w:color w:val="auto"/>
        </w:rPr>
        <w:lastRenderedPageBreak/>
        <w:t>ÖZ GEÇMİŞ</w:t>
      </w:r>
      <w:bookmarkEnd w:id="268"/>
    </w:p>
    <w:p w:rsidR="004C115A" w:rsidRPr="009B4D5F" w:rsidRDefault="004C115A" w:rsidP="004C115A">
      <w:pPr>
        <w:spacing w:after="0" w:line="240" w:lineRule="auto"/>
        <w:rPr>
          <w:rFonts w:ascii="Times New Roman" w:eastAsia="Times New Roman" w:hAnsi="Times New Roman" w:cs="Times New Roman"/>
          <w:sz w:val="28"/>
          <w:szCs w:val="28"/>
        </w:rPr>
      </w:pPr>
    </w:p>
    <w:p w:rsidR="004C115A" w:rsidRPr="009B4D5F" w:rsidRDefault="004C115A" w:rsidP="004C115A">
      <w:pPr>
        <w:spacing w:before="60" w:after="60"/>
        <w:jc w:val="both"/>
        <w:rPr>
          <w:rFonts w:ascii="Times New Roman" w:eastAsia="Times New Roman" w:hAnsi="Times New Roman" w:cs="Times New Roman"/>
          <w:b/>
          <w:bCs/>
          <w:sz w:val="24"/>
          <w:szCs w:val="24"/>
          <w:lang w:eastAsia="tr-TR"/>
        </w:rPr>
      </w:pPr>
      <w:r w:rsidRPr="009B4D5F">
        <w:rPr>
          <w:rFonts w:ascii="Times New Roman" w:eastAsia="Times New Roman" w:hAnsi="Times New Roman" w:cs="Times New Roman"/>
          <w:b/>
          <w:bCs/>
          <w:sz w:val="24"/>
          <w:szCs w:val="24"/>
          <w:lang w:eastAsia="tr-TR"/>
        </w:rPr>
        <w:t>KİŞİSEL BİLGİLER</w:t>
      </w:r>
    </w:p>
    <w:p w:rsidR="004C115A" w:rsidRPr="009B4D5F" w:rsidRDefault="004C115A" w:rsidP="004C115A">
      <w:pPr>
        <w:tabs>
          <w:tab w:val="left" w:pos="2410"/>
        </w:tabs>
        <w:spacing w:before="60" w:after="60"/>
        <w:jc w:val="both"/>
        <w:rPr>
          <w:rFonts w:ascii="Times New Roman" w:eastAsia="Times New Roman" w:hAnsi="Times New Roman" w:cs="Times New Roman"/>
          <w:b/>
          <w:sz w:val="24"/>
          <w:szCs w:val="24"/>
        </w:rPr>
      </w:pPr>
      <w:r w:rsidRPr="009B4D5F">
        <w:rPr>
          <w:rFonts w:ascii="Times New Roman" w:eastAsia="Times New Roman" w:hAnsi="Times New Roman" w:cs="Times New Roman"/>
          <w:bCs/>
          <w:sz w:val="24"/>
          <w:szCs w:val="24"/>
          <w:lang w:eastAsia="tr-TR"/>
        </w:rPr>
        <w:t>Adı Soyadı</w:t>
      </w:r>
      <w:r w:rsidRPr="009B4D5F">
        <w:rPr>
          <w:rFonts w:ascii="Times New Roman" w:eastAsia="Times New Roman" w:hAnsi="Times New Roman" w:cs="Times New Roman"/>
          <w:bCs/>
          <w:sz w:val="24"/>
          <w:szCs w:val="24"/>
          <w:lang w:eastAsia="tr-TR"/>
        </w:rPr>
        <w:tab/>
        <w:t xml:space="preserve">: </w:t>
      </w:r>
      <w:r w:rsidRPr="009B4D5F">
        <w:rPr>
          <w:rFonts w:ascii="Times New Roman" w:eastAsia="Times New Roman" w:hAnsi="Times New Roman" w:cs="Times New Roman"/>
          <w:b/>
          <w:sz w:val="24"/>
          <w:szCs w:val="24"/>
        </w:rPr>
        <w:t>Yılmaz GÜNEL</w:t>
      </w:r>
    </w:p>
    <w:p w:rsidR="004C115A" w:rsidRPr="009B4D5F" w:rsidRDefault="004C115A" w:rsidP="004C115A">
      <w:pPr>
        <w:tabs>
          <w:tab w:val="left" w:pos="2410"/>
        </w:tabs>
        <w:spacing w:before="60" w:after="60"/>
        <w:jc w:val="both"/>
        <w:rPr>
          <w:rFonts w:ascii="Times New Roman" w:eastAsia="Times New Roman" w:hAnsi="Times New Roman" w:cs="Times New Roman"/>
          <w:bCs/>
          <w:sz w:val="24"/>
          <w:szCs w:val="24"/>
          <w:lang w:eastAsia="tr-TR"/>
        </w:rPr>
      </w:pPr>
      <w:r w:rsidRPr="009B4D5F">
        <w:rPr>
          <w:rFonts w:ascii="Times New Roman" w:eastAsia="Times New Roman" w:hAnsi="Times New Roman" w:cs="Times New Roman"/>
          <w:bCs/>
          <w:sz w:val="24"/>
          <w:szCs w:val="24"/>
          <w:lang w:eastAsia="tr-TR"/>
        </w:rPr>
        <w:t>Uyruğu</w:t>
      </w:r>
      <w:r w:rsidRPr="009B4D5F">
        <w:rPr>
          <w:rFonts w:ascii="Times New Roman" w:eastAsia="Times New Roman" w:hAnsi="Times New Roman" w:cs="Times New Roman"/>
          <w:bCs/>
          <w:sz w:val="24"/>
          <w:szCs w:val="24"/>
          <w:lang w:eastAsia="tr-TR"/>
        </w:rPr>
        <w:tab/>
        <w:t xml:space="preserve">: </w:t>
      </w:r>
      <w:r w:rsidRPr="009B4D5F">
        <w:rPr>
          <w:rFonts w:ascii="Times New Roman" w:eastAsia="Times New Roman" w:hAnsi="Times New Roman" w:cs="Times New Roman"/>
          <w:b/>
          <w:bCs/>
          <w:sz w:val="24"/>
          <w:szCs w:val="24"/>
          <w:lang w:eastAsia="tr-TR"/>
        </w:rPr>
        <w:t>T.C.</w:t>
      </w:r>
      <w:r w:rsidRPr="009B4D5F">
        <w:rPr>
          <w:rFonts w:ascii="Times New Roman" w:eastAsia="Times New Roman" w:hAnsi="Times New Roman" w:cs="Times New Roman"/>
          <w:bCs/>
          <w:sz w:val="24"/>
          <w:szCs w:val="24"/>
          <w:lang w:eastAsia="tr-TR"/>
        </w:rPr>
        <w:t xml:space="preserve"> </w:t>
      </w:r>
      <w:r w:rsidRPr="009B4D5F">
        <w:rPr>
          <w:rFonts w:ascii="Times New Roman" w:eastAsia="Times New Roman" w:hAnsi="Times New Roman" w:cs="Times New Roman"/>
          <w:b/>
          <w:noProof/>
          <w:sz w:val="24"/>
          <w:szCs w:val="24"/>
        </w:rPr>
        <w:t>     </w:t>
      </w:r>
    </w:p>
    <w:p w:rsidR="004C115A" w:rsidRPr="009B4D5F" w:rsidRDefault="004C115A" w:rsidP="004C115A">
      <w:pPr>
        <w:tabs>
          <w:tab w:val="left" w:pos="2410"/>
        </w:tabs>
        <w:spacing w:before="60" w:after="60"/>
        <w:jc w:val="both"/>
        <w:rPr>
          <w:rFonts w:ascii="Times New Roman" w:eastAsia="Times New Roman" w:hAnsi="Times New Roman" w:cs="Times New Roman"/>
          <w:bCs/>
          <w:sz w:val="24"/>
          <w:szCs w:val="24"/>
          <w:lang w:eastAsia="tr-TR"/>
        </w:rPr>
      </w:pPr>
      <w:r w:rsidRPr="009B4D5F">
        <w:rPr>
          <w:rFonts w:ascii="Times New Roman" w:eastAsia="Times New Roman" w:hAnsi="Times New Roman" w:cs="Times New Roman"/>
          <w:bCs/>
          <w:sz w:val="24"/>
          <w:szCs w:val="24"/>
          <w:lang w:eastAsia="tr-TR"/>
        </w:rPr>
        <w:t>Doğum Tarihi ve Yeri</w:t>
      </w:r>
      <w:r w:rsidRPr="009B4D5F">
        <w:rPr>
          <w:rFonts w:ascii="Times New Roman" w:eastAsia="Times New Roman" w:hAnsi="Times New Roman" w:cs="Times New Roman"/>
          <w:bCs/>
          <w:sz w:val="24"/>
          <w:szCs w:val="24"/>
          <w:lang w:eastAsia="tr-TR"/>
        </w:rPr>
        <w:tab/>
        <w:t xml:space="preserve">: </w:t>
      </w:r>
      <w:r w:rsidRPr="009B4D5F">
        <w:rPr>
          <w:rFonts w:ascii="Times New Roman" w:eastAsia="Times New Roman" w:hAnsi="Times New Roman" w:cs="Times New Roman"/>
          <w:b/>
          <w:noProof/>
          <w:sz w:val="24"/>
          <w:szCs w:val="24"/>
        </w:rPr>
        <w:t>23.03.1985 / Seyhan </w:t>
      </w:r>
    </w:p>
    <w:p w:rsidR="004C115A" w:rsidRPr="009B4D5F" w:rsidRDefault="004C115A" w:rsidP="004C115A">
      <w:pPr>
        <w:tabs>
          <w:tab w:val="left" w:pos="2410"/>
        </w:tabs>
        <w:spacing w:before="60" w:after="60"/>
        <w:jc w:val="both"/>
        <w:rPr>
          <w:rFonts w:ascii="Times New Roman" w:eastAsia="Times New Roman" w:hAnsi="Times New Roman" w:cs="Times New Roman"/>
          <w:bCs/>
          <w:sz w:val="24"/>
          <w:szCs w:val="24"/>
          <w:lang w:eastAsia="tr-TR"/>
        </w:rPr>
      </w:pPr>
      <w:r w:rsidRPr="009B4D5F">
        <w:rPr>
          <w:rFonts w:ascii="Times New Roman" w:eastAsia="Times New Roman" w:hAnsi="Times New Roman" w:cs="Times New Roman"/>
          <w:bCs/>
          <w:sz w:val="24"/>
          <w:szCs w:val="24"/>
          <w:lang w:eastAsia="tr-TR"/>
        </w:rPr>
        <w:t>e-posta</w:t>
      </w:r>
      <w:r w:rsidRPr="009B4D5F">
        <w:rPr>
          <w:rFonts w:ascii="Times New Roman" w:eastAsia="Times New Roman" w:hAnsi="Times New Roman" w:cs="Times New Roman"/>
          <w:bCs/>
          <w:sz w:val="24"/>
          <w:szCs w:val="24"/>
          <w:lang w:eastAsia="tr-TR"/>
        </w:rPr>
        <w:tab/>
        <w:t xml:space="preserve">: </w:t>
      </w:r>
      <w:r w:rsidRPr="009B4D5F">
        <w:rPr>
          <w:rFonts w:ascii="Times New Roman" w:eastAsia="Times New Roman" w:hAnsi="Times New Roman" w:cs="Times New Roman"/>
          <w:b/>
          <w:bCs/>
          <w:sz w:val="24"/>
          <w:szCs w:val="24"/>
          <w:lang w:eastAsia="tr-TR"/>
        </w:rPr>
        <w:t xml:space="preserve">yilmaz23gunel@gmail.com </w:t>
      </w:r>
      <w:r w:rsidRPr="009B4D5F">
        <w:rPr>
          <w:rFonts w:ascii="Times New Roman" w:eastAsia="Times New Roman" w:hAnsi="Times New Roman" w:cs="Times New Roman"/>
          <w:b/>
          <w:noProof/>
          <w:sz w:val="24"/>
          <w:szCs w:val="24"/>
        </w:rPr>
        <w:t>     </w:t>
      </w:r>
    </w:p>
    <w:p w:rsidR="004C115A" w:rsidRPr="009B4D5F" w:rsidRDefault="004C115A" w:rsidP="004C115A">
      <w:pPr>
        <w:spacing w:before="60" w:after="60"/>
        <w:jc w:val="right"/>
        <w:rPr>
          <w:rFonts w:ascii="Times New Roman" w:eastAsia="Times New Roman" w:hAnsi="Times New Roman" w:cs="Times New Roman"/>
          <w:b/>
          <w:bCs/>
          <w:sz w:val="24"/>
          <w:szCs w:val="24"/>
          <w:lang w:eastAsia="tr-TR"/>
        </w:rPr>
      </w:pPr>
    </w:p>
    <w:p w:rsidR="004C115A" w:rsidRPr="009B4D5F" w:rsidRDefault="004C115A" w:rsidP="004C115A">
      <w:pPr>
        <w:spacing w:before="60" w:after="60"/>
        <w:jc w:val="both"/>
        <w:rPr>
          <w:rFonts w:ascii="Times New Roman" w:eastAsia="Times New Roman" w:hAnsi="Times New Roman" w:cs="Times New Roman"/>
          <w:b/>
          <w:bCs/>
          <w:sz w:val="24"/>
          <w:szCs w:val="24"/>
          <w:lang w:eastAsia="tr-TR"/>
        </w:rPr>
      </w:pPr>
      <w:r w:rsidRPr="009B4D5F">
        <w:rPr>
          <w:rFonts w:ascii="Times New Roman" w:eastAsia="Times New Roman" w:hAnsi="Times New Roman" w:cs="Times New Roman"/>
          <w:b/>
          <w:bCs/>
          <w:sz w:val="24"/>
          <w:szCs w:val="24"/>
          <w:lang w:eastAsia="tr-TR"/>
        </w:rPr>
        <w:t>EĞİTİM</w:t>
      </w:r>
    </w:p>
    <w:tbl>
      <w:tblPr>
        <w:tblStyle w:val="TabloKlavuzu5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502"/>
        <w:gridCol w:w="2127"/>
      </w:tblGrid>
      <w:tr w:rsidR="004C115A" w:rsidRPr="009B4D5F" w:rsidTr="00FE23DA">
        <w:trPr>
          <w:trHeight w:val="20"/>
        </w:trPr>
        <w:tc>
          <w:tcPr>
            <w:tcW w:w="1843" w:type="dxa"/>
            <w:hideMark/>
          </w:tcPr>
          <w:p w:rsidR="004C115A" w:rsidRPr="009B4D5F" w:rsidRDefault="004C115A" w:rsidP="00FE23DA">
            <w:pPr>
              <w:spacing w:before="60" w:after="60" w:line="240" w:lineRule="auto"/>
              <w:rPr>
                <w:b/>
                <w:bCs/>
              </w:rPr>
            </w:pPr>
            <w:r w:rsidRPr="009B4D5F">
              <w:rPr>
                <w:b/>
                <w:bCs/>
              </w:rPr>
              <w:t>Derece</w:t>
            </w:r>
          </w:p>
        </w:tc>
        <w:tc>
          <w:tcPr>
            <w:tcW w:w="4502" w:type="dxa"/>
            <w:hideMark/>
          </w:tcPr>
          <w:p w:rsidR="004C115A" w:rsidRPr="009B4D5F" w:rsidRDefault="004C115A" w:rsidP="00FE23DA">
            <w:pPr>
              <w:spacing w:before="60" w:after="60" w:line="240" w:lineRule="auto"/>
              <w:rPr>
                <w:b/>
                <w:bCs/>
              </w:rPr>
            </w:pPr>
            <w:r w:rsidRPr="009B4D5F">
              <w:rPr>
                <w:b/>
                <w:bCs/>
              </w:rPr>
              <w:t>Kurum</w:t>
            </w:r>
          </w:p>
        </w:tc>
        <w:tc>
          <w:tcPr>
            <w:tcW w:w="2127" w:type="dxa"/>
            <w:hideMark/>
          </w:tcPr>
          <w:p w:rsidR="004C115A" w:rsidRPr="009B4D5F" w:rsidRDefault="004C115A" w:rsidP="00FE23DA">
            <w:pPr>
              <w:spacing w:before="60" w:after="60" w:line="240" w:lineRule="auto"/>
              <w:rPr>
                <w:b/>
                <w:bCs/>
              </w:rPr>
            </w:pPr>
            <w:r w:rsidRPr="009B4D5F">
              <w:rPr>
                <w:b/>
                <w:bCs/>
              </w:rPr>
              <w:t>Mezuniyet Yılı</w:t>
            </w:r>
          </w:p>
        </w:tc>
      </w:tr>
      <w:tr w:rsidR="004C115A" w:rsidRPr="009B4D5F" w:rsidTr="00FE23DA">
        <w:trPr>
          <w:trHeight w:val="20"/>
        </w:trPr>
        <w:tc>
          <w:tcPr>
            <w:tcW w:w="1843" w:type="dxa"/>
            <w:hideMark/>
          </w:tcPr>
          <w:p w:rsidR="004C115A" w:rsidRPr="009B4D5F" w:rsidRDefault="004C115A" w:rsidP="00FE23DA">
            <w:pPr>
              <w:spacing w:before="60" w:after="60" w:line="240" w:lineRule="auto"/>
              <w:rPr>
                <w:bCs/>
              </w:rPr>
            </w:pPr>
            <w:r w:rsidRPr="009B4D5F">
              <w:rPr>
                <w:bCs/>
              </w:rPr>
              <w:t>Lisans</w:t>
            </w:r>
          </w:p>
        </w:tc>
        <w:tc>
          <w:tcPr>
            <w:tcW w:w="4502" w:type="dxa"/>
            <w:hideMark/>
          </w:tcPr>
          <w:p w:rsidR="004C115A" w:rsidRPr="009B4D5F" w:rsidRDefault="004C115A" w:rsidP="00FE23DA">
            <w:pPr>
              <w:spacing w:before="60" w:after="60" w:line="240" w:lineRule="auto"/>
              <w:rPr>
                <w:bCs/>
              </w:rPr>
            </w:pPr>
            <w:r w:rsidRPr="009B4D5F">
              <w:rPr>
                <w:b/>
              </w:rPr>
              <w:t>Fırat Üniversitesi</w:t>
            </w:r>
          </w:p>
        </w:tc>
        <w:tc>
          <w:tcPr>
            <w:tcW w:w="2127" w:type="dxa"/>
            <w:hideMark/>
          </w:tcPr>
          <w:p w:rsidR="004C115A" w:rsidRPr="009B4D5F" w:rsidRDefault="004C115A" w:rsidP="00FE23DA">
            <w:pPr>
              <w:spacing w:before="60" w:after="60" w:line="240" w:lineRule="auto"/>
              <w:rPr>
                <w:bCs/>
              </w:rPr>
            </w:pPr>
            <w:r w:rsidRPr="009B4D5F">
              <w:rPr>
                <w:b/>
                <w:noProof/>
              </w:rPr>
              <w:t>     </w:t>
            </w:r>
            <w:r w:rsidRPr="009B4D5F">
              <w:rPr>
                <w:b/>
              </w:rPr>
              <w:t>2008</w:t>
            </w:r>
          </w:p>
        </w:tc>
      </w:tr>
      <w:tr w:rsidR="004C115A" w:rsidRPr="009B4D5F" w:rsidTr="00FE23DA">
        <w:trPr>
          <w:trHeight w:val="20"/>
        </w:trPr>
        <w:tc>
          <w:tcPr>
            <w:tcW w:w="1843" w:type="dxa"/>
            <w:hideMark/>
          </w:tcPr>
          <w:p w:rsidR="004C115A" w:rsidRPr="009B4D5F" w:rsidRDefault="004C115A" w:rsidP="00FE23DA">
            <w:pPr>
              <w:spacing w:before="60" w:after="60" w:line="240" w:lineRule="auto"/>
              <w:rPr>
                <w:bCs/>
              </w:rPr>
            </w:pPr>
            <w:r w:rsidRPr="009B4D5F">
              <w:rPr>
                <w:bCs/>
              </w:rPr>
              <w:t>Yüksek Lisans</w:t>
            </w:r>
          </w:p>
        </w:tc>
        <w:tc>
          <w:tcPr>
            <w:tcW w:w="4502" w:type="dxa"/>
          </w:tcPr>
          <w:p w:rsidR="004C115A" w:rsidRPr="009B4D5F" w:rsidRDefault="004C115A" w:rsidP="00FE23DA">
            <w:pPr>
              <w:spacing w:before="60" w:after="60" w:line="240" w:lineRule="auto"/>
              <w:rPr>
                <w:bCs/>
              </w:rPr>
            </w:pPr>
          </w:p>
        </w:tc>
        <w:tc>
          <w:tcPr>
            <w:tcW w:w="2127" w:type="dxa"/>
            <w:hideMark/>
          </w:tcPr>
          <w:p w:rsidR="004C115A" w:rsidRPr="009B4D5F" w:rsidRDefault="004C115A" w:rsidP="00FE23DA">
            <w:pPr>
              <w:spacing w:before="60" w:after="60" w:line="240" w:lineRule="auto"/>
              <w:rPr>
                <w:bCs/>
              </w:rPr>
            </w:pPr>
            <w:r w:rsidRPr="009B4D5F">
              <w:rPr>
                <w:b/>
              </w:rPr>
              <w:t xml:space="preserve">            </w:t>
            </w:r>
          </w:p>
        </w:tc>
      </w:tr>
    </w:tbl>
    <w:p w:rsidR="004C115A" w:rsidRPr="009B4D5F" w:rsidRDefault="004C115A" w:rsidP="004C115A">
      <w:pPr>
        <w:tabs>
          <w:tab w:val="left" w:pos="1843"/>
          <w:tab w:val="left" w:pos="6521"/>
        </w:tabs>
        <w:spacing w:before="60" w:after="60"/>
        <w:jc w:val="both"/>
        <w:rPr>
          <w:rFonts w:ascii="Times New Roman" w:eastAsia="Times New Roman" w:hAnsi="Times New Roman" w:cs="Times New Roman"/>
          <w:bCs/>
          <w:sz w:val="24"/>
          <w:szCs w:val="24"/>
          <w:lang w:eastAsia="tr-TR"/>
        </w:rPr>
      </w:pPr>
    </w:p>
    <w:p w:rsidR="004C115A" w:rsidRPr="009B4D5F" w:rsidRDefault="004C115A" w:rsidP="004C115A">
      <w:pPr>
        <w:spacing w:before="60" w:after="60"/>
        <w:jc w:val="both"/>
        <w:rPr>
          <w:rFonts w:ascii="Times New Roman" w:eastAsia="Times New Roman" w:hAnsi="Times New Roman" w:cs="Times New Roman"/>
          <w:b/>
          <w:bCs/>
          <w:sz w:val="24"/>
          <w:szCs w:val="24"/>
          <w:lang w:eastAsia="tr-TR"/>
        </w:rPr>
      </w:pPr>
      <w:r w:rsidRPr="009B4D5F">
        <w:rPr>
          <w:rFonts w:ascii="Times New Roman" w:eastAsia="Times New Roman" w:hAnsi="Times New Roman" w:cs="Times New Roman"/>
          <w:b/>
          <w:bCs/>
          <w:sz w:val="24"/>
          <w:szCs w:val="24"/>
          <w:lang w:eastAsia="tr-TR"/>
        </w:rPr>
        <w:t>İŞ TECRÜBESİ</w:t>
      </w:r>
    </w:p>
    <w:tbl>
      <w:tblPr>
        <w:tblStyle w:val="TabloKlavuzu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991"/>
        <w:gridCol w:w="3100"/>
      </w:tblGrid>
      <w:tr w:rsidR="004C115A" w:rsidRPr="009B4D5F" w:rsidTr="00FE23DA">
        <w:trPr>
          <w:trHeight w:val="340"/>
        </w:trPr>
        <w:tc>
          <w:tcPr>
            <w:tcW w:w="1418" w:type="dxa"/>
            <w:hideMark/>
          </w:tcPr>
          <w:p w:rsidR="004C115A" w:rsidRPr="009B4D5F" w:rsidRDefault="004C115A" w:rsidP="00FE23DA">
            <w:pPr>
              <w:spacing w:before="60" w:after="60" w:line="240" w:lineRule="auto"/>
              <w:rPr>
                <w:b/>
                <w:bCs/>
              </w:rPr>
            </w:pPr>
            <w:r w:rsidRPr="009B4D5F">
              <w:rPr>
                <w:b/>
                <w:bCs/>
              </w:rPr>
              <w:t>Tarih</w:t>
            </w:r>
          </w:p>
        </w:tc>
        <w:tc>
          <w:tcPr>
            <w:tcW w:w="4394" w:type="dxa"/>
            <w:hideMark/>
          </w:tcPr>
          <w:p w:rsidR="004C115A" w:rsidRPr="009B4D5F" w:rsidRDefault="004C115A" w:rsidP="00FE23DA">
            <w:pPr>
              <w:spacing w:before="60" w:after="60" w:line="240" w:lineRule="auto"/>
              <w:rPr>
                <w:b/>
                <w:bCs/>
              </w:rPr>
            </w:pPr>
            <w:r w:rsidRPr="009B4D5F">
              <w:rPr>
                <w:b/>
                <w:bCs/>
              </w:rPr>
              <w:t>Kurum</w:t>
            </w:r>
          </w:p>
        </w:tc>
        <w:tc>
          <w:tcPr>
            <w:tcW w:w="3400" w:type="dxa"/>
            <w:hideMark/>
          </w:tcPr>
          <w:p w:rsidR="004C115A" w:rsidRPr="009B4D5F" w:rsidRDefault="004C115A" w:rsidP="00FE23DA">
            <w:pPr>
              <w:spacing w:before="60" w:after="60" w:line="240" w:lineRule="auto"/>
              <w:rPr>
                <w:b/>
                <w:bCs/>
              </w:rPr>
            </w:pPr>
            <w:r w:rsidRPr="009B4D5F">
              <w:rPr>
                <w:b/>
                <w:bCs/>
              </w:rPr>
              <w:t>Görev</w:t>
            </w:r>
          </w:p>
        </w:tc>
      </w:tr>
      <w:tr w:rsidR="004C115A" w:rsidRPr="009B4D5F" w:rsidTr="00FE23DA">
        <w:trPr>
          <w:trHeight w:val="340"/>
        </w:trPr>
        <w:tc>
          <w:tcPr>
            <w:tcW w:w="1418" w:type="dxa"/>
            <w:hideMark/>
          </w:tcPr>
          <w:p w:rsidR="004C115A" w:rsidRPr="009B4D5F" w:rsidRDefault="004C115A" w:rsidP="00FE23DA">
            <w:pPr>
              <w:spacing w:before="60" w:after="60" w:line="240" w:lineRule="auto"/>
              <w:rPr>
                <w:bCs/>
              </w:rPr>
            </w:pPr>
            <w:r w:rsidRPr="009B4D5F">
              <w:rPr>
                <w:b/>
                <w:noProof/>
              </w:rPr>
              <w:t>     </w:t>
            </w:r>
          </w:p>
        </w:tc>
        <w:tc>
          <w:tcPr>
            <w:tcW w:w="4394" w:type="dxa"/>
            <w:hideMark/>
          </w:tcPr>
          <w:p w:rsidR="004C115A" w:rsidRPr="009B4D5F" w:rsidRDefault="004C115A" w:rsidP="00FE23DA">
            <w:pPr>
              <w:spacing w:before="60" w:after="60" w:line="240" w:lineRule="auto"/>
              <w:rPr>
                <w:bCs/>
              </w:rPr>
            </w:pPr>
            <w:r w:rsidRPr="009B4D5F">
              <w:rPr>
                <w:b/>
                <w:noProof/>
              </w:rPr>
              <w:t>     </w:t>
            </w:r>
          </w:p>
        </w:tc>
        <w:tc>
          <w:tcPr>
            <w:tcW w:w="3400" w:type="dxa"/>
            <w:hideMark/>
          </w:tcPr>
          <w:p w:rsidR="004C115A" w:rsidRPr="009B4D5F" w:rsidRDefault="004C115A" w:rsidP="00FE23DA">
            <w:pPr>
              <w:spacing w:before="60" w:after="60" w:line="240" w:lineRule="auto"/>
              <w:rPr>
                <w:bCs/>
              </w:rPr>
            </w:pPr>
            <w:r w:rsidRPr="009B4D5F">
              <w:rPr>
                <w:b/>
                <w:noProof/>
              </w:rPr>
              <w:t>     </w:t>
            </w:r>
          </w:p>
        </w:tc>
      </w:tr>
      <w:tr w:rsidR="004C115A" w:rsidRPr="009B4D5F" w:rsidTr="00FE23DA">
        <w:trPr>
          <w:trHeight w:val="340"/>
        </w:trPr>
        <w:tc>
          <w:tcPr>
            <w:tcW w:w="1418" w:type="dxa"/>
            <w:hideMark/>
          </w:tcPr>
          <w:p w:rsidR="004C115A" w:rsidRPr="009B4D5F" w:rsidRDefault="004C115A" w:rsidP="00FE23DA">
            <w:pPr>
              <w:spacing w:before="60" w:after="60" w:line="240" w:lineRule="auto"/>
              <w:rPr>
                <w:bCs/>
              </w:rPr>
            </w:pPr>
            <w:r w:rsidRPr="009B4D5F">
              <w:rPr>
                <w:b/>
                <w:noProof/>
              </w:rPr>
              <w:t>     </w:t>
            </w:r>
          </w:p>
        </w:tc>
        <w:tc>
          <w:tcPr>
            <w:tcW w:w="4394" w:type="dxa"/>
            <w:hideMark/>
          </w:tcPr>
          <w:p w:rsidR="004C115A" w:rsidRPr="009B4D5F" w:rsidRDefault="004C115A" w:rsidP="00FE23DA">
            <w:pPr>
              <w:spacing w:before="60" w:after="60" w:line="240" w:lineRule="auto"/>
              <w:rPr>
                <w:bCs/>
              </w:rPr>
            </w:pPr>
            <w:r w:rsidRPr="009B4D5F">
              <w:rPr>
                <w:b/>
                <w:noProof/>
              </w:rPr>
              <w:t>     </w:t>
            </w:r>
          </w:p>
        </w:tc>
        <w:tc>
          <w:tcPr>
            <w:tcW w:w="3400" w:type="dxa"/>
            <w:hideMark/>
          </w:tcPr>
          <w:p w:rsidR="004C115A" w:rsidRPr="009B4D5F" w:rsidRDefault="004C115A" w:rsidP="00FE23DA">
            <w:pPr>
              <w:spacing w:before="60" w:after="60" w:line="240" w:lineRule="auto"/>
              <w:rPr>
                <w:bCs/>
              </w:rPr>
            </w:pPr>
            <w:r w:rsidRPr="009B4D5F">
              <w:rPr>
                <w:b/>
                <w:noProof/>
              </w:rPr>
              <w:t>     </w:t>
            </w:r>
          </w:p>
        </w:tc>
      </w:tr>
    </w:tbl>
    <w:p w:rsidR="004C115A" w:rsidRPr="009B4D5F" w:rsidRDefault="004C115A" w:rsidP="004C115A">
      <w:pPr>
        <w:spacing w:before="60" w:after="60"/>
        <w:ind w:right="-91"/>
        <w:rPr>
          <w:rFonts w:ascii="Times New Roman" w:eastAsia="Times New Roman" w:hAnsi="Times New Roman" w:cs="Times New Roman"/>
          <w:bCs/>
          <w:sz w:val="24"/>
          <w:szCs w:val="24"/>
          <w:lang w:eastAsia="tr-TR"/>
        </w:rPr>
      </w:pPr>
    </w:p>
    <w:p w:rsidR="004C115A" w:rsidRPr="009B4D5F" w:rsidRDefault="004C115A" w:rsidP="004C115A">
      <w:pPr>
        <w:spacing w:before="60" w:after="60"/>
        <w:ind w:right="-91"/>
        <w:rPr>
          <w:rFonts w:ascii="Times New Roman" w:eastAsia="Times New Roman" w:hAnsi="Times New Roman" w:cs="Times New Roman"/>
          <w:b/>
          <w:sz w:val="24"/>
          <w:szCs w:val="24"/>
        </w:rPr>
      </w:pPr>
      <w:r w:rsidRPr="009B4D5F">
        <w:rPr>
          <w:rFonts w:ascii="Times New Roman" w:eastAsia="Times New Roman" w:hAnsi="Times New Roman" w:cs="Times New Roman"/>
          <w:b/>
          <w:sz w:val="24"/>
          <w:szCs w:val="24"/>
        </w:rPr>
        <w:t>YABANCI DİL BİLGİSİ</w:t>
      </w:r>
    </w:p>
    <w:tbl>
      <w:tblPr>
        <w:tblStyle w:val="TabloKlavuzu51"/>
        <w:tblW w:w="6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4"/>
        <w:gridCol w:w="1889"/>
        <w:gridCol w:w="1826"/>
      </w:tblGrid>
      <w:tr w:rsidR="004B52B5" w:rsidRPr="009B4D5F" w:rsidTr="003F4692">
        <w:trPr>
          <w:trHeight w:val="930"/>
        </w:trPr>
        <w:tc>
          <w:tcPr>
            <w:tcW w:w="2644" w:type="dxa"/>
            <w:hideMark/>
          </w:tcPr>
          <w:p w:rsidR="004B52B5" w:rsidRPr="009B4D5F" w:rsidRDefault="004B52B5" w:rsidP="00FE23DA">
            <w:pPr>
              <w:spacing w:before="60" w:after="60"/>
              <w:ind w:right="-91"/>
              <w:rPr>
                <w:b/>
              </w:rPr>
            </w:pPr>
            <w:r w:rsidRPr="009B4D5F">
              <w:rPr>
                <w:b/>
              </w:rPr>
              <w:t>Yabancı Dilin Adı</w:t>
            </w:r>
          </w:p>
        </w:tc>
        <w:tc>
          <w:tcPr>
            <w:tcW w:w="1889" w:type="dxa"/>
            <w:vAlign w:val="center"/>
            <w:hideMark/>
          </w:tcPr>
          <w:p w:rsidR="004B52B5" w:rsidRPr="009B4D5F" w:rsidRDefault="004B52B5" w:rsidP="00F94C57">
            <w:pPr>
              <w:spacing w:before="60" w:after="60"/>
              <w:ind w:right="-170"/>
              <w:jc w:val="left"/>
              <w:rPr>
                <w:b/>
              </w:rPr>
            </w:pPr>
          </w:p>
        </w:tc>
        <w:tc>
          <w:tcPr>
            <w:tcW w:w="1826" w:type="dxa"/>
            <w:vAlign w:val="center"/>
            <w:hideMark/>
          </w:tcPr>
          <w:p w:rsidR="004B52B5" w:rsidRPr="009B4D5F" w:rsidRDefault="004B52B5" w:rsidP="00FE23DA">
            <w:pPr>
              <w:spacing w:before="60" w:after="60"/>
              <w:ind w:left="-170" w:right="-170"/>
              <w:jc w:val="center"/>
              <w:rPr>
                <w:b/>
              </w:rPr>
            </w:pPr>
          </w:p>
        </w:tc>
      </w:tr>
    </w:tbl>
    <w:p w:rsidR="005079E5" w:rsidRPr="009B4D5F" w:rsidRDefault="00F94C57" w:rsidP="00BD6143">
      <w:pPr>
        <w:keepNext/>
        <w:spacing w:after="0" w:line="360" w:lineRule="auto"/>
        <w:contextualSpacing/>
        <w:jc w:val="both"/>
        <w:rPr>
          <w:rFonts w:ascii="Times New Roman" w:eastAsia="SimSun" w:hAnsi="Times New Roman" w:cs="Times New Roman"/>
          <w:spacing w:val="1"/>
          <w:sz w:val="24"/>
          <w:szCs w:val="24"/>
          <w:lang w:eastAsia="zh-CN"/>
        </w:rPr>
      </w:pPr>
      <w:r w:rsidRPr="009B4D5F">
        <w:rPr>
          <w:rFonts w:ascii="Times New Roman" w:eastAsia="SimSun" w:hAnsi="Times New Roman" w:cs="Times New Roman"/>
          <w:spacing w:val="1"/>
          <w:sz w:val="24"/>
          <w:szCs w:val="24"/>
          <w:lang w:eastAsia="zh-CN"/>
        </w:rPr>
        <w:t>YÖK DİL  ( 68,75)</w:t>
      </w:r>
    </w:p>
    <w:p w:rsidR="00E92849" w:rsidRPr="009B4D5F" w:rsidRDefault="00E92849" w:rsidP="00BD6143">
      <w:pPr>
        <w:keepNext/>
        <w:spacing w:after="0" w:line="360" w:lineRule="auto"/>
        <w:contextualSpacing/>
        <w:jc w:val="both"/>
        <w:rPr>
          <w:rFonts w:ascii="Times New Roman" w:eastAsia="SimSun" w:hAnsi="Times New Roman" w:cs="Times New Roman"/>
          <w:spacing w:val="1"/>
          <w:sz w:val="24"/>
          <w:szCs w:val="24"/>
          <w:lang w:eastAsia="zh-CN"/>
        </w:rPr>
      </w:pPr>
    </w:p>
    <w:p w:rsidR="00E92849" w:rsidRPr="009B4D5F" w:rsidRDefault="00E92849" w:rsidP="00BD6143">
      <w:pPr>
        <w:keepNext/>
        <w:spacing w:after="0" w:line="360" w:lineRule="auto"/>
        <w:contextualSpacing/>
        <w:jc w:val="both"/>
        <w:rPr>
          <w:rFonts w:ascii="Times New Roman" w:eastAsia="SimSun" w:hAnsi="Times New Roman" w:cs="Times New Roman"/>
          <w:spacing w:val="1"/>
          <w:sz w:val="24"/>
          <w:szCs w:val="24"/>
          <w:lang w:eastAsia="zh-CN"/>
        </w:rPr>
      </w:pPr>
    </w:p>
    <w:p w:rsidR="00E92849" w:rsidRPr="009B4D5F" w:rsidRDefault="00E92849" w:rsidP="00BD6143">
      <w:pPr>
        <w:keepNext/>
        <w:spacing w:after="0" w:line="360" w:lineRule="auto"/>
        <w:contextualSpacing/>
        <w:jc w:val="both"/>
        <w:rPr>
          <w:rFonts w:ascii="Times New Roman" w:eastAsia="SimSun" w:hAnsi="Times New Roman" w:cs="Times New Roman"/>
          <w:spacing w:val="1"/>
          <w:sz w:val="24"/>
          <w:szCs w:val="24"/>
          <w:lang w:eastAsia="zh-CN"/>
        </w:rPr>
      </w:pPr>
    </w:p>
    <w:sectPr w:rsidR="00E92849" w:rsidRPr="009B4D5F" w:rsidSect="00F94C57">
      <w:pgSz w:w="11906" w:h="16838"/>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C8" w:rsidRDefault="001A4CC8" w:rsidP="008A1104">
      <w:pPr>
        <w:spacing w:after="0" w:line="240" w:lineRule="auto"/>
      </w:pPr>
      <w:r>
        <w:separator/>
      </w:r>
    </w:p>
  </w:endnote>
  <w:endnote w:type="continuationSeparator" w:id="0">
    <w:p w:rsidR="001A4CC8" w:rsidRDefault="001A4CC8" w:rsidP="008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1">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TE262A398t00">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89" w:rsidRDefault="00A71989">
    <w:pPr>
      <w:pStyle w:val="AltBilgi"/>
      <w:jc w:val="center"/>
    </w:pPr>
  </w:p>
  <w:p w:rsidR="00A71989" w:rsidRDefault="00A7198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1020"/>
      <w:docPartObj>
        <w:docPartGallery w:val="Page Numbers (Bottom of Page)"/>
        <w:docPartUnique/>
      </w:docPartObj>
    </w:sdtPr>
    <w:sdtEndPr/>
    <w:sdtContent>
      <w:p w:rsidR="00BF3058" w:rsidRDefault="00826C2C">
        <w:pPr>
          <w:pStyle w:val="AltBilgi"/>
          <w:jc w:val="center"/>
        </w:pPr>
        <w:r>
          <w:fldChar w:fldCharType="begin"/>
        </w:r>
        <w:r>
          <w:instrText>PAGE   \* MERGEFORMAT</w:instrText>
        </w:r>
        <w:r>
          <w:fldChar w:fldCharType="separate"/>
        </w:r>
        <w:r w:rsidR="00CC7544">
          <w:rPr>
            <w:noProof/>
          </w:rPr>
          <w:t>xviii</w:t>
        </w:r>
        <w:r>
          <w:rPr>
            <w:noProof/>
          </w:rPr>
          <w:fldChar w:fldCharType="end"/>
        </w:r>
      </w:p>
    </w:sdtContent>
  </w:sdt>
  <w:p w:rsidR="00BF3058" w:rsidRDefault="00BF3058">
    <w:pPr>
      <w:pStyle w:val="AltBilgi"/>
    </w:pPr>
  </w:p>
  <w:p w:rsidR="00350CC7" w:rsidRDefault="00350C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C8" w:rsidRDefault="001A4CC8" w:rsidP="008A1104">
      <w:pPr>
        <w:spacing w:after="0" w:line="240" w:lineRule="auto"/>
      </w:pPr>
      <w:r>
        <w:separator/>
      </w:r>
    </w:p>
  </w:footnote>
  <w:footnote w:type="continuationSeparator" w:id="0">
    <w:p w:rsidR="001A4CC8" w:rsidRDefault="001A4CC8" w:rsidP="008A1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123"/>
    <w:multiLevelType w:val="hybridMultilevel"/>
    <w:tmpl w:val="CFE62DF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74549"/>
    <w:multiLevelType w:val="hybridMultilevel"/>
    <w:tmpl w:val="7D0EEAE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ACA1E0E"/>
    <w:multiLevelType w:val="hybridMultilevel"/>
    <w:tmpl w:val="1A0A5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A489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705F8"/>
    <w:multiLevelType w:val="hybridMultilevel"/>
    <w:tmpl w:val="B76E9EFC"/>
    <w:lvl w:ilvl="0" w:tplc="A1E0B1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52756"/>
    <w:multiLevelType w:val="hybridMultilevel"/>
    <w:tmpl w:val="9460B5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BF3455"/>
    <w:multiLevelType w:val="hybridMultilevel"/>
    <w:tmpl w:val="6FBC03E2"/>
    <w:lvl w:ilvl="0" w:tplc="40429B7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D5EF0"/>
    <w:multiLevelType w:val="hybridMultilevel"/>
    <w:tmpl w:val="BD501ABA"/>
    <w:lvl w:ilvl="0" w:tplc="041F0001">
      <w:start w:val="1"/>
      <w:numFmt w:val="bullet"/>
      <w:lvlText w:val=""/>
      <w:lvlJc w:val="left"/>
      <w:pPr>
        <w:ind w:left="1166" w:hanging="360"/>
      </w:pPr>
      <w:rPr>
        <w:rFonts w:ascii="Symbol" w:hAnsi="Symbol" w:hint="default"/>
      </w:rPr>
    </w:lvl>
    <w:lvl w:ilvl="1" w:tplc="041F0003" w:tentative="1">
      <w:start w:val="1"/>
      <w:numFmt w:val="bullet"/>
      <w:lvlText w:val="o"/>
      <w:lvlJc w:val="left"/>
      <w:pPr>
        <w:ind w:left="1886" w:hanging="360"/>
      </w:pPr>
      <w:rPr>
        <w:rFonts w:ascii="Courier New" w:hAnsi="Courier New" w:cs="Courier New" w:hint="default"/>
      </w:rPr>
    </w:lvl>
    <w:lvl w:ilvl="2" w:tplc="041F0005" w:tentative="1">
      <w:start w:val="1"/>
      <w:numFmt w:val="bullet"/>
      <w:lvlText w:val=""/>
      <w:lvlJc w:val="left"/>
      <w:pPr>
        <w:ind w:left="2606" w:hanging="360"/>
      </w:pPr>
      <w:rPr>
        <w:rFonts w:ascii="Wingdings" w:hAnsi="Wingdings" w:hint="default"/>
      </w:rPr>
    </w:lvl>
    <w:lvl w:ilvl="3" w:tplc="041F0001" w:tentative="1">
      <w:start w:val="1"/>
      <w:numFmt w:val="bullet"/>
      <w:lvlText w:val=""/>
      <w:lvlJc w:val="left"/>
      <w:pPr>
        <w:ind w:left="3326" w:hanging="360"/>
      </w:pPr>
      <w:rPr>
        <w:rFonts w:ascii="Symbol" w:hAnsi="Symbol" w:hint="default"/>
      </w:rPr>
    </w:lvl>
    <w:lvl w:ilvl="4" w:tplc="041F0003" w:tentative="1">
      <w:start w:val="1"/>
      <w:numFmt w:val="bullet"/>
      <w:lvlText w:val="o"/>
      <w:lvlJc w:val="left"/>
      <w:pPr>
        <w:ind w:left="4046" w:hanging="360"/>
      </w:pPr>
      <w:rPr>
        <w:rFonts w:ascii="Courier New" w:hAnsi="Courier New" w:cs="Courier New" w:hint="default"/>
      </w:rPr>
    </w:lvl>
    <w:lvl w:ilvl="5" w:tplc="041F0005" w:tentative="1">
      <w:start w:val="1"/>
      <w:numFmt w:val="bullet"/>
      <w:lvlText w:val=""/>
      <w:lvlJc w:val="left"/>
      <w:pPr>
        <w:ind w:left="4766" w:hanging="360"/>
      </w:pPr>
      <w:rPr>
        <w:rFonts w:ascii="Wingdings" w:hAnsi="Wingdings" w:hint="default"/>
      </w:rPr>
    </w:lvl>
    <w:lvl w:ilvl="6" w:tplc="041F0001" w:tentative="1">
      <w:start w:val="1"/>
      <w:numFmt w:val="bullet"/>
      <w:lvlText w:val=""/>
      <w:lvlJc w:val="left"/>
      <w:pPr>
        <w:ind w:left="5486" w:hanging="360"/>
      </w:pPr>
      <w:rPr>
        <w:rFonts w:ascii="Symbol" w:hAnsi="Symbol" w:hint="default"/>
      </w:rPr>
    </w:lvl>
    <w:lvl w:ilvl="7" w:tplc="041F0003" w:tentative="1">
      <w:start w:val="1"/>
      <w:numFmt w:val="bullet"/>
      <w:lvlText w:val="o"/>
      <w:lvlJc w:val="left"/>
      <w:pPr>
        <w:ind w:left="6206" w:hanging="360"/>
      </w:pPr>
      <w:rPr>
        <w:rFonts w:ascii="Courier New" w:hAnsi="Courier New" w:cs="Courier New" w:hint="default"/>
      </w:rPr>
    </w:lvl>
    <w:lvl w:ilvl="8" w:tplc="041F0005" w:tentative="1">
      <w:start w:val="1"/>
      <w:numFmt w:val="bullet"/>
      <w:lvlText w:val=""/>
      <w:lvlJc w:val="left"/>
      <w:pPr>
        <w:ind w:left="6926" w:hanging="360"/>
      </w:pPr>
      <w:rPr>
        <w:rFonts w:ascii="Wingdings" w:hAnsi="Wingdings" w:hint="default"/>
      </w:rPr>
    </w:lvl>
  </w:abstractNum>
  <w:abstractNum w:abstractNumId="8" w15:restartNumberingAfterBreak="0">
    <w:nsid w:val="1CD3137A"/>
    <w:multiLevelType w:val="hybridMultilevel"/>
    <w:tmpl w:val="4B464396"/>
    <w:lvl w:ilvl="0" w:tplc="67E2D2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A1FC2"/>
    <w:multiLevelType w:val="hybridMultilevel"/>
    <w:tmpl w:val="29AC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584C35"/>
    <w:multiLevelType w:val="hybridMultilevel"/>
    <w:tmpl w:val="E8582F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C60C1E"/>
    <w:multiLevelType w:val="multilevel"/>
    <w:tmpl w:val="7B0C0AD8"/>
    <w:lvl w:ilvl="0">
      <w:start w:val="1"/>
      <w:numFmt w:val="none"/>
      <w:lvlText w:val="2.5"/>
      <w:lvlJc w:val="left"/>
      <w:pPr>
        <w:ind w:left="806" w:hanging="360"/>
      </w:pPr>
      <w:rPr>
        <w:rFonts w:hint="default"/>
      </w:rPr>
    </w:lvl>
    <w:lvl w:ilvl="1">
      <w:start w:val="1"/>
      <w:numFmt w:val="decimal"/>
      <w:lvlText w:val="%1.%2."/>
      <w:lvlJc w:val="left"/>
      <w:pPr>
        <w:ind w:left="1238" w:hanging="432"/>
      </w:pPr>
      <w:rPr>
        <w:rFonts w:hint="default"/>
      </w:rPr>
    </w:lvl>
    <w:lvl w:ilvl="2">
      <w:start w:val="1"/>
      <w:numFmt w:val="decimal"/>
      <w:lvlText w:val="%1.%2.%3."/>
      <w:lvlJc w:val="left"/>
      <w:pPr>
        <w:ind w:left="1670" w:hanging="504"/>
      </w:pPr>
      <w:rPr>
        <w:rFonts w:hint="default"/>
      </w:rPr>
    </w:lvl>
    <w:lvl w:ilvl="3">
      <w:start w:val="1"/>
      <w:numFmt w:val="decimal"/>
      <w:lvlText w:val="%1.%2.%3.%4."/>
      <w:lvlJc w:val="left"/>
      <w:pPr>
        <w:ind w:left="2174" w:hanging="648"/>
      </w:pPr>
      <w:rPr>
        <w:rFonts w:hint="default"/>
      </w:rPr>
    </w:lvl>
    <w:lvl w:ilvl="4">
      <w:start w:val="1"/>
      <w:numFmt w:val="decimal"/>
      <w:lvlText w:val="%1.%2.%3.%4.%5."/>
      <w:lvlJc w:val="left"/>
      <w:pPr>
        <w:ind w:left="2678" w:hanging="792"/>
      </w:pPr>
      <w:rPr>
        <w:rFonts w:hint="default"/>
      </w:rPr>
    </w:lvl>
    <w:lvl w:ilvl="5">
      <w:start w:val="1"/>
      <w:numFmt w:val="decimal"/>
      <w:lvlText w:val="%1.%2.%3.%4.%5.%6."/>
      <w:lvlJc w:val="left"/>
      <w:pPr>
        <w:ind w:left="3182" w:hanging="936"/>
      </w:pPr>
      <w:rPr>
        <w:rFonts w:hint="default"/>
      </w:rPr>
    </w:lvl>
    <w:lvl w:ilvl="6">
      <w:start w:val="1"/>
      <w:numFmt w:val="decimal"/>
      <w:lvlText w:val="%1.%2.%3.%4.%5.%6.%7."/>
      <w:lvlJc w:val="left"/>
      <w:pPr>
        <w:ind w:left="3686" w:hanging="1080"/>
      </w:pPr>
      <w:rPr>
        <w:rFonts w:hint="default"/>
      </w:rPr>
    </w:lvl>
    <w:lvl w:ilvl="7">
      <w:start w:val="1"/>
      <w:numFmt w:val="decimal"/>
      <w:lvlText w:val="%1.%2.%3.%4.%5.%6.%7.%8."/>
      <w:lvlJc w:val="left"/>
      <w:pPr>
        <w:ind w:left="4190" w:hanging="1224"/>
      </w:pPr>
      <w:rPr>
        <w:rFonts w:hint="default"/>
      </w:rPr>
    </w:lvl>
    <w:lvl w:ilvl="8">
      <w:start w:val="1"/>
      <w:numFmt w:val="decimal"/>
      <w:lvlText w:val="%1.%2.%3.%4.%5.%6.%7.%8.%9."/>
      <w:lvlJc w:val="left"/>
      <w:pPr>
        <w:ind w:left="4766" w:hanging="1440"/>
      </w:pPr>
      <w:rPr>
        <w:rFonts w:hint="default"/>
      </w:rPr>
    </w:lvl>
  </w:abstractNum>
  <w:abstractNum w:abstractNumId="12" w15:restartNumberingAfterBreak="0">
    <w:nsid w:val="26CF1EE4"/>
    <w:multiLevelType w:val="hybridMultilevel"/>
    <w:tmpl w:val="62AE0196"/>
    <w:lvl w:ilvl="0" w:tplc="20D84D58">
      <w:start w:val="1"/>
      <w:numFmt w:val="decimal"/>
      <w:lvlText w:val="%1."/>
      <w:lvlJc w:val="left"/>
      <w:pPr>
        <w:ind w:left="780" w:hanging="360"/>
      </w:pPr>
      <w:rPr>
        <w:rFonts w:cs="Times New Roman"/>
        <w:b w:val="0"/>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13" w15:restartNumberingAfterBreak="0">
    <w:nsid w:val="288706A3"/>
    <w:multiLevelType w:val="hybridMultilevel"/>
    <w:tmpl w:val="9DE6016C"/>
    <w:lvl w:ilvl="0" w:tplc="CDCA3DB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9834C5D"/>
    <w:multiLevelType w:val="hybridMultilevel"/>
    <w:tmpl w:val="2E4A4CEC"/>
    <w:lvl w:ilvl="0" w:tplc="041F000F">
      <w:start w:val="1"/>
      <w:numFmt w:val="decimal"/>
      <w:lvlText w:val="%1."/>
      <w:lvlJc w:val="left"/>
      <w:pPr>
        <w:ind w:left="765" w:hanging="360"/>
      </w:pPr>
      <w:rPr>
        <w:rFont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15:restartNumberingAfterBreak="0">
    <w:nsid w:val="2D3A5644"/>
    <w:multiLevelType w:val="multilevel"/>
    <w:tmpl w:val="666EF008"/>
    <w:lvl w:ilvl="0">
      <w:start w:val="5"/>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ABF76FF"/>
    <w:multiLevelType w:val="hybridMultilevel"/>
    <w:tmpl w:val="AD6CA8D2"/>
    <w:lvl w:ilvl="0" w:tplc="041F000F">
      <w:start w:val="1"/>
      <w:numFmt w:val="decimal"/>
      <w:lvlText w:val="%1."/>
      <w:lvlJc w:val="left"/>
      <w:pPr>
        <w:ind w:left="1166" w:hanging="360"/>
      </w:pPr>
    </w:lvl>
    <w:lvl w:ilvl="1" w:tplc="041F0019" w:tentative="1">
      <w:start w:val="1"/>
      <w:numFmt w:val="lowerLetter"/>
      <w:lvlText w:val="%2."/>
      <w:lvlJc w:val="left"/>
      <w:pPr>
        <w:ind w:left="1886" w:hanging="360"/>
      </w:pPr>
    </w:lvl>
    <w:lvl w:ilvl="2" w:tplc="041F001B" w:tentative="1">
      <w:start w:val="1"/>
      <w:numFmt w:val="lowerRoman"/>
      <w:lvlText w:val="%3."/>
      <w:lvlJc w:val="right"/>
      <w:pPr>
        <w:ind w:left="2606" w:hanging="180"/>
      </w:pPr>
    </w:lvl>
    <w:lvl w:ilvl="3" w:tplc="041F000F" w:tentative="1">
      <w:start w:val="1"/>
      <w:numFmt w:val="decimal"/>
      <w:lvlText w:val="%4."/>
      <w:lvlJc w:val="left"/>
      <w:pPr>
        <w:ind w:left="3326" w:hanging="360"/>
      </w:pPr>
    </w:lvl>
    <w:lvl w:ilvl="4" w:tplc="041F0019" w:tentative="1">
      <w:start w:val="1"/>
      <w:numFmt w:val="lowerLetter"/>
      <w:lvlText w:val="%5."/>
      <w:lvlJc w:val="left"/>
      <w:pPr>
        <w:ind w:left="4046" w:hanging="360"/>
      </w:pPr>
    </w:lvl>
    <w:lvl w:ilvl="5" w:tplc="041F001B" w:tentative="1">
      <w:start w:val="1"/>
      <w:numFmt w:val="lowerRoman"/>
      <w:lvlText w:val="%6."/>
      <w:lvlJc w:val="right"/>
      <w:pPr>
        <w:ind w:left="4766" w:hanging="180"/>
      </w:pPr>
    </w:lvl>
    <w:lvl w:ilvl="6" w:tplc="041F000F" w:tentative="1">
      <w:start w:val="1"/>
      <w:numFmt w:val="decimal"/>
      <w:lvlText w:val="%7."/>
      <w:lvlJc w:val="left"/>
      <w:pPr>
        <w:ind w:left="5486" w:hanging="360"/>
      </w:pPr>
    </w:lvl>
    <w:lvl w:ilvl="7" w:tplc="041F0019" w:tentative="1">
      <w:start w:val="1"/>
      <w:numFmt w:val="lowerLetter"/>
      <w:lvlText w:val="%8."/>
      <w:lvlJc w:val="left"/>
      <w:pPr>
        <w:ind w:left="6206" w:hanging="360"/>
      </w:pPr>
    </w:lvl>
    <w:lvl w:ilvl="8" w:tplc="041F001B" w:tentative="1">
      <w:start w:val="1"/>
      <w:numFmt w:val="lowerRoman"/>
      <w:lvlText w:val="%9."/>
      <w:lvlJc w:val="right"/>
      <w:pPr>
        <w:ind w:left="6926" w:hanging="180"/>
      </w:pPr>
    </w:lvl>
  </w:abstractNum>
  <w:abstractNum w:abstractNumId="17" w15:restartNumberingAfterBreak="0">
    <w:nsid w:val="3B3E725D"/>
    <w:multiLevelType w:val="hybridMultilevel"/>
    <w:tmpl w:val="3BAA67F8"/>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8" w15:restartNumberingAfterBreak="0">
    <w:nsid w:val="3C9A1664"/>
    <w:multiLevelType w:val="hybridMultilevel"/>
    <w:tmpl w:val="659ED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A3690A"/>
    <w:multiLevelType w:val="hybridMultilevel"/>
    <w:tmpl w:val="4BE87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822C0"/>
    <w:multiLevelType w:val="hybridMultilevel"/>
    <w:tmpl w:val="E0467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277EB8"/>
    <w:multiLevelType w:val="hybridMultilevel"/>
    <w:tmpl w:val="5EF65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634E25"/>
    <w:multiLevelType w:val="hybridMultilevel"/>
    <w:tmpl w:val="011E455A"/>
    <w:lvl w:ilvl="0" w:tplc="11CC2FF8">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C2322D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1B09CE"/>
    <w:multiLevelType w:val="hybridMultilevel"/>
    <w:tmpl w:val="AA306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784477"/>
    <w:multiLevelType w:val="hybridMultilevel"/>
    <w:tmpl w:val="B764EE32"/>
    <w:lvl w:ilvl="0" w:tplc="8984011A">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647F32"/>
    <w:multiLevelType w:val="hybridMultilevel"/>
    <w:tmpl w:val="6F928ED6"/>
    <w:lvl w:ilvl="0" w:tplc="4D7AB3E8">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0A7D2B"/>
    <w:multiLevelType w:val="hybridMultilevel"/>
    <w:tmpl w:val="7C8EBD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C64E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AF2CDD"/>
    <w:multiLevelType w:val="multilevel"/>
    <w:tmpl w:val="025A9398"/>
    <w:lvl w:ilvl="0">
      <w:start w:val="1"/>
      <w:numFmt w:val="none"/>
      <w:lvlText w:val="2"/>
      <w:lvlJc w:val="left"/>
      <w:pPr>
        <w:ind w:left="360" w:hanging="360"/>
      </w:pPr>
      <w:rPr>
        <w:rFonts w:hint="default"/>
      </w:rPr>
    </w:lvl>
    <w:lvl w:ilvl="1">
      <w:start w:val="1"/>
      <w:numFmt w:val="none"/>
      <w:lvlText w:val="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0207A2"/>
    <w:multiLevelType w:val="hybridMultilevel"/>
    <w:tmpl w:val="BE4856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827D27"/>
    <w:multiLevelType w:val="multilevel"/>
    <w:tmpl w:val="E29AE9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D309FB"/>
    <w:multiLevelType w:val="hybridMultilevel"/>
    <w:tmpl w:val="2B7466C8"/>
    <w:lvl w:ilvl="0" w:tplc="5E623F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5D489E"/>
    <w:multiLevelType w:val="multilevel"/>
    <w:tmpl w:val="C78849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454AA6"/>
    <w:multiLevelType w:val="hybridMultilevel"/>
    <w:tmpl w:val="4718DB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0B47413"/>
    <w:multiLevelType w:val="hybridMultilevel"/>
    <w:tmpl w:val="01F443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A26D62"/>
    <w:multiLevelType w:val="multilevel"/>
    <w:tmpl w:val="13E48162"/>
    <w:lvl w:ilvl="0">
      <w:start w:val="1"/>
      <w:numFmt w:val="none"/>
      <w:lvlText w:val="2"/>
      <w:lvlJc w:val="left"/>
      <w:pPr>
        <w:ind w:left="360" w:hanging="360"/>
      </w:pPr>
      <w:rPr>
        <w:rFonts w:hint="default"/>
      </w:rPr>
    </w:lvl>
    <w:lvl w:ilvl="1">
      <w:start w:val="1"/>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9C1B2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D831CB"/>
    <w:multiLevelType w:val="hybridMultilevel"/>
    <w:tmpl w:val="10A83F32"/>
    <w:lvl w:ilvl="0" w:tplc="40429B7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6E6E0A"/>
    <w:multiLevelType w:val="hybridMultilevel"/>
    <w:tmpl w:val="B2F00F68"/>
    <w:lvl w:ilvl="0" w:tplc="201A082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BB63FFB"/>
    <w:multiLevelType w:val="hybridMultilevel"/>
    <w:tmpl w:val="A126D1E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4D4C82"/>
    <w:multiLevelType w:val="multilevel"/>
    <w:tmpl w:val="60B81124"/>
    <w:lvl w:ilvl="0">
      <w:start w:val="1"/>
      <w:numFmt w:val="none"/>
      <w:lvlText w:val="2"/>
      <w:lvlJc w:val="left"/>
      <w:pPr>
        <w:ind w:left="360" w:hanging="360"/>
      </w:pPr>
      <w:rPr>
        <w:rFonts w:hint="default"/>
      </w:rPr>
    </w:lvl>
    <w:lvl w:ilvl="1">
      <w:start w:val="1"/>
      <w:numFmt w:val="none"/>
      <w:lvlText w:val="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9"/>
  </w:num>
  <w:num w:numId="2">
    <w:abstractNumId w:val="12"/>
  </w:num>
  <w:num w:numId="3">
    <w:abstractNumId w:val="9"/>
  </w:num>
  <w:num w:numId="4">
    <w:abstractNumId w:val="21"/>
  </w:num>
  <w:num w:numId="5">
    <w:abstractNumId w:val="1"/>
  </w:num>
  <w:num w:numId="6">
    <w:abstractNumId w:val="13"/>
  </w:num>
  <w:num w:numId="7">
    <w:abstractNumId w:val="24"/>
  </w:num>
  <w:num w:numId="8">
    <w:abstractNumId w:val="15"/>
  </w:num>
  <w:num w:numId="9">
    <w:abstractNumId w:val="40"/>
  </w:num>
  <w:num w:numId="10">
    <w:abstractNumId w:val="27"/>
  </w:num>
  <w:num w:numId="11">
    <w:abstractNumId w:val="14"/>
  </w:num>
  <w:num w:numId="12">
    <w:abstractNumId w:val="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num>
  <w:num w:numId="16">
    <w:abstractNumId w:val="17"/>
  </w:num>
  <w:num w:numId="17">
    <w:abstractNumId w:val="3"/>
  </w:num>
  <w:num w:numId="18">
    <w:abstractNumId w:val="23"/>
  </w:num>
  <w:num w:numId="19">
    <w:abstractNumId w:val="28"/>
  </w:num>
  <w:num w:numId="20">
    <w:abstractNumId w:val="31"/>
  </w:num>
  <w:num w:numId="21">
    <w:abstractNumId w:val="33"/>
  </w:num>
  <w:num w:numId="22">
    <w:abstractNumId w:val="11"/>
  </w:num>
  <w:num w:numId="23">
    <w:abstractNumId w:val="37"/>
  </w:num>
  <w:num w:numId="24">
    <w:abstractNumId w:val="29"/>
  </w:num>
  <w:num w:numId="25">
    <w:abstractNumId w:val="36"/>
  </w:num>
  <w:num w:numId="26">
    <w:abstractNumId w:val="41"/>
  </w:num>
  <w:num w:numId="27">
    <w:abstractNumId w:val="32"/>
  </w:num>
  <w:num w:numId="28">
    <w:abstractNumId w:val="8"/>
  </w:num>
  <w:num w:numId="29">
    <w:abstractNumId w:val="5"/>
  </w:num>
  <w:num w:numId="30">
    <w:abstractNumId w:val="10"/>
  </w:num>
  <w:num w:numId="31">
    <w:abstractNumId w:val="34"/>
  </w:num>
  <w:num w:numId="32">
    <w:abstractNumId w:val="30"/>
  </w:num>
  <w:num w:numId="33">
    <w:abstractNumId w:val="18"/>
  </w:num>
  <w:num w:numId="34">
    <w:abstractNumId w:val="6"/>
  </w:num>
  <w:num w:numId="35">
    <w:abstractNumId w:val="4"/>
  </w:num>
  <w:num w:numId="36">
    <w:abstractNumId w:val="38"/>
  </w:num>
  <w:num w:numId="37">
    <w:abstractNumId w:val="2"/>
  </w:num>
  <w:num w:numId="38">
    <w:abstractNumId w:val="20"/>
  </w:num>
  <w:num w:numId="39">
    <w:abstractNumId w:val="35"/>
  </w:num>
  <w:num w:numId="40">
    <w:abstractNumId w:val="19"/>
  </w:num>
  <w:num w:numId="41">
    <w:abstractNumId w:val="25"/>
  </w:num>
  <w:num w:numId="4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9"/>
    <w:rsid w:val="00001984"/>
    <w:rsid w:val="00001FBA"/>
    <w:rsid w:val="0000342F"/>
    <w:rsid w:val="000046BE"/>
    <w:rsid w:val="00004B16"/>
    <w:rsid w:val="000077A0"/>
    <w:rsid w:val="00010EDD"/>
    <w:rsid w:val="000114D4"/>
    <w:rsid w:val="00013CB3"/>
    <w:rsid w:val="00016682"/>
    <w:rsid w:val="0001716C"/>
    <w:rsid w:val="0002143E"/>
    <w:rsid w:val="00021F48"/>
    <w:rsid w:val="000225B6"/>
    <w:rsid w:val="000248CE"/>
    <w:rsid w:val="000269AA"/>
    <w:rsid w:val="00026AC2"/>
    <w:rsid w:val="00030912"/>
    <w:rsid w:val="00041BAF"/>
    <w:rsid w:val="00042976"/>
    <w:rsid w:val="00043D3A"/>
    <w:rsid w:val="00043F0D"/>
    <w:rsid w:val="000452B7"/>
    <w:rsid w:val="00050267"/>
    <w:rsid w:val="0005075F"/>
    <w:rsid w:val="00050FE9"/>
    <w:rsid w:val="00053885"/>
    <w:rsid w:val="00056B08"/>
    <w:rsid w:val="0006383D"/>
    <w:rsid w:val="0006396A"/>
    <w:rsid w:val="00064718"/>
    <w:rsid w:val="00066115"/>
    <w:rsid w:val="00067ACF"/>
    <w:rsid w:val="00075C00"/>
    <w:rsid w:val="000775E8"/>
    <w:rsid w:val="00077F9C"/>
    <w:rsid w:val="00082598"/>
    <w:rsid w:val="00083E27"/>
    <w:rsid w:val="00084DD1"/>
    <w:rsid w:val="00085D37"/>
    <w:rsid w:val="00090D29"/>
    <w:rsid w:val="00091D88"/>
    <w:rsid w:val="0009600F"/>
    <w:rsid w:val="000965C4"/>
    <w:rsid w:val="00097E46"/>
    <w:rsid w:val="000A2B79"/>
    <w:rsid w:val="000A65BB"/>
    <w:rsid w:val="000A77BD"/>
    <w:rsid w:val="000B2380"/>
    <w:rsid w:val="000B2FA9"/>
    <w:rsid w:val="000B3C39"/>
    <w:rsid w:val="000C02D6"/>
    <w:rsid w:val="000C5F5D"/>
    <w:rsid w:val="000D08DC"/>
    <w:rsid w:val="000D1587"/>
    <w:rsid w:val="000D1800"/>
    <w:rsid w:val="000D1A0A"/>
    <w:rsid w:val="000D1D3F"/>
    <w:rsid w:val="000D2A36"/>
    <w:rsid w:val="000D4FE8"/>
    <w:rsid w:val="000E025D"/>
    <w:rsid w:val="000E6AF5"/>
    <w:rsid w:val="000F0DA5"/>
    <w:rsid w:val="000F2E05"/>
    <w:rsid w:val="000F4BD4"/>
    <w:rsid w:val="0010450F"/>
    <w:rsid w:val="00107E12"/>
    <w:rsid w:val="00110D96"/>
    <w:rsid w:val="001114F5"/>
    <w:rsid w:val="00115E10"/>
    <w:rsid w:val="00117184"/>
    <w:rsid w:val="00120F24"/>
    <w:rsid w:val="0012281B"/>
    <w:rsid w:val="00122F2A"/>
    <w:rsid w:val="00123818"/>
    <w:rsid w:val="00123C8E"/>
    <w:rsid w:val="00126628"/>
    <w:rsid w:val="001309C4"/>
    <w:rsid w:val="0013246C"/>
    <w:rsid w:val="001333C5"/>
    <w:rsid w:val="00140297"/>
    <w:rsid w:val="001407B9"/>
    <w:rsid w:val="00140837"/>
    <w:rsid w:val="00142488"/>
    <w:rsid w:val="00144E01"/>
    <w:rsid w:val="00145FBC"/>
    <w:rsid w:val="00152372"/>
    <w:rsid w:val="001579CE"/>
    <w:rsid w:val="00160542"/>
    <w:rsid w:val="00161559"/>
    <w:rsid w:val="00163FFB"/>
    <w:rsid w:val="00165918"/>
    <w:rsid w:val="0017275D"/>
    <w:rsid w:val="001727AF"/>
    <w:rsid w:val="001731AE"/>
    <w:rsid w:val="001755F1"/>
    <w:rsid w:val="00176324"/>
    <w:rsid w:val="001773D2"/>
    <w:rsid w:val="00181213"/>
    <w:rsid w:val="001914AF"/>
    <w:rsid w:val="001915A0"/>
    <w:rsid w:val="00191D17"/>
    <w:rsid w:val="00192CCF"/>
    <w:rsid w:val="00197BCE"/>
    <w:rsid w:val="00197D00"/>
    <w:rsid w:val="001A0401"/>
    <w:rsid w:val="001A24B8"/>
    <w:rsid w:val="001A4CC8"/>
    <w:rsid w:val="001A5D79"/>
    <w:rsid w:val="001A62CD"/>
    <w:rsid w:val="001B26DC"/>
    <w:rsid w:val="001B4537"/>
    <w:rsid w:val="001B6325"/>
    <w:rsid w:val="001C0CF0"/>
    <w:rsid w:val="001C53EC"/>
    <w:rsid w:val="001C6BAE"/>
    <w:rsid w:val="001D1254"/>
    <w:rsid w:val="001D289E"/>
    <w:rsid w:val="001D39FB"/>
    <w:rsid w:val="001D55DE"/>
    <w:rsid w:val="001E253F"/>
    <w:rsid w:val="001E2F9C"/>
    <w:rsid w:val="001F0C67"/>
    <w:rsid w:val="001F39F8"/>
    <w:rsid w:val="001F6A3D"/>
    <w:rsid w:val="001F6C8C"/>
    <w:rsid w:val="00200FC0"/>
    <w:rsid w:val="00201EF3"/>
    <w:rsid w:val="00203585"/>
    <w:rsid w:val="00206C80"/>
    <w:rsid w:val="00207C1E"/>
    <w:rsid w:val="00213247"/>
    <w:rsid w:val="00214FB9"/>
    <w:rsid w:val="0021542C"/>
    <w:rsid w:val="00215AF4"/>
    <w:rsid w:val="00215E01"/>
    <w:rsid w:val="00217B3B"/>
    <w:rsid w:val="00221CC5"/>
    <w:rsid w:val="00237F2C"/>
    <w:rsid w:val="002402F2"/>
    <w:rsid w:val="00245272"/>
    <w:rsid w:val="002454F1"/>
    <w:rsid w:val="00245BA8"/>
    <w:rsid w:val="002521AA"/>
    <w:rsid w:val="002535C9"/>
    <w:rsid w:val="00253F26"/>
    <w:rsid w:val="00265323"/>
    <w:rsid w:val="00266CDB"/>
    <w:rsid w:val="00273565"/>
    <w:rsid w:val="0027677D"/>
    <w:rsid w:val="002775EE"/>
    <w:rsid w:val="0028020E"/>
    <w:rsid w:val="002836AF"/>
    <w:rsid w:val="0028404A"/>
    <w:rsid w:val="00286069"/>
    <w:rsid w:val="002B5FE0"/>
    <w:rsid w:val="002B7141"/>
    <w:rsid w:val="002B7F2A"/>
    <w:rsid w:val="002C0601"/>
    <w:rsid w:val="002C0652"/>
    <w:rsid w:val="002C29C5"/>
    <w:rsid w:val="002C455F"/>
    <w:rsid w:val="002C5290"/>
    <w:rsid w:val="002C6108"/>
    <w:rsid w:val="002D2DDD"/>
    <w:rsid w:val="002D4998"/>
    <w:rsid w:val="002D5B02"/>
    <w:rsid w:val="002D7713"/>
    <w:rsid w:val="002E04BD"/>
    <w:rsid w:val="002E485D"/>
    <w:rsid w:val="002E6E3B"/>
    <w:rsid w:val="002F5B82"/>
    <w:rsid w:val="002F7623"/>
    <w:rsid w:val="003030C4"/>
    <w:rsid w:val="00305AB5"/>
    <w:rsid w:val="00310E92"/>
    <w:rsid w:val="0031369B"/>
    <w:rsid w:val="00314211"/>
    <w:rsid w:val="00317AC0"/>
    <w:rsid w:val="0032009E"/>
    <w:rsid w:val="0032068E"/>
    <w:rsid w:val="00323399"/>
    <w:rsid w:val="003235FC"/>
    <w:rsid w:val="0032440E"/>
    <w:rsid w:val="00325D86"/>
    <w:rsid w:val="00325EA4"/>
    <w:rsid w:val="00326CB2"/>
    <w:rsid w:val="0032707F"/>
    <w:rsid w:val="003306A9"/>
    <w:rsid w:val="0033109A"/>
    <w:rsid w:val="00332968"/>
    <w:rsid w:val="00332AA1"/>
    <w:rsid w:val="00334EFB"/>
    <w:rsid w:val="003368D2"/>
    <w:rsid w:val="003401F4"/>
    <w:rsid w:val="003424D1"/>
    <w:rsid w:val="0034299F"/>
    <w:rsid w:val="00350CC7"/>
    <w:rsid w:val="00352ABD"/>
    <w:rsid w:val="00353353"/>
    <w:rsid w:val="00354309"/>
    <w:rsid w:val="00355701"/>
    <w:rsid w:val="00356BBD"/>
    <w:rsid w:val="00365094"/>
    <w:rsid w:val="00370A81"/>
    <w:rsid w:val="0037170F"/>
    <w:rsid w:val="00371E37"/>
    <w:rsid w:val="003751BD"/>
    <w:rsid w:val="00380A9B"/>
    <w:rsid w:val="0038294E"/>
    <w:rsid w:val="003907D0"/>
    <w:rsid w:val="003925F4"/>
    <w:rsid w:val="00394A32"/>
    <w:rsid w:val="00394F57"/>
    <w:rsid w:val="00395848"/>
    <w:rsid w:val="0039735D"/>
    <w:rsid w:val="0039750D"/>
    <w:rsid w:val="003A0C0E"/>
    <w:rsid w:val="003A360A"/>
    <w:rsid w:val="003A413C"/>
    <w:rsid w:val="003A41B1"/>
    <w:rsid w:val="003A4375"/>
    <w:rsid w:val="003A72CF"/>
    <w:rsid w:val="003B10DC"/>
    <w:rsid w:val="003B1C46"/>
    <w:rsid w:val="003B3C49"/>
    <w:rsid w:val="003B60AE"/>
    <w:rsid w:val="003C2B81"/>
    <w:rsid w:val="003D4C6C"/>
    <w:rsid w:val="003D5D62"/>
    <w:rsid w:val="003E145E"/>
    <w:rsid w:val="003E1B43"/>
    <w:rsid w:val="003E4A11"/>
    <w:rsid w:val="003E5A80"/>
    <w:rsid w:val="003E7C91"/>
    <w:rsid w:val="003F0E7A"/>
    <w:rsid w:val="003F2BC3"/>
    <w:rsid w:val="003F361A"/>
    <w:rsid w:val="003F3738"/>
    <w:rsid w:val="003F38EF"/>
    <w:rsid w:val="003F4692"/>
    <w:rsid w:val="00402548"/>
    <w:rsid w:val="0040772C"/>
    <w:rsid w:val="004111C8"/>
    <w:rsid w:val="0041208B"/>
    <w:rsid w:val="0041638A"/>
    <w:rsid w:val="00421240"/>
    <w:rsid w:val="0042229F"/>
    <w:rsid w:val="00422623"/>
    <w:rsid w:val="00424777"/>
    <w:rsid w:val="00425DC9"/>
    <w:rsid w:val="004305E7"/>
    <w:rsid w:val="004348CD"/>
    <w:rsid w:val="00434D0F"/>
    <w:rsid w:val="00435A84"/>
    <w:rsid w:val="00435FB6"/>
    <w:rsid w:val="004373F0"/>
    <w:rsid w:val="0044074C"/>
    <w:rsid w:val="00443347"/>
    <w:rsid w:val="004468C0"/>
    <w:rsid w:val="00450052"/>
    <w:rsid w:val="00451744"/>
    <w:rsid w:val="0045345B"/>
    <w:rsid w:val="00454730"/>
    <w:rsid w:val="004569CD"/>
    <w:rsid w:val="00457B99"/>
    <w:rsid w:val="0046037D"/>
    <w:rsid w:val="004673A9"/>
    <w:rsid w:val="004678F7"/>
    <w:rsid w:val="00476F9D"/>
    <w:rsid w:val="0047700B"/>
    <w:rsid w:val="004775C3"/>
    <w:rsid w:val="004831DB"/>
    <w:rsid w:val="00483A35"/>
    <w:rsid w:val="00483DFA"/>
    <w:rsid w:val="00484396"/>
    <w:rsid w:val="00484AC3"/>
    <w:rsid w:val="00485D2F"/>
    <w:rsid w:val="00487D8A"/>
    <w:rsid w:val="00490EEB"/>
    <w:rsid w:val="00491015"/>
    <w:rsid w:val="00491761"/>
    <w:rsid w:val="004936A7"/>
    <w:rsid w:val="00493F19"/>
    <w:rsid w:val="00495F0F"/>
    <w:rsid w:val="004971BE"/>
    <w:rsid w:val="004A01B9"/>
    <w:rsid w:val="004A175A"/>
    <w:rsid w:val="004A5006"/>
    <w:rsid w:val="004A6DBF"/>
    <w:rsid w:val="004B183A"/>
    <w:rsid w:val="004B18AA"/>
    <w:rsid w:val="004B52B5"/>
    <w:rsid w:val="004B638C"/>
    <w:rsid w:val="004C115A"/>
    <w:rsid w:val="004C13FB"/>
    <w:rsid w:val="004C182B"/>
    <w:rsid w:val="004C1D77"/>
    <w:rsid w:val="004C3F41"/>
    <w:rsid w:val="004C664A"/>
    <w:rsid w:val="004C6CD4"/>
    <w:rsid w:val="004D0989"/>
    <w:rsid w:val="004D1405"/>
    <w:rsid w:val="004D1D08"/>
    <w:rsid w:val="004D24E3"/>
    <w:rsid w:val="004D3B74"/>
    <w:rsid w:val="004D6835"/>
    <w:rsid w:val="004E1C96"/>
    <w:rsid w:val="004E5382"/>
    <w:rsid w:val="004E54DE"/>
    <w:rsid w:val="004E67DD"/>
    <w:rsid w:val="004E703B"/>
    <w:rsid w:val="004E7C57"/>
    <w:rsid w:val="00505BA1"/>
    <w:rsid w:val="00505BB7"/>
    <w:rsid w:val="00506F9E"/>
    <w:rsid w:val="005079E5"/>
    <w:rsid w:val="00512FD7"/>
    <w:rsid w:val="005146F9"/>
    <w:rsid w:val="0051494E"/>
    <w:rsid w:val="00515A3A"/>
    <w:rsid w:val="00515DB4"/>
    <w:rsid w:val="00520783"/>
    <w:rsid w:val="0052358E"/>
    <w:rsid w:val="00524109"/>
    <w:rsid w:val="00525FA2"/>
    <w:rsid w:val="0052600A"/>
    <w:rsid w:val="0052712A"/>
    <w:rsid w:val="00530370"/>
    <w:rsid w:val="00531672"/>
    <w:rsid w:val="0053341D"/>
    <w:rsid w:val="00535805"/>
    <w:rsid w:val="005363C2"/>
    <w:rsid w:val="00536802"/>
    <w:rsid w:val="0053720D"/>
    <w:rsid w:val="00542630"/>
    <w:rsid w:val="0054520A"/>
    <w:rsid w:val="00545AF5"/>
    <w:rsid w:val="00551279"/>
    <w:rsid w:val="00556F55"/>
    <w:rsid w:val="00557296"/>
    <w:rsid w:val="00560185"/>
    <w:rsid w:val="00560FA0"/>
    <w:rsid w:val="00562226"/>
    <w:rsid w:val="00563DBB"/>
    <w:rsid w:val="00563E5C"/>
    <w:rsid w:val="005711CD"/>
    <w:rsid w:val="005724E0"/>
    <w:rsid w:val="00573621"/>
    <w:rsid w:val="00580948"/>
    <w:rsid w:val="00582DED"/>
    <w:rsid w:val="0058445F"/>
    <w:rsid w:val="005873BF"/>
    <w:rsid w:val="00594E91"/>
    <w:rsid w:val="00597054"/>
    <w:rsid w:val="005A0769"/>
    <w:rsid w:val="005A0FFD"/>
    <w:rsid w:val="005A303E"/>
    <w:rsid w:val="005A53FE"/>
    <w:rsid w:val="005A6C87"/>
    <w:rsid w:val="005B0FE1"/>
    <w:rsid w:val="005B12FE"/>
    <w:rsid w:val="005B6214"/>
    <w:rsid w:val="005C010A"/>
    <w:rsid w:val="005C1649"/>
    <w:rsid w:val="005C3A12"/>
    <w:rsid w:val="005C423D"/>
    <w:rsid w:val="005C48C1"/>
    <w:rsid w:val="005C4BF6"/>
    <w:rsid w:val="005C4F2E"/>
    <w:rsid w:val="005C629C"/>
    <w:rsid w:val="005D16FB"/>
    <w:rsid w:val="005D23C5"/>
    <w:rsid w:val="005D383D"/>
    <w:rsid w:val="005D5C47"/>
    <w:rsid w:val="005D731D"/>
    <w:rsid w:val="005E0528"/>
    <w:rsid w:val="005E540A"/>
    <w:rsid w:val="005E6485"/>
    <w:rsid w:val="005F025A"/>
    <w:rsid w:val="005F1090"/>
    <w:rsid w:val="005F15E2"/>
    <w:rsid w:val="005F1A16"/>
    <w:rsid w:val="005F35E3"/>
    <w:rsid w:val="005F3FC5"/>
    <w:rsid w:val="005F5A6F"/>
    <w:rsid w:val="005F7049"/>
    <w:rsid w:val="00603DFA"/>
    <w:rsid w:val="0060766F"/>
    <w:rsid w:val="006135C3"/>
    <w:rsid w:val="0061471D"/>
    <w:rsid w:val="006178C1"/>
    <w:rsid w:val="00617BB6"/>
    <w:rsid w:val="0062053B"/>
    <w:rsid w:val="00621104"/>
    <w:rsid w:val="0062199B"/>
    <w:rsid w:val="00621E2B"/>
    <w:rsid w:val="00624BBA"/>
    <w:rsid w:val="00624F88"/>
    <w:rsid w:val="0062583D"/>
    <w:rsid w:val="0062593F"/>
    <w:rsid w:val="00626AC7"/>
    <w:rsid w:val="006275AF"/>
    <w:rsid w:val="00630F0D"/>
    <w:rsid w:val="00632DDD"/>
    <w:rsid w:val="0063443A"/>
    <w:rsid w:val="006376AB"/>
    <w:rsid w:val="00637D18"/>
    <w:rsid w:val="006414CD"/>
    <w:rsid w:val="006415E1"/>
    <w:rsid w:val="006420D2"/>
    <w:rsid w:val="006432B0"/>
    <w:rsid w:val="00644CC0"/>
    <w:rsid w:val="00644D4C"/>
    <w:rsid w:val="006458E1"/>
    <w:rsid w:val="00646AB1"/>
    <w:rsid w:val="00654517"/>
    <w:rsid w:val="006555F7"/>
    <w:rsid w:val="00657571"/>
    <w:rsid w:val="00665D37"/>
    <w:rsid w:val="00666F3B"/>
    <w:rsid w:val="00676D97"/>
    <w:rsid w:val="00677458"/>
    <w:rsid w:val="006801F7"/>
    <w:rsid w:val="006871AC"/>
    <w:rsid w:val="006958EE"/>
    <w:rsid w:val="006961A4"/>
    <w:rsid w:val="006A1502"/>
    <w:rsid w:val="006A2848"/>
    <w:rsid w:val="006A3A3F"/>
    <w:rsid w:val="006A5AF3"/>
    <w:rsid w:val="006A7B08"/>
    <w:rsid w:val="006B1EB2"/>
    <w:rsid w:val="006B2234"/>
    <w:rsid w:val="006B4003"/>
    <w:rsid w:val="006B4E46"/>
    <w:rsid w:val="006B52ED"/>
    <w:rsid w:val="006B63C8"/>
    <w:rsid w:val="006B653C"/>
    <w:rsid w:val="006C0138"/>
    <w:rsid w:val="006C036A"/>
    <w:rsid w:val="006C32F8"/>
    <w:rsid w:val="006C47F8"/>
    <w:rsid w:val="006C64A3"/>
    <w:rsid w:val="006C656B"/>
    <w:rsid w:val="006D0DDA"/>
    <w:rsid w:val="006D1159"/>
    <w:rsid w:val="006D31C1"/>
    <w:rsid w:val="006D4E2F"/>
    <w:rsid w:val="006E5033"/>
    <w:rsid w:val="006F2F8A"/>
    <w:rsid w:val="006F73E0"/>
    <w:rsid w:val="007016A8"/>
    <w:rsid w:val="00702976"/>
    <w:rsid w:val="007029A2"/>
    <w:rsid w:val="00713ADE"/>
    <w:rsid w:val="00716559"/>
    <w:rsid w:val="00717E72"/>
    <w:rsid w:val="00720592"/>
    <w:rsid w:val="00725C5A"/>
    <w:rsid w:val="00726672"/>
    <w:rsid w:val="007269A9"/>
    <w:rsid w:val="00727691"/>
    <w:rsid w:val="0073130C"/>
    <w:rsid w:val="00731490"/>
    <w:rsid w:val="00731B4A"/>
    <w:rsid w:val="007320F2"/>
    <w:rsid w:val="00732128"/>
    <w:rsid w:val="00733832"/>
    <w:rsid w:val="0074108B"/>
    <w:rsid w:val="0075067C"/>
    <w:rsid w:val="00751D23"/>
    <w:rsid w:val="0075678A"/>
    <w:rsid w:val="007613EB"/>
    <w:rsid w:val="00764954"/>
    <w:rsid w:val="00767EB6"/>
    <w:rsid w:val="00772C1F"/>
    <w:rsid w:val="00773117"/>
    <w:rsid w:val="0078028B"/>
    <w:rsid w:val="00782121"/>
    <w:rsid w:val="007861D0"/>
    <w:rsid w:val="00786D90"/>
    <w:rsid w:val="00787118"/>
    <w:rsid w:val="007921DD"/>
    <w:rsid w:val="00792EB8"/>
    <w:rsid w:val="00793764"/>
    <w:rsid w:val="00794737"/>
    <w:rsid w:val="00795EAF"/>
    <w:rsid w:val="00796FA3"/>
    <w:rsid w:val="007A05CA"/>
    <w:rsid w:val="007A2EBF"/>
    <w:rsid w:val="007A3FA6"/>
    <w:rsid w:val="007A7A34"/>
    <w:rsid w:val="007B1904"/>
    <w:rsid w:val="007B198E"/>
    <w:rsid w:val="007B2929"/>
    <w:rsid w:val="007B4327"/>
    <w:rsid w:val="007B7242"/>
    <w:rsid w:val="007B7713"/>
    <w:rsid w:val="007C0121"/>
    <w:rsid w:val="007C0A26"/>
    <w:rsid w:val="007C1DE6"/>
    <w:rsid w:val="007C3982"/>
    <w:rsid w:val="007C6ACD"/>
    <w:rsid w:val="007D050A"/>
    <w:rsid w:val="007D2470"/>
    <w:rsid w:val="007D7207"/>
    <w:rsid w:val="007E0178"/>
    <w:rsid w:val="007E0185"/>
    <w:rsid w:val="007E7397"/>
    <w:rsid w:val="007F6B78"/>
    <w:rsid w:val="007F7E9A"/>
    <w:rsid w:val="0080150C"/>
    <w:rsid w:val="00801CE8"/>
    <w:rsid w:val="00807F1D"/>
    <w:rsid w:val="00812126"/>
    <w:rsid w:val="00813560"/>
    <w:rsid w:val="008203B8"/>
    <w:rsid w:val="00821619"/>
    <w:rsid w:val="00821661"/>
    <w:rsid w:val="00826C2C"/>
    <w:rsid w:val="0083098F"/>
    <w:rsid w:val="008329A5"/>
    <w:rsid w:val="00832B43"/>
    <w:rsid w:val="008333A7"/>
    <w:rsid w:val="00833EDF"/>
    <w:rsid w:val="00834347"/>
    <w:rsid w:val="00834F8F"/>
    <w:rsid w:val="008357C5"/>
    <w:rsid w:val="00836107"/>
    <w:rsid w:val="0084019E"/>
    <w:rsid w:val="0084396E"/>
    <w:rsid w:val="00843A25"/>
    <w:rsid w:val="0084447C"/>
    <w:rsid w:val="008444F6"/>
    <w:rsid w:val="00846BA3"/>
    <w:rsid w:val="00846CAE"/>
    <w:rsid w:val="008476B0"/>
    <w:rsid w:val="00847B15"/>
    <w:rsid w:val="008564B4"/>
    <w:rsid w:val="008607E2"/>
    <w:rsid w:val="00860929"/>
    <w:rsid w:val="00862BF7"/>
    <w:rsid w:val="008643F0"/>
    <w:rsid w:val="00865230"/>
    <w:rsid w:val="0086568A"/>
    <w:rsid w:val="008660C9"/>
    <w:rsid w:val="008713A8"/>
    <w:rsid w:val="00872B67"/>
    <w:rsid w:val="00874706"/>
    <w:rsid w:val="008773AF"/>
    <w:rsid w:val="00877A04"/>
    <w:rsid w:val="008859E6"/>
    <w:rsid w:val="0088670D"/>
    <w:rsid w:val="00886E63"/>
    <w:rsid w:val="00892CE0"/>
    <w:rsid w:val="008A0BF9"/>
    <w:rsid w:val="008A0EE2"/>
    <w:rsid w:val="008A1104"/>
    <w:rsid w:val="008A1F40"/>
    <w:rsid w:val="008A6418"/>
    <w:rsid w:val="008B1863"/>
    <w:rsid w:val="008B7F5D"/>
    <w:rsid w:val="008C5CAD"/>
    <w:rsid w:val="008D2BDD"/>
    <w:rsid w:val="008E5145"/>
    <w:rsid w:val="008F08B1"/>
    <w:rsid w:val="008F2565"/>
    <w:rsid w:val="008F6819"/>
    <w:rsid w:val="00904888"/>
    <w:rsid w:val="0090658B"/>
    <w:rsid w:val="00907168"/>
    <w:rsid w:val="009112EB"/>
    <w:rsid w:val="009155C6"/>
    <w:rsid w:val="00915947"/>
    <w:rsid w:val="00915EB5"/>
    <w:rsid w:val="009172C1"/>
    <w:rsid w:val="0092377D"/>
    <w:rsid w:val="00925E18"/>
    <w:rsid w:val="00926682"/>
    <w:rsid w:val="009268C3"/>
    <w:rsid w:val="00931AF5"/>
    <w:rsid w:val="00933FFC"/>
    <w:rsid w:val="00935643"/>
    <w:rsid w:val="00950254"/>
    <w:rsid w:val="009506B5"/>
    <w:rsid w:val="009546F6"/>
    <w:rsid w:val="009576F2"/>
    <w:rsid w:val="0096017E"/>
    <w:rsid w:val="00960481"/>
    <w:rsid w:val="00961C41"/>
    <w:rsid w:val="00962F8F"/>
    <w:rsid w:val="00964655"/>
    <w:rsid w:val="00964E31"/>
    <w:rsid w:val="009659BD"/>
    <w:rsid w:val="0096710D"/>
    <w:rsid w:val="00972CCD"/>
    <w:rsid w:val="0097352D"/>
    <w:rsid w:val="009748EE"/>
    <w:rsid w:val="00974FE6"/>
    <w:rsid w:val="0097526F"/>
    <w:rsid w:val="00975F8D"/>
    <w:rsid w:val="00981F35"/>
    <w:rsid w:val="00982B65"/>
    <w:rsid w:val="00990CDA"/>
    <w:rsid w:val="00995A7B"/>
    <w:rsid w:val="00996914"/>
    <w:rsid w:val="009A28C3"/>
    <w:rsid w:val="009A336F"/>
    <w:rsid w:val="009A4B9E"/>
    <w:rsid w:val="009B337D"/>
    <w:rsid w:val="009B3995"/>
    <w:rsid w:val="009B4D06"/>
    <w:rsid w:val="009B4D5F"/>
    <w:rsid w:val="009B5465"/>
    <w:rsid w:val="009B6D32"/>
    <w:rsid w:val="009C30C3"/>
    <w:rsid w:val="009C4E3C"/>
    <w:rsid w:val="009C7514"/>
    <w:rsid w:val="009D10FA"/>
    <w:rsid w:val="009D459B"/>
    <w:rsid w:val="009E34D5"/>
    <w:rsid w:val="009E432B"/>
    <w:rsid w:val="009E556B"/>
    <w:rsid w:val="009E63F7"/>
    <w:rsid w:val="009F14F2"/>
    <w:rsid w:val="009F1DE3"/>
    <w:rsid w:val="009F357D"/>
    <w:rsid w:val="009F36AE"/>
    <w:rsid w:val="009F584A"/>
    <w:rsid w:val="009F6F42"/>
    <w:rsid w:val="00A014B9"/>
    <w:rsid w:val="00A0214B"/>
    <w:rsid w:val="00A02181"/>
    <w:rsid w:val="00A05DDE"/>
    <w:rsid w:val="00A0622D"/>
    <w:rsid w:val="00A06A5B"/>
    <w:rsid w:val="00A072A6"/>
    <w:rsid w:val="00A1161F"/>
    <w:rsid w:val="00A11F74"/>
    <w:rsid w:val="00A120EB"/>
    <w:rsid w:val="00A152F9"/>
    <w:rsid w:val="00A2240A"/>
    <w:rsid w:val="00A237CF"/>
    <w:rsid w:val="00A313A0"/>
    <w:rsid w:val="00A32A22"/>
    <w:rsid w:val="00A33CDE"/>
    <w:rsid w:val="00A3436B"/>
    <w:rsid w:val="00A348BE"/>
    <w:rsid w:val="00A357A3"/>
    <w:rsid w:val="00A358AA"/>
    <w:rsid w:val="00A35F2A"/>
    <w:rsid w:val="00A363F7"/>
    <w:rsid w:val="00A3787F"/>
    <w:rsid w:val="00A40080"/>
    <w:rsid w:val="00A43264"/>
    <w:rsid w:val="00A4397B"/>
    <w:rsid w:val="00A444A1"/>
    <w:rsid w:val="00A4712B"/>
    <w:rsid w:val="00A47520"/>
    <w:rsid w:val="00A47608"/>
    <w:rsid w:val="00A51118"/>
    <w:rsid w:val="00A552CA"/>
    <w:rsid w:val="00A5548B"/>
    <w:rsid w:val="00A579A2"/>
    <w:rsid w:val="00A603F3"/>
    <w:rsid w:val="00A620AE"/>
    <w:rsid w:val="00A62216"/>
    <w:rsid w:val="00A63F53"/>
    <w:rsid w:val="00A64008"/>
    <w:rsid w:val="00A653E1"/>
    <w:rsid w:val="00A674E2"/>
    <w:rsid w:val="00A67F2A"/>
    <w:rsid w:val="00A707DF"/>
    <w:rsid w:val="00A71928"/>
    <w:rsid w:val="00A71989"/>
    <w:rsid w:val="00A7487C"/>
    <w:rsid w:val="00A76B4F"/>
    <w:rsid w:val="00A77500"/>
    <w:rsid w:val="00A77C5D"/>
    <w:rsid w:val="00A77EAB"/>
    <w:rsid w:val="00A81825"/>
    <w:rsid w:val="00A819F2"/>
    <w:rsid w:val="00A86CE8"/>
    <w:rsid w:val="00A91C8D"/>
    <w:rsid w:val="00A9478D"/>
    <w:rsid w:val="00A96EC4"/>
    <w:rsid w:val="00A97A08"/>
    <w:rsid w:val="00AA44B8"/>
    <w:rsid w:val="00AB1EB6"/>
    <w:rsid w:val="00AB459B"/>
    <w:rsid w:val="00AB68C3"/>
    <w:rsid w:val="00AB7F90"/>
    <w:rsid w:val="00AB7FA3"/>
    <w:rsid w:val="00AC1411"/>
    <w:rsid w:val="00AC2FBE"/>
    <w:rsid w:val="00AC4B21"/>
    <w:rsid w:val="00AD1B6E"/>
    <w:rsid w:val="00AD37F7"/>
    <w:rsid w:val="00AD3FA5"/>
    <w:rsid w:val="00AD49CB"/>
    <w:rsid w:val="00AD541C"/>
    <w:rsid w:val="00AE0A1E"/>
    <w:rsid w:val="00AE4F12"/>
    <w:rsid w:val="00AF024F"/>
    <w:rsid w:val="00AF6E8E"/>
    <w:rsid w:val="00AF746D"/>
    <w:rsid w:val="00AF7494"/>
    <w:rsid w:val="00B05DE6"/>
    <w:rsid w:val="00B07A9A"/>
    <w:rsid w:val="00B119AF"/>
    <w:rsid w:val="00B12A0E"/>
    <w:rsid w:val="00B152B2"/>
    <w:rsid w:val="00B170C9"/>
    <w:rsid w:val="00B17A32"/>
    <w:rsid w:val="00B17BEA"/>
    <w:rsid w:val="00B20D11"/>
    <w:rsid w:val="00B2312C"/>
    <w:rsid w:val="00B2404A"/>
    <w:rsid w:val="00B264CB"/>
    <w:rsid w:val="00B266FD"/>
    <w:rsid w:val="00B2737A"/>
    <w:rsid w:val="00B27998"/>
    <w:rsid w:val="00B311E0"/>
    <w:rsid w:val="00B334BB"/>
    <w:rsid w:val="00B348E8"/>
    <w:rsid w:val="00B41BEB"/>
    <w:rsid w:val="00B448AC"/>
    <w:rsid w:val="00B44E29"/>
    <w:rsid w:val="00B510E4"/>
    <w:rsid w:val="00B51557"/>
    <w:rsid w:val="00B61830"/>
    <w:rsid w:val="00B63E87"/>
    <w:rsid w:val="00B64F29"/>
    <w:rsid w:val="00B66AFC"/>
    <w:rsid w:val="00B74A12"/>
    <w:rsid w:val="00B77146"/>
    <w:rsid w:val="00B77BFD"/>
    <w:rsid w:val="00B82526"/>
    <w:rsid w:val="00B83426"/>
    <w:rsid w:val="00B834F6"/>
    <w:rsid w:val="00B84ED3"/>
    <w:rsid w:val="00B86BFA"/>
    <w:rsid w:val="00B90D26"/>
    <w:rsid w:val="00B9355A"/>
    <w:rsid w:val="00B95C26"/>
    <w:rsid w:val="00B97D11"/>
    <w:rsid w:val="00BA10AB"/>
    <w:rsid w:val="00BA18F4"/>
    <w:rsid w:val="00BA36BE"/>
    <w:rsid w:val="00BA3B74"/>
    <w:rsid w:val="00BA5E20"/>
    <w:rsid w:val="00BA6AFD"/>
    <w:rsid w:val="00BA7D36"/>
    <w:rsid w:val="00BA7E77"/>
    <w:rsid w:val="00BB09CD"/>
    <w:rsid w:val="00BB1765"/>
    <w:rsid w:val="00BB35C7"/>
    <w:rsid w:val="00BB3A79"/>
    <w:rsid w:val="00BB5529"/>
    <w:rsid w:val="00BB656B"/>
    <w:rsid w:val="00BC0758"/>
    <w:rsid w:val="00BC1F09"/>
    <w:rsid w:val="00BC3C0A"/>
    <w:rsid w:val="00BC52FA"/>
    <w:rsid w:val="00BC6FFD"/>
    <w:rsid w:val="00BC7369"/>
    <w:rsid w:val="00BC7678"/>
    <w:rsid w:val="00BD3B79"/>
    <w:rsid w:val="00BD4AC5"/>
    <w:rsid w:val="00BD6143"/>
    <w:rsid w:val="00BD6F85"/>
    <w:rsid w:val="00BD739D"/>
    <w:rsid w:val="00BE3D70"/>
    <w:rsid w:val="00BE7E31"/>
    <w:rsid w:val="00BF1194"/>
    <w:rsid w:val="00BF1C84"/>
    <w:rsid w:val="00BF3058"/>
    <w:rsid w:val="00BF463D"/>
    <w:rsid w:val="00BF5D3B"/>
    <w:rsid w:val="00C01388"/>
    <w:rsid w:val="00C04CE1"/>
    <w:rsid w:val="00C12640"/>
    <w:rsid w:val="00C12EB9"/>
    <w:rsid w:val="00C13083"/>
    <w:rsid w:val="00C2131E"/>
    <w:rsid w:val="00C22337"/>
    <w:rsid w:val="00C232E9"/>
    <w:rsid w:val="00C23B3B"/>
    <w:rsid w:val="00C2452B"/>
    <w:rsid w:val="00C24B31"/>
    <w:rsid w:val="00C2624B"/>
    <w:rsid w:val="00C31BC6"/>
    <w:rsid w:val="00C32FEC"/>
    <w:rsid w:val="00C33842"/>
    <w:rsid w:val="00C35745"/>
    <w:rsid w:val="00C36D71"/>
    <w:rsid w:val="00C4019F"/>
    <w:rsid w:val="00C4180A"/>
    <w:rsid w:val="00C42C69"/>
    <w:rsid w:val="00C44B49"/>
    <w:rsid w:val="00C46556"/>
    <w:rsid w:val="00C4732E"/>
    <w:rsid w:val="00C518A5"/>
    <w:rsid w:val="00C51C1F"/>
    <w:rsid w:val="00C54740"/>
    <w:rsid w:val="00C60545"/>
    <w:rsid w:val="00C61FCA"/>
    <w:rsid w:val="00C6298E"/>
    <w:rsid w:val="00C63806"/>
    <w:rsid w:val="00C72E1C"/>
    <w:rsid w:val="00C775D0"/>
    <w:rsid w:val="00C778C9"/>
    <w:rsid w:val="00C82B32"/>
    <w:rsid w:val="00C842F8"/>
    <w:rsid w:val="00C84F70"/>
    <w:rsid w:val="00C8564B"/>
    <w:rsid w:val="00C9091C"/>
    <w:rsid w:val="00C974D1"/>
    <w:rsid w:val="00C97B6C"/>
    <w:rsid w:val="00CA09DD"/>
    <w:rsid w:val="00CA3A13"/>
    <w:rsid w:val="00CA504F"/>
    <w:rsid w:val="00CB0172"/>
    <w:rsid w:val="00CB2A05"/>
    <w:rsid w:val="00CB5CF3"/>
    <w:rsid w:val="00CC0232"/>
    <w:rsid w:val="00CC4898"/>
    <w:rsid w:val="00CC4EB8"/>
    <w:rsid w:val="00CC73B3"/>
    <w:rsid w:val="00CC7544"/>
    <w:rsid w:val="00CD341B"/>
    <w:rsid w:val="00CD44A9"/>
    <w:rsid w:val="00CD685C"/>
    <w:rsid w:val="00CE0BFB"/>
    <w:rsid w:val="00CE1686"/>
    <w:rsid w:val="00CE2DAD"/>
    <w:rsid w:val="00CE3110"/>
    <w:rsid w:val="00CE40AA"/>
    <w:rsid w:val="00CE57CA"/>
    <w:rsid w:val="00CE5E42"/>
    <w:rsid w:val="00CE6605"/>
    <w:rsid w:val="00CE74F9"/>
    <w:rsid w:val="00CE75A2"/>
    <w:rsid w:val="00CF0A02"/>
    <w:rsid w:val="00D05198"/>
    <w:rsid w:val="00D06006"/>
    <w:rsid w:val="00D154BB"/>
    <w:rsid w:val="00D155B1"/>
    <w:rsid w:val="00D167A6"/>
    <w:rsid w:val="00D20E68"/>
    <w:rsid w:val="00D23672"/>
    <w:rsid w:val="00D308EB"/>
    <w:rsid w:val="00D33A7B"/>
    <w:rsid w:val="00D33C73"/>
    <w:rsid w:val="00D354E1"/>
    <w:rsid w:val="00D404F4"/>
    <w:rsid w:val="00D408B5"/>
    <w:rsid w:val="00D41CE1"/>
    <w:rsid w:val="00D42136"/>
    <w:rsid w:val="00D430E5"/>
    <w:rsid w:val="00D437FD"/>
    <w:rsid w:val="00D46F7A"/>
    <w:rsid w:val="00D507C5"/>
    <w:rsid w:val="00D51CAB"/>
    <w:rsid w:val="00D521D6"/>
    <w:rsid w:val="00D532D7"/>
    <w:rsid w:val="00D61355"/>
    <w:rsid w:val="00D6197A"/>
    <w:rsid w:val="00D65D3F"/>
    <w:rsid w:val="00D712C4"/>
    <w:rsid w:val="00D71760"/>
    <w:rsid w:val="00D80742"/>
    <w:rsid w:val="00D80F94"/>
    <w:rsid w:val="00D83BBC"/>
    <w:rsid w:val="00D856AF"/>
    <w:rsid w:val="00D90598"/>
    <w:rsid w:val="00D91BBE"/>
    <w:rsid w:val="00D95573"/>
    <w:rsid w:val="00D95DF0"/>
    <w:rsid w:val="00DA3E9F"/>
    <w:rsid w:val="00DA6636"/>
    <w:rsid w:val="00DA7F33"/>
    <w:rsid w:val="00DB13C0"/>
    <w:rsid w:val="00DB7DC4"/>
    <w:rsid w:val="00DC25F7"/>
    <w:rsid w:val="00DC2C22"/>
    <w:rsid w:val="00DC382B"/>
    <w:rsid w:val="00DC588F"/>
    <w:rsid w:val="00DD2E19"/>
    <w:rsid w:val="00DD4314"/>
    <w:rsid w:val="00DD4670"/>
    <w:rsid w:val="00DD6834"/>
    <w:rsid w:val="00DD7862"/>
    <w:rsid w:val="00DD7D01"/>
    <w:rsid w:val="00DD7F8A"/>
    <w:rsid w:val="00DE2ECD"/>
    <w:rsid w:val="00DE73DB"/>
    <w:rsid w:val="00DE7D2E"/>
    <w:rsid w:val="00DF24FB"/>
    <w:rsid w:val="00DF3E47"/>
    <w:rsid w:val="00DF48C1"/>
    <w:rsid w:val="00E01F5B"/>
    <w:rsid w:val="00E03CD2"/>
    <w:rsid w:val="00E06E89"/>
    <w:rsid w:val="00E12413"/>
    <w:rsid w:val="00E148E9"/>
    <w:rsid w:val="00E15D2A"/>
    <w:rsid w:val="00E20A32"/>
    <w:rsid w:val="00E25C75"/>
    <w:rsid w:val="00E27DCC"/>
    <w:rsid w:val="00E306D4"/>
    <w:rsid w:val="00E3255C"/>
    <w:rsid w:val="00E33638"/>
    <w:rsid w:val="00E377A3"/>
    <w:rsid w:val="00E41063"/>
    <w:rsid w:val="00E41D2B"/>
    <w:rsid w:val="00E43CC2"/>
    <w:rsid w:val="00E460EB"/>
    <w:rsid w:val="00E47082"/>
    <w:rsid w:val="00E54118"/>
    <w:rsid w:val="00E56DAF"/>
    <w:rsid w:val="00E617EF"/>
    <w:rsid w:val="00E62647"/>
    <w:rsid w:val="00E62B4C"/>
    <w:rsid w:val="00E63CBC"/>
    <w:rsid w:val="00E66BFE"/>
    <w:rsid w:val="00E671F0"/>
    <w:rsid w:val="00E728D1"/>
    <w:rsid w:val="00E73B88"/>
    <w:rsid w:val="00E749DB"/>
    <w:rsid w:val="00E7676F"/>
    <w:rsid w:val="00E76D2D"/>
    <w:rsid w:val="00E800BA"/>
    <w:rsid w:val="00E80412"/>
    <w:rsid w:val="00E829EE"/>
    <w:rsid w:val="00E9232A"/>
    <w:rsid w:val="00E92849"/>
    <w:rsid w:val="00E96344"/>
    <w:rsid w:val="00E96DE3"/>
    <w:rsid w:val="00EA0C87"/>
    <w:rsid w:val="00EA3C94"/>
    <w:rsid w:val="00EB1AF7"/>
    <w:rsid w:val="00EB284E"/>
    <w:rsid w:val="00EB4A10"/>
    <w:rsid w:val="00EB6127"/>
    <w:rsid w:val="00EB6C09"/>
    <w:rsid w:val="00EB72FA"/>
    <w:rsid w:val="00EC0FFC"/>
    <w:rsid w:val="00EC3A91"/>
    <w:rsid w:val="00EC504B"/>
    <w:rsid w:val="00EC6273"/>
    <w:rsid w:val="00EC7674"/>
    <w:rsid w:val="00ED1B7A"/>
    <w:rsid w:val="00ED52DD"/>
    <w:rsid w:val="00ED6CCA"/>
    <w:rsid w:val="00EE04D2"/>
    <w:rsid w:val="00EE3E80"/>
    <w:rsid w:val="00EE5B85"/>
    <w:rsid w:val="00EF232F"/>
    <w:rsid w:val="00EF23D7"/>
    <w:rsid w:val="00EF2D55"/>
    <w:rsid w:val="00EF3236"/>
    <w:rsid w:val="00EF37A2"/>
    <w:rsid w:val="00EF4223"/>
    <w:rsid w:val="00F0142F"/>
    <w:rsid w:val="00F01544"/>
    <w:rsid w:val="00F03FD2"/>
    <w:rsid w:val="00F040AC"/>
    <w:rsid w:val="00F05C45"/>
    <w:rsid w:val="00F07CC9"/>
    <w:rsid w:val="00F07D9E"/>
    <w:rsid w:val="00F1013D"/>
    <w:rsid w:val="00F111E7"/>
    <w:rsid w:val="00F1166B"/>
    <w:rsid w:val="00F125BD"/>
    <w:rsid w:val="00F12985"/>
    <w:rsid w:val="00F1763B"/>
    <w:rsid w:val="00F17F9E"/>
    <w:rsid w:val="00F17FCF"/>
    <w:rsid w:val="00F21C0A"/>
    <w:rsid w:val="00F233AC"/>
    <w:rsid w:val="00F27D87"/>
    <w:rsid w:val="00F30794"/>
    <w:rsid w:val="00F33290"/>
    <w:rsid w:val="00F41201"/>
    <w:rsid w:val="00F415AA"/>
    <w:rsid w:val="00F43F22"/>
    <w:rsid w:val="00F44DB1"/>
    <w:rsid w:val="00F45E44"/>
    <w:rsid w:val="00F46423"/>
    <w:rsid w:val="00F50586"/>
    <w:rsid w:val="00F51B81"/>
    <w:rsid w:val="00F5312A"/>
    <w:rsid w:val="00F55F2C"/>
    <w:rsid w:val="00F56520"/>
    <w:rsid w:val="00F60819"/>
    <w:rsid w:val="00F61530"/>
    <w:rsid w:val="00F633C4"/>
    <w:rsid w:val="00F63413"/>
    <w:rsid w:val="00F648F5"/>
    <w:rsid w:val="00F70418"/>
    <w:rsid w:val="00F74C4A"/>
    <w:rsid w:val="00F7549A"/>
    <w:rsid w:val="00F75C45"/>
    <w:rsid w:val="00F76518"/>
    <w:rsid w:val="00F82B02"/>
    <w:rsid w:val="00F82B73"/>
    <w:rsid w:val="00F8333E"/>
    <w:rsid w:val="00F84B56"/>
    <w:rsid w:val="00F866FC"/>
    <w:rsid w:val="00F8695B"/>
    <w:rsid w:val="00F87515"/>
    <w:rsid w:val="00F877FF"/>
    <w:rsid w:val="00F9243E"/>
    <w:rsid w:val="00F92CD5"/>
    <w:rsid w:val="00F93682"/>
    <w:rsid w:val="00F94C57"/>
    <w:rsid w:val="00F96064"/>
    <w:rsid w:val="00F979C6"/>
    <w:rsid w:val="00FA0865"/>
    <w:rsid w:val="00FA3DBD"/>
    <w:rsid w:val="00FA4325"/>
    <w:rsid w:val="00FA4F6E"/>
    <w:rsid w:val="00FA7A4C"/>
    <w:rsid w:val="00FB14B2"/>
    <w:rsid w:val="00FB27BF"/>
    <w:rsid w:val="00FB37CF"/>
    <w:rsid w:val="00FB3AA7"/>
    <w:rsid w:val="00FB46ED"/>
    <w:rsid w:val="00FC3F4F"/>
    <w:rsid w:val="00FC4C7D"/>
    <w:rsid w:val="00FC5CCA"/>
    <w:rsid w:val="00FC6559"/>
    <w:rsid w:val="00FD196E"/>
    <w:rsid w:val="00FD32E8"/>
    <w:rsid w:val="00FD7613"/>
    <w:rsid w:val="00FE1560"/>
    <w:rsid w:val="00FE23DA"/>
    <w:rsid w:val="00FE25BB"/>
    <w:rsid w:val="00FE397B"/>
    <w:rsid w:val="00FE569D"/>
    <w:rsid w:val="00FF00A5"/>
    <w:rsid w:val="00FF3BBE"/>
    <w:rsid w:val="00FF4C7D"/>
    <w:rsid w:val="00FF5783"/>
    <w:rsid w:val="00FF6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FE18A-E219-457B-980C-74310D4A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1F0"/>
  </w:style>
  <w:style w:type="paragraph" w:styleId="Balk1">
    <w:name w:val="heading 1"/>
    <w:basedOn w:val="Normal"/>
    <w:next w:val="Normal"/>
    <w:link w:val="Balk1Char"/>
    <w:uiPriority w:val="99"/>
    <w:qFormat/>
    <w:rsid w:val="00972CCD"/>
    <w:pPr>
      <w:keepNext/>
      <w:spacing w:before="120" w:after="120" w:line="360" w:lineRule="auto"/>
      <w:ind w:firstLine="709"/>
      <w:outlineLvl w:val="0"/>
    </w:pPr>
    <w:rPr>
      <w:rFonts w:ascii="Times New Roman" w:eastAsia="Times New Roman" w:hAnsi="Times New Roman" w:cs="Times New Roman"/>
      <w:b/>
      <w:bCs/>
      <w:color w:val="000000" w:themeColor="text1"/>
      <w:kern w:val="32"/>
      <w:sz w:val="24"/>
      <w:szCs w:val="32"/>
      <w:lang w:eastAsia="tr-TR"/>
    </w:rPr>
  </w:style>
  <w:style w:type="paragraph" w:styleId="Balk2">
    <w:name w:val="heading 2"/>
    <w:basedOn w:val="Normal"/>
    <w:link w:val="Balk2Char"/>
    <w:uiPriority w:val="99"/>
    <w:qFormat/>
    <w:rsid w:val="004E54DE"/>
    <w:pPr>
      <w:spacing w:before="120" w:after="120" w:line="360" w:lineRule="auto"/>
      <w:ind w:firstLine="709"/>
      <w:outlineLvl w:val="1"/>
    </w:pPr>
    <w:rPr>
      <w:rFonts w:ascii="Times New Roman" w:eastAsia="Times New Roman" w:hAnsi="Times New Roman" w:cs="Times New Roman"/>
      <w:b/>
      <w:bCs/>
      <w:color w:val="000000" w:themeColor="text1"/>
      <w:sz w:val="24"/>
      <w:szCs w:val="36"/>
      <w:lang w:eastAsia="en-GB"/>
    </w:rPr>
  </w:style>
  <w:style w:type="paragraph" w:styleId="Balk3">
    <w:name w:val="heading 3"/>
    <w:basedOn w:val="Normal"/>
    <w:next w:val="Normal"/>
    <w:link w:val="Balk3Char"/>
    <w:uiPriority w:val="99"/>
    <w:qFormat/>
    <w:rsid w:val="006801F7"/>
    <w:pPr>
      <w:autoSpaceDE w:val="0"/>
      <w:autoSpaceDN w:val="0"/>
      <w:adjustRightInd w:val="0"/>
      <w:spacing w:after="0" w:line="240" w:lineRule="auto"/>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semiHidden/>
    <w:unhideWhenUsed/>
    <w:rsid w:val="003306A9"/>
    <w:pPr>
      <w:keepNext/>
      <w:keepLines/>
      <w:spacing w:before="40" w:after="0"/>
      <w:outlineLvl w:val="3"/>
    </w:pPr>
    <w:rPr>
      <w:rFonts w:ascii="Calibri Light" w:eastAsia="Times New Roman" w:hAnsi="Calibri Light" w:cs="Times New Roman"/>
      <w:i/>
      <w:iCs/>
      <w:color w:val="2E74B5"/>
    </w:rPr>
  </w:style>
  <w:style w:type="paragraph" w:styleId="Balk5">
    <w:name w:val="heading 5"/>
    <w:basedOn w:val="Normal"/>
    <w:next w:val="Normal"/>
    <w:link w:val="Balk5Char"/>
    <w:uiPriority w:val="9"/>
    <w:semiHidden/>
    <w:unhideWhenUsed/>
    <w:qFormat/>
    <w:rsid w:val="0071655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716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165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1655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7165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72CCD"/>
    <w:rPr>
      <w:rFonts w:ascii="Times New Roman" w:eastAsia="Times New Roman" w:hAnsi="Times New Roman" w:cs="Times New Roman"/>
      <w:b/>
      <w:bCs/>
      <w:color w:val="000000" w:themeColor="text1"/>
      <w:kern w:val="32"/>
      <w:sz w:val="24"/>
      <w:szCs w:val="32"/>
      <w:lang w:eastAsia="tr-TR"/>
    </w:rPr>
  </w:style>
  <w:style w:type="character" w:customStyle="1" w:styleId="Balk2Char">
    <w:name w:val="Başlık 2 Char"/>
    <w:basedOn w:val="VarsaylanParagrafYazTipi"/>
    <w:link w:val="Balk2"/>
    <w:uiPriority w:val="99"/>
    <w:rsid w:val="004E54DE"/>
    <w:rPr>
      <w:rFonts w:ascii="Times New Roman" w:eastAsia="Times New Roman" w:hAnsi="Times New Roman" w:cs="Times New Roman"/>
      <w:b/>
      <w:bCs/>
      <w:color w:val="000000" w:themeColor="text1"/>
      <w:sz w:val="24"/>
      <w:szCs w:val="36"/>
      <w:lang w:eastAsia="en-GB"/>
    </w:rPr>
  </w:style>
  <w:style w:type="character" w:customStyle="1" w:styleId="Balk4Char">
    <w:name w:val="Başlık 4 Char"/>
    <w:basedOn w:val="VarsaylanParagrafYazTipi"/>
    <w:link w:val="Balk4"/>
    <w:uiPriority w:val="9"/>
    <w:semiHidden/>
    <w:rsid w:val="003306A9"/>
    <w:rPr>
      <w:rFonts w:ascii="Calibri Light" w:eastAsia="Times New Roman" w:hAnsi="Calibri Light" w:cs="Times New Roman"/>
      <w:i/>
      <w:iCs/>
      <w:color w:val="2E74B5"/>
    </w:rPr>
  </w:style>
  <w:style w:type="numbering" w:customStyle="1" w:styleId="ListeYok1">
    <w:name w:val="Liste Yok1"/>
    <w:next w:val="ListeYok"/>
    <w:uiPriority w:val="99"/>
    <w:semiHidden/>
    <w:unhideWhenUsed/>
    <w:rsid w:val="003306A9"/>
  </w:style>
  <w:style w:type="table" w:styleId="TabloKlavuzu">
    <w:name w:val="Table Grid"/>
    <w:basedOn w:val="NormalTablo"/>
    <w:uiPriority w:val="39"/>
    <w:rsid w:val="003306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06A9"/>
    <w:pPr>
      <w:spacing w:after="160" w:line="259" w:lineRule="auto"/>
      <w:ind w:left="720"/>
      <w:contextualSpacing/>
    </w:pPr>
    <w:rPr>
      <w:rFonts w:ascii="Calibri" w:eastAsia="Times New Roman" w:hAnsi="Calibri" w:cs="Times New Roman"/>
    </w:rPr>
  </w:style>
  <w:style w:type="paragraph" w:styleId="DipnotMetni">
    <w:name w:val="footnote text"/>
    <w:basedOn w:val="Normal"/>
    <w:link w:val="DipnotMetniChar"/>
    <w:uiPriority w:val="99"/>
    <w:semiHidden/>
    <w:unhideWhenUsed/>
    <w:rsid w:val="003306A9"/>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semiHidden/>
    <w:rsid w:val="003306A9"/>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3306A9"/>
    <w:rPr>
      <w:rFonts w:cs="Times New Roman"/>
      <w:vertAlign w:val="superscript"/>
    </w:rPr>
  </w:style>
  <w:style w:type="paragraph" w:styleId="stBilgi">
    <w:name w:val="header"/>
    <w:basedOn w:val="Normal"/>
    <w:link w:val="stBilgiChar"/>
    <w:uiPriority w:val="99"/>
    <w:unhideWhenUsed/>
    <w:rsid w:val="003306A9"/>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uiPriority w:val="99"/>
    <w:rsid w:val="003306A9"/>
    <w:rPr>
      <w:rFonts w:ascii="Calibri" w:eastAsia="Times New Roman" w:hAnsi="Calibri" w:cs="Times New Roman"/>
    </w:rPr>
  </w:style>
  <w:style w:type="paragraph" w:styleId="AltBilgi">
    <w:name w:val="footer"/>
    <w:basedOn w:val="Normal"/>
    <w:link w:val="AltBilgiChar"/>
    <w:uiPriority w:val="99"/>
    <w:unhideWhenUsed/>
    <w:rsid w:val="003306A9"/>
    <w:pPr>
      <w:tabs>
        <w:tab w:val="center" w:pos="4536"/>
        <w:tab w:val="right" w:pos="9072"/>
      </w:tabs>
      <w:spacing w:after="0" w:line="240" w:lineRule="auto"/>
    </w:pPr>
    <w:rPr>
      <w:rFonts w:ascii="Calibri" w:eastAsia="Times New Roman" w:hAnsi="Calibri" w:cs="Times New Roman"/>
    </w:rPr>
  </w:style>
  <w:style w:type="character" w:customStyle="1" w:styleId="AltBilgiChar">
    <w:name w:val="Alt Bilgi Char"/>
    <w:basedOn w:val="VarsaylanParagrafYazTipi"/>
    <w:link w:val="AltBilgi"/>
    <w:uiPriority w:val="99"/>
    <w:rsid w:val="003306A9"/>
    <w:rPr>
      <w:rFonts w:ascii="Calibri" w:eastAsia="Times New Roman" w:hAnsi="Calibri" w:cs="Times New Roman"/>
    </w:rPr>
  </w:style>
  <w:style w:type="paragraph" w:customStyle="1" w:styleId="Default">
    <w:name w:val="Default"/>
    <w:rsid w:val="003306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3306A9"/>
    <w:rPr>
      <w:rFonts w:cs="Times New Roman"/>
      <w:color w:val="0563C1"/>
      <w:u w:val="single"/>
    </w:rPr>
  </w:style>
  <w:style w:type="character" w:styleId="YerTutucuMetni">
    <w:name w:val="Placeholder Text"/>
    <w:basedOn w:val="VarsaylanParagrafYazTipi"/>
    <w:uiPriority w:val="99"/>
    <w:semiHidden/>
    <w:rsid w:val="003306A9"/>
    <w:rPr>
      <w:rFonts w:cs="Times New Roman"/>
      <w:color w:val="808080"/>
    </w:rPr>
  </w:style>
  <w:style w:type="table" w:customStyle="1" w:styleId="TabloKlavuzu1">
    <w:name w:val="Tablo Kılavuzu1"/>
    <w:basedOn w:val="NormalTablo"/>
    <w:next w:val="TabloKlavuzu"/>
    <w:uiPriority w:val="59"/>
    <w:rsid w:val="003306A9"/>
    <w:pPr>
      <w:spacing w:after="0" w:line="240" w:lineRule="auto"/>
      <w:ind w:firstLine="709"/>
      <w:jc w:val="center"/>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rsid w:val="003306A9"/>
    <w:pPr>
      <w:spacing w:before="120" w:after="120" w:line="360" w:lineRule="auto"/>
      <w:ind w:firstLine="709"/>
      <w:jc w:val="both"/>
    </w:pPr>
    <w:rPr>
      <w:rFonts w:ascii="Times New Roman" w:eastAsia="Times New Roman" w:hAnsi="Times New Roman" w:cs="Times New Roman"/>
      <w:b/>
      <w:sz w:val="20"/>
      <w:szCs w:val="24"/>
    </w:rPr>
  </w:style>
  <w:style w:type="character" w:customStyle="1" w:styleId="7Char">
    <w:name w:val="7 Char"/>
    <w:link w:val="7"/>
    <w:locked/>
    <w:rsid w:val="003306A9"/>
    <w:rPr>
      <w:rFonts w:ascii="Times New Roman" w:eastAsia="Times New Roman" w:hAnsi="Times New Roman" w:cs="Times New Roman"/>
      <w:b/>
      <w:sz w:val="20"/>
      <w:szCs w:val="24"/>
    </w:rPr>
  </w:style>
  <w:style w:type="table" w:customStyle="1" w:styleId="TabloKlavuzu11">
    <w:name w:val="Tablo Kılavuzu11"/>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3306A9"/>
    <w:pPr>
      <w:spacing w:line="240" w:lineRule="auto"/>
    </w:pPr>
    <w:rPr>
      <w:rFonts w:ascii="Times New Roman" w:eastAsia="SimSun" w:hAnsi="Times New Roman" w:cs="Times New Roman"/>
      <w:b/>
      <w:bCs/>
      <w:sz w:val="20"/>
      <w:szCs w:val="18"/>
      <w:lang w:eastAsia="zh-CN"/>
    </w:rPr>
  </w:style>
  <w:style w:type="paragraph" w:customStyle="1" w:styleId="tez">
    <w:name w:val="tez"/>
    <w:basedOn w:val="Normal"/>
    <w:rsid w:val="003306A9"/>
    <w:pPr>
      <w:overflowPunct w:val="0"/>
      <w:autoSpaceDE w:val="0"/>
      <w:autoSpaceDN w:val="0"/>
      <w:adjustRightInd w:val="0"/>
      <w:spacing w:before="40" w:after="40" w:line="288" w:lineRule="auto"/>
      <w:ind w:firstLine="1134"/>
      <w:jc w:val="both"/>
    </w:pPr>
    <w:rPr>
      <w:rFonts w:ascii="Times New Roman" w:eastAsia="Times New Roman" w:hAnsi="Times New Roman" w:cs="Times New Roman"/>
      <w:spacing w:val="4"/>
      <w:sz w:val="26"/>
      <w:szCs w:val="20"/>
      <w:lang w:eastAsia="tr-TR"/>
    </w:rPr>
  </w:style>
  <w:style w:type="table" w:customStyle="1" w:styleId="DzTablo41">
    <w:name w:val="Düz Tablo 41"/>
    <w:basedOn w:val="NormalTablo"/>
    <w:uiPriority w:val="44"/>
    <w:rsid w:val="003306A9"/>
    <w:pPr>
      <w:spacing w:after="0" w:line="240" w:lineRule="auto"/>
    </w:pPr>
    <w:rPr>
      <w:rFonts w:ascii="Calibri" w:eastAsia="Times New Roman" w:hAnsi="Calibri" w:cs="Times New Roman"/>
      <w:sz w:val="20"/>
      <w:szCs w:val="20"/>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DzTablo31">
    <w:name w:val="Düz Tablo 31"/>
    <w:basedOn w:val="NormalTablo"/>
    <w:uiPriority w:val="43"/>
    <w:rsid w:val="003306A9"/>
    <w:pPr>
      <w:spacing w:after="0" w:line="240" w:lineRule="auto"/>
    </w:pPr>
    <w:rPr>
      <w:rFonts w:ascii="Calibri" w:eastAsia="Times New Roman" w:hAnsi="Calibri" w:cs="Times New Roman"/>
      <w:sz w:val="20"/>
      <w:szCs w:val="20"/>
    </w:rPr>
    <w:tblPr>
      <w:tblStyleRowBandSize w:val="1"/>
      <w:tblStyleColBandSize w:val="1"/>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oKlavuzu2">
    <w:name w:val="Tablo Kılavuzu2"/>
    <w:basedOn w:val="NormalTablo"/>
    <w:next w:val="TabloKlavuzu"/>
    <w:uiPriority w:val="39"/>
    <w:rsid w:val="003306A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Liste3">
    <w:name w:val="Table List 3"/>
    <w:basedOn w:val="NormalTablo"/>
    <w:uiPriority w:val="99"/>
    <w:rsid w:val="003306A9"/>
    <w:pPr>
      <w:spacing w:after="0" w:line="240" w:lineRule="auto"/>
    </w:pPr>
    <w:rPr>
      <w:rFonts w:ascii="Times New Roman" w:eastAsia="SimSun" w:hAnsi="Times New Roman" w:cs="Times New Roman"/>
      <w:sz w:val="20"/>
      <w:szCs w:val="20"/>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oKlavuzu12">
    <w:name w:val="Tablo Kılavuzu12"/>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3306A9"/>
    <w:pPr>
      <w:spacing w:after="0" w:line="240" w:lineRule="auto"/>
    </w:pPr>
    <w:rPr>
      <w:rFonts w:ascii="Calibri" w:eastAsia="Times New Roman" w:hAnsi="Calibri" w:cs="Times New Roman"/>
      <w:sz w:val="20"/>
      <w:szCs w:val="20"/>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KlavuzTablo3-Vurgu21">
    <w:name w:val="Kılavuz Tablo 3 - Vurgu 21"/>
    <w:basedOn w:val="NormalTablo"/>
    <w:uiPriority w:val="48"/>
    <w:rsid w:val="003306A9"/>
    <w:pPr>
      <w:spacing w:after="0" w:line="240" w:lineRule="auto"/>
    </w:pPr>
    <w:rPr>
      <w:rFonts w:ascii="Calibri" w:eastAsia="Times New Roman" w:hAnsi="Calibri" w:cs="Times New Roman"/>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tblStylePr w:type="neCell">
      <w:rPr>
        <w:rFonts w:cs="Times New Roman"/>
      </w:rPr>
      <w:tblPr/>
      <w:tcPr>
        <w:tcBorders>
          <w:bottom w:val="single" w:sz="4" w:space="0" w:color="F4B083"/>
        </w:tcBorders>
      </w:tcPr>
    </w:tblStylePr>
    <w:tblStylePr w:type="nwCell">
      <w:rPr>
        <w:rFonts w:cs="Times New Roman"/>
      </w:rPr>
      <w:tblPr/>
      <w:tcPr>
        <w:tcBorders>
          <w:bottom w:val="single" w:sz="4" w:space="0" w:color="F4B083"/>
        </w:tcBorders>
      </w:tcPr>
    </w:tblStylePr>
    <w:tblStylePr w:type="seCell">
      <w:rPr>
        <w:rFonts w:cs="Times New Roman"/>
      </w:rPr>
      <w:tblPr/>
      <w:tcPr>
        <w:tcBorders>
          <w:top w:val="single" w:sz="4" w:space="0" w:color="F4B083"/>
        </w:tcBorders>
      </w:tcPr>
    </w:tblStylePr>
    <w:tblStylePr w:type="swCell">
      <w:rPr>
        <w:rFonts w:cs="Times New Roman"/>
      </w:rPr>
      <w:tblPr/>
      <w:tcPr>
        <w:tcBorders>
          <w:top w:val="single" w:sz="4" w:space="0" w:color="F4B083"/>
        </w:tcBorders>
      </w:tcPr>
    </w:tblStylePr>
  </w:style>
  <w:style w:type="table" w:customStyle="1" w:styleId="TabloKlavuzu5">
    <w:name w:val="Tablo Kılavuzu5"/>
    <w:basedOn w:val="NormalTablo"/>
    <w:next w:val="TabloKlavuzu"/>
    <w:rsid w:val="003306A9"/>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3306A9"/>
    <w:pPr>
      <w:keepLines/>
      <w:spacing w:after="0"/>
      <w:outlineLvl w:val="9"/>
    </w:pPr>
    <w:rPr>
      <w:b w:val="0"/>
      <w:bCs w:val="0"/>
      <w:color w:val="2E74B5"/>
      <w:kern w:val="0"/>
    </w:rPr>
  </w:style>
  <w:style w:type="paragraph" w:styleId="T2">
    <w:name w:val="toc 2"/>
    <w:basedOn w:val="Normal"/>
    <w:next w:val="Normal"/>
    <w:autoRedefine/>
    <w:uiPriority w:val="39"/>
    <w:unhideWhenUsed/>
    <w:rsid w:val="003306A9"/>
    <w:pPr>
      <w:spacing w:after="100" w:line="259" w:lineRule="auto"/>
      <w:ind w:left="220"/>
    </w:pPr>
    <w:rPr>
      <w:rFonts w:ascii="Calibri" w:eastAsia="Times New Roman" w:hAnsi="Calibri" w:cs="Times New Roman"/>
      <w:lang w:eastAsia="tr-TR"/>
    </w:rPr>
  </w:style>
  <w:style w:type="paragraph" w:styleId="T1">
    <w:name w:val="toc 1"/>
    <w:basedOn w:val="Normal"/>
    <w:next w:val="Normal"/>
    <w:autoRedefine/>
    <w:uiPriority w:val="39"/>
    <w:unhideWhenUsed/>
    <w:rsid w:val="003306A9"/>
    <w:pPr>
      <w:spacing w:after="100" w:line="259" w:lineRule="auto"/>
    </w:pPr>
    <w:rPr>
      <w:rFonts w:ascii="Calibri" w:eastAsia="Times New Roman" w:hAnsi="Calibri" w:cs="Times New Roman"/>
      <w:lang w:eastAsia="tr-TR"/>
    </w:rPr>
  </w:style>
  <w:style w:type="paragraph" w:styleId="T3">
    <w:name w:val="toc 3"/>
    <w:basedOn w:val="Normal"/>
    <w:next w:val="Normal"/>
    <w:autoRedefine/>
    <w:uiPriority w:val="39"/>
    <w:unhideWhenUsed/>
    <w:rsid w:val="003306A9"/>
    <w:pPr>
      <w:spacing w:after="100" w:line="259" w:lineRule="auto"/>
      <w:ind w:left="440"/>
    </w:pPr>
    <w:rPr>
      <w:rFonts w:ascii="Calibri" w:eastAsia="Times New Roman" w:hAnsi="Calibri" w:cs="Times New Roman"/>
      <w:lang w:eastAsia="tr-TR"/>
    </w:rPr>
  </w:style>
  <w:style w:type="table" w:customStyle="1" w:styleId="TabloKlavuzu51">
    <w:name w:val="Tablo Kılavuzu51"/>
    <w:basedOn w:val="NormalTablo"/>
    <w:next w:val="TabloKlavuzu"/>
    <w:rsid w:val="003306A9"/>
    <w:pPr>
      <w:spacing w:before="120" w:after="120" w:line="360" w:lineRule="atLeast"/>
      <w:jc w:val="both"/>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06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06A9"/>
    <w:rPr>
      <w:rFonts w:ascii="Tahoma" w:hAnsi="Tahoma" w:cs="Tahoma"/>
      <w:sz w:val="16"/>
      <w:szCs w:val="16"/>
    </w:rPr>
  </w:style>
  <w:style w:type="character" w:customStyle="1" w:styleId="Balk3Char">
    <w:name w:val="Başlık 3 Char"/>
    <w:basedOn w:val="VarsaylanParagrafYazTipi"/>
    <w:link w:val="Balk3"/>
    <w:uiPriority w:val="99"/>
    <w:rsid w:val="006801F7"/>
    <w:rPr>
      <w:rFonts w:ascii="Courier New" w:hAnsi="Courier New" w:cs="Courier New"/>
      <w:b/>
      <w:bCs/>
      <w:color w:val="000000"/>
      <w:sz w:val="26"/>
      <w:szCs w:val="26"/>
    </w:rPr>
  </w:style>
  <w:style w:type="numbering" w:customStyle="1" w:styleId="ListeYok2">
    <w:name w:val="Liste Yok2"/>
    <w:next w:val="ListeYok"/>
    <w:uiPriority w:val="99"/>
    <w:semiHidden/>
    <w:unhideWhenUsed/>
    <w:rsid w:val="006801F7"/>
  </w:style>
  <w:style w:type="numbering" w:customStyle="1" w:styleId="ListeYok3">
    <w:name w:val="Liste Yok3"/>
    <w:next w:val="ListeYok"/>
    <w:uiPriority w:val="99"/>
    <w:semiHidden/>
    <w:unhideWhenUsed/>
    <w:rsid w:val="004E1C96"/>
  </w:style>
  <w:style w:type="numbering" w:customStyle="1" w:styleId="ListeYok4">
    <w:name w:val="Liste Yok4"/>
    <w:next w:val="ListeYok"/>
    <w:uiPriority w:val="99"/>
    <w:semiHidden/>
    <w:unhideWhenUsed/>
    <w:rsid w:val="008A1104"/>
  </w:style>
  <w:style w:type="paragraph" w:styleId="NormalWeb">
    <w:name w:val="Normal (Web)"/>
    <w:basedOn w:val="Normal"/>
    <w:uiPriority w:val="99"/>
    <w:unhideWhenUsed/>
    <w:rsid w:val="00BB0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716559"/>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16559"/>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16559"/>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1655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716559"/>
    <w:rPr>
      <w:rFonts w:asciiTheme="majorHAnsi" w:eastAsiaTheme="majorEastAsia" w:hAnsiTheme="majorHAnsi" w:cstheme="majorBidi"/>
      <w:i/>
      <w:iCs/>
      <w:color w:val="404040" w:themeColor="text1" w:themeTint="BF"/>
      <w:sz w:val="20"/>
      <w:szCs w:val="20"/>
    </w:rPr>
  </w:style>
  <w:style w:type="table" w:customStyle="1" w:styleId="TabloKlavuzu6">
    <w:name w:val="Tablo Kılavuzu6"/>
    <w:basedOn w:val="NormalTablo"/>
    <w:next w:val="TabloKlavuzu"/>
    <w:uiPriority w:val="59"/>
    <w:rsid w:val="0050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C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4C11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VarsaylanParagrafYazTipi"/>
    <w:rsid w:val="005F3FC5"/>
  </w:style>
  <w:style w:type="paragraph" w:styleId="BelgeBalantlar">
    <w:name w:val="Document Map"/>
    <w:basedOn w:val="Normal"/>
    <w:link w:val="BelgeBalantlarChar"/>
    <w:uiPriority w:val="99"/>
    <w:semiHidden/>
    <w:unhideWhenUsed/>
    <w:rsid w:val="00972CC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2CCD"/>
    <w:rPr>
      <w:rFonts w:ascii="Tahoma" w:hAnsi="Tahoma" w:cs="Tahoma"/>
      <w:sz w:val="16"/>
      <w:szCs w:val="16"/>
    </w:rPr>
  </w:style>
  <w:style w:type="paragraph" w:styleId="T4">
    <w:name w:val="toc 4"/>
    <w:basedOn w:val="Normal"/>
    <w:next w:val="Normal"/>
    <w:autoRedefine/>
    <w:uiPriority w:val="39"/>
    <w:unhideWhenUsed/>
    <w:rsid w:val="008357C5"/>
    <w:pPr>
      <w:spacing w:after="100"/>
      <w:ind w:left="660"/>
    </w:pPr>
    <w:rPr>
      <w:rFonts w:eastAsiaTheme="minorEastAsia"/>
      <w:lang w:eastAsia="tr-TR"/>
    </w:rPr>
  </w:style>
  <w:style w:type="paragraph" w:styleId="T5">
    <w:name w:val="toc 5"/>
    <w:basedOn w:val="Normal"/>
    <w:next w:val="Normal"/>
    <w:autoRedefine/>
    <w:uiPriority w:val="39"/>
    <w:unhideWhenUsed/>
    <w:rsid w:val="008357C5"/>
    <w:pPr>
      <w:spacing w:after="100"/>
      <w:ind w:left="880"/>
    </w:pPr>
    <w:rPr>
      <w:rFonts w:eastAsiaTheme="minorEastAsia"/>
      <w:lang w:eastAsia="tr-TR"/>
    </w:rPr>
  </w:style>
  <w:style w:type="paragraph" w:styleId="T6">
    <w:name w:val="toc 6"/>
    <w:basedOn w:val="Normal"/>
    <w:next w:val="Normal"/>
    <w:autoRedefine/>
    <w:uiPriority w:val="39"/>
    <w:unhideWhenUsed/>
    <w:rsid w:val="008357C5"/>
    <w:pPr>
      <w:spacing w:after="100"/>
      <w:ind w:left="1100"/>
    </w:pPr>
    <w:rPr>
      <w:rFonts w:eastAsiaTheme="minorEastAsia"/>
      <w:lang w:eastAsia="tr-TR"/>
    </w:rPr>
  </w:style>
  <w:style w:type="paragraph" w:styleId="T7">
    <w:name w:val="toc 7"/>
    <w:basedOn w:val="Normal"/>
    <w:next w:val="Normal"/>
    <w:autoRedefine/>
    <w:uiPriority w:val="39"/>
    <w:unhideWhenUsed/>
    <w:rsid w:val="008357C5"/>
    <w:pPr>
      <w:spacing w:after="100"/>
      <w:ind w:left="1320"/>
    </w:pPr>
    <w:rPr>
      <w:rFonts w:eastAsiaTheme="minorEastAsia"/>
      <w:lang w:eastAsia="tr-TR"/>
    </w:rPr>
  </w:style>
  <w:style w:type="paragraph" w:styleId="T8">
    <w:name w:val="toc 8"/>
    <w:basedOn w:val="Normal"/>
    <w:next w:val="Normal"/>
    <w:autoRedefine/>
    <w:uiPriority w:val="39"/>
    <w:unhideWhenUsed/>
    <w:rsid w:val="008357C5"/>
    <w:pPr>
      <w:spacing w:after="100"/>
      <w:ind w:left="1540"/>
    </w:pPr>
    <w:rPr>
      <w:rFonts w:eastAsiaTheme="minorEastAsia"/>
      <w:lang w:eastAsia="tr-TR"/>
    </w:rPr>
  </w:style>
  <w:style w:type="paragraph" w:styleId="T9">
    <w:name w:val="toc 9"/>
    <w:basedOn w:val="Normal"/>
    <w:next w:val="Normal"/>
    <w:autoRedefine/>
    <w:uiPriority w:val="39"/>
    <w:unhideWhenUsed/>
    <w:rsid w:val="008357C5"/>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9689">
      <w:bodyDiv w:val="1"/>
      <w:marLeft w:val="0"/>
      <w:marRight w:val="0"/>
      <w:marTop w:val="0"/>
      <w:marBottom w:val="0"/>
      <w:divBdr>
        <w:top w:val="none" w:sz="0" w:space="0" w:color="auto"/>
        <w:left w:val="none" w:sz="0" w:space="0" w:color="auto"/>
        <w:bottom w:val="none" w:sz="0" w:space="0" w:color="auto"/>
        <w:right w:val="none" w:sz="0" w:space="0" w:color="auto"/>
      </w:divBdr>
    </w:div>
    <w:div w:id="884372063">
      <w:bodyDiv w:val="1"/>
      <w:marLeft w:val="0"/>
      <w:marRight w:val="0"/>
      <w:marTop w:val="0"/>
      <w:marBottom w:val="0"/>
      <w:divBdr>
        <w:top w:val="none" w:sz="0" w:space="0" w:color="auto"/>
        <w:left w:val="none" w:sz="0" w:space="0" w:color="auto"/>
        <w:bottom w:val="none" w:sz="0" w:space="0" w:color="auto"/>
        <w:right w:val="none" w:sz="0" w:space="0" w:color="auto"/>
      </w:divBdr>
    </w:div>
    <w:div w:id="993797710">
      <w:bodyDiv w:val="1"/>
      <w:marLeft w:val="0"/>
      <w:marRight w:val="0"/>
      <w:marTop w:val="0"/>
      <w:marBottom w:val="0"/>
      <w:divBdr>
        <w:top w:val="none" w:sz="0" w:space="0" w:color="auto"/>
        <w:left w:val="none" w:sz="0" w:space="0" w:color="auto"/>
        <w:bottom w:val="none" w:sz="0" w:space="0" w:color="auto"/>
        <w:right w:val="none" w:sz="0" w:space="0" w:color="auto"/>
      </w:divBdr>
    </w:div>
    <w:div w:id="1134298053">
      <w:bodyDiv w:val="1"/>
      <w:marLeft w:val="0"/>
      <w:marRight w:val="0"/>
      <w:marTop w:val="0"/>
      <w:marBottom w:val="0"/>
      <w:divBdr>
        <w:top w:val="none" w:sz="0" w:space="0" w:color="auto"/>
        <w:left w:val="none" w:sz="0" w:space="0" w:color="auto"/>
        <w:bottom w:val="none" w:sz="0" w:space="0" w:color="auto"/>
        <w:right w:val="none" w:sz="0" w:space="0" w:color="auto"/>
      </w:divBdr>
    </w:div>
    <w:div w:id="12231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tdk.gov.tr/index.php?option=com_bts&amp;arama=kelime&amp;guid=TDK.GTS.5884ff68335fe4.561333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olcuo&#287;lu.blogcu.com/"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BBD6-9C02-4F37-B090-E82B990C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32130</Words>
  <Characters>183141</Characters>
  <Application>Microsoft Office Word</Application>
  <DocSecurity>0</DocSecurity>
  <Lines>1526</Lines>
  <Paragraphs>429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yilmaz23gunel@outlook.com</cp:lastModifiedBy>
  <cp:revision>3</cp:revision>
  <cp:lastPrinted>2017-05-11T08:01:00Z</cp:lastPrinted>
  <dcterms:created xsi:type="dcterms:W3CDTF">2017-10-14T11:51:00Z</dcterms:created>
  <dcterms:modified xsi:type="dcterms:W3CDTF">2017-10-14T11:51:00Z</dcterms:modified>
</cp:coreProperties>
</file>